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32C8" w:rsidRDefault="00296C0C" w:rsidP="00C132C8">
      <w:pPr>
        <w:pStyle w:val="Nagwek2"/>
      </w:pPr>
      <w:bookmarkStart w:id="0" w:name="_GoBack"/>
      <w:bookmarkEnd w:id="0"/>
      <w:r>
        <w:t>DZIAŁ 39</w:t>
      </w:r>
    </w:p>
    <w:p w:rsidR="00C132C8" w:rsidRPr="002216FE" w:rsidRDefault="00296C0C" w:rsidP="00C132C8">
      <w:pPr>
        <w:pStyle w:val="ChapterTitle"/>
        <w:rPr>
          <w:lang w:val="pl-PL"/>
        </w:rPr>
      </w:pPr>
      <w:r w:rsidRPr="002216FE">
        <w:rPr>
          <w:lang w:val="pl-PL"/>
        </w:rPr>
        <w:t>TWORZYWA SZTUCZNE I ARTYKUŁY Z NICH</w:t>
      </w:r>
    </w:p>
    <w:p w:rsidR="00C132C8" w:rsidRPr="0031711D" w:rsidRDefault="00296C0C" w:rsidP="00C132C8">
      <w:pPr>
        <w:pStyle w:val="Nagwek5"/>
        <w:spacing w:before="120"/>
        <w:rPr>
          <w:szCs w:val="20"/>
        </w:rPr>
      </w:pPr>
      <w:r w:rsidRPr="0031711D">
        <w:rPr>
          <w:szCs w:val="20"/>
        </w:rPr>
        <w:t>Uwagi</w:t>
      </w:r>
    </w:p>
    <w:p w:rsidR="00C132C8" w:rsidRPr="0031711D" w:rsidRDefault="00296C0C" w:rsidP="00C132C8">
      <w:pPr>
        <w:numPr>
          <w:ilvl w:val="0"/>
          <w:numId w:val="28"/>
        </w:numPr>
        <w:spacing w:before="120"/>
      </w:pPr>
      <w:r w:rsidRPr="0031711D">
        <w:t xml:space="preserve">W całej nomenklaturze wyrażenie „tworzywa sztuczne” oznacza materiały objęte pozycjami od </w:t>
      </w:r>
      <w:r w:rsidRPr="002216FE">
        <w:rPr>
          <w:rStyle w:val="NCode"/>
          <w:rFonts w:eastAsiaTheme="majorEastAsia"/>
          <w:b w:val="0"/>
          <w:lang w:val="pl-PL"/>
        </w:rPr>
        <w:t>3901</w:t>
      </w:r>
      <w:r w:rsidRPr="0031711D">
        <w:t xml:space="preserve"> do </w:t>
      </w:r>
      <w:r w:rsidRPr="002216FE">
        <w:rPr>
          <w:rStyle w:val="NCode"/>
          <w:rFonts w:eastAsiaTheme="majorEastAsia"/>
          <w:b w:val="0"/>
          <w:lang w:val="pl-PL"/>
        </w:rPr>
        <w:t>3914</w:t>
      </w:r>
      <w:r w:rsidRPr="0031711D">
        <w:t xml:space="preserve">, które są lub były podatne, zarówno w momencie polimeryzacji, jak i na kolejnym etapie, do formowania pod wpływem </w:t>
      </w:r>
      <w:r>
        <w:t>czynników zewnętrznych (zwykle</w:t>
      </w:r>
      <w:r w:rsidRPr="0031711D">
        <w:t xml:space="preserve"> ciepła lub ciśnienia i, jeżeli jest to konieczne, w obecności rozpuszczalnika lub plastyfikatora) przez prasow</w:t>
      </w:r>
      <w:r w:rsidRPr="0031711D">
        <w:t>anie, odlewanie, wytłaczanie,</w:t>
      </w:r>
      <w:r>
        <w:t xml:space="preserve"> walcowanie lub inne procesy, w </w:t>
      </w:r>
      <w:r w:rsidRPr="0031711D">
        <w:t>kształty, które są zachowane po odjęciu wpływów zewnętrznych.</w:t>
      </w:r>
    </w:p>
    <w:p w:rsidR="00C132C8" w:rsidRPr="0031711D" w:rsidRDefault="00296C0C" w:rsidP="00C132C8">
      <w:pPr>
        <w:spacing w:before="120"/>
        <w:ind w:left="720"/>
      </w:pPr>
      <w:r w:rsidRPr="0031711D">
        <w:t>W całej nomenklaturze wyrażenie „tworzywa sztuczne” obejmuje także fibrę. Jednakże wyrażenie to nie dotyczy materiałów uznanych za ma</w:t>
      </w:r>
      <w:r w:rsidRPr="0031711D">
        <w:t>teriały włókiennicze objęte sekcją XI.</w:t>
      </w:r>
    </w:p>
    <w:p w:rsidR="00C132C8" w:rsidRPr="0031711D" w:rsidRDefault="00296C0C" w:rsidP="00C132C8">
      <w:pPr>
        <w:numPr>
          <w:ilvl w:val="0"/>
          <w:numId w:val="28"/>
        </w:numPr>
        <w:spacing w:before="120"/>
      </w:pPr>
      <w:r w:rsidRPr="0031711D">
        <w:t>Niniejszy dział nie obejmuje:</w:t>
      </w:r>
    </w:p>
    <w:p w:rsidR="00C132C8" w:rsidRPr="0031711D" w:rsidRDefault="00296C0C" w:rsidP="00C132C8">
      <w:pPr>
        <w:numPr>
          <w:ilvl w:val="1"/>
          <w:numId w:val="28"/>
        </w:numPr>
        <w:spacing w:before="120"/>
      </w:pPr>
      <w:r w:rsidRPr="0031711D">
        <w:t xml:space="preserve">preparatów smarowych objętych pozycją </w:t>
      </w:r>
      <w:r w:rsidRPr="002216FE">
        <w:rPr>
          <w:rStyle w:val="NCode"/>
          <w:rFonts w:eastAsiaTheme="majorEastAsia"/>
          <w:b w:val="0"/>
          <w:lang w:val="pl-PL"/>
        </w:rPr>
        <w:t>2710</w:t>
      </w:r>
      <w:r w:rsidRPr="0031711D">
        <w:t xml:space="preserve"> lub </w:t>
      </w:r>
      <w:r w:rsidRPr="002216FE">
        <w:rPr>
          <w:rStyle w:val="NCode"/>
          <w:rFonts w:eastAsiaTheme="majorEastAsia"/>
          <w:b w:val="0"/>
          <w:lang w:val="pl-PL"/>
        </w:rPr>
        <w:t>3403</w:t>
      </w:r>
      <w:r w:rsidRPr="0031711D">
        <w:t>;</w:t>
      </w:r>
    </w:p>
    <w:p w:rsidR="00C132C8" w:rsidRPr="0031711D" w:rsidRDefault="00296C0C" w:rsidP="00C132C8">
      <w:pPr>
        <w:numPr>
          <w:ilvl w:val="1"/>
          <w:numId w:val="28"/>
        </w:numPr>
        <w:spacing w:before="120"/>
      </w:pPr>
      <w:r w:rsidRPr="0031711D">
        <w:t xml:space="preserve">wosków objętych pozycją </w:t>
      </w:r>
      <w:r w:rsidRPr="0031711D">
        <w:rPr>
          <w:rStyle w:val="NCode"/>
          <w:rFonts w:eastAsiaTheme="majorEastAsia"/>
          <w:b w:val="0"/>
        </w:rPr>
        <w:t>2712</w:t>
      </w:r>
      <w:r w:rsidRPr="0031711D">
        <w:t xml:space="preserve"> lub </w:t>
      </w:r>
      <w:r w:rsidRPr="0031711D">
        <w:rPr>
          <w:rStyle w:val="NCode"/>
          <w:rFonts w:eastAsiaTheme="majorEastAsia"/>
          <w:b w:val="0"/>
        </w:rPr>
        <w:t>3404</w:t>
      </w:r>
      <w:r w:rsidRPr="0031711D">
        <w:t>;</w:t>
      </w:r>
    </w:p>
    <w:p w:rsidR="00C132C8" w:rsidRPr="0031711D" w:rsidRDefault="00296C0C" w:rsidP="00C132C8">
      <w:pPr>
        <w:numPr>
          <w:ilvl w:val="1"/>
          <w:numId w:val="28"/>
        </w:numPr>
        <w:spacing w:before="120"/>
      </w:pPr>
      <w:r w:rsidRPr="0031711D">
        <w:t>odrębnych chemicznie zdefiniowanych związków organicznych (dział 29);</w:t>
      </w:r>
    </w:p>
    <w:p w:rsidR="00C132C8" w:rsidRPr="0031711D" w:rsidRDefault="00296C0C" w:rsidP="00C132C8">
      <w:pPr>
        <w:numPr>
          <w:ilvl w:val="1"/>
          <w:numId w:val="28"/>
        </w:numPr>
        <w:spacing w:before="120"/>
      </w:pPr>
      <w:r w:rsidRPr="0031711D">
        <w:t>heparyny lub jej soli (po</w:t>
      </w:r>
      <w:r w:rsidRPr="0031711D">
        <w:t xml:space="preserve">zycja </w:t>
      </w:r>
      <w:r w:rsidRPr="002216FE">
        <w:rPr>
          <w:rStyle w:val="NCode"/>
          <w:rFonts w:eastAsiaTheme="majorEastAsia"/>
          <w:b w:val="0"/>
          <w:lang w:val="pl-PL"/>
        </w:rPr>
        <w:t>3001</w:t>
      </w:r>
      <w:r w:rsidRPr="0031711D">
        <w:t>);</w:t>
      </w:r>
    </w:p>
    <w:p w:rsidR="00C132C8" w:rsidRPr="0031711D" w:rsidRDefault="00296C0C" w:rsidP="00C132C8">
      <w:pPr>
        <w:numPr>
          <w:ilvl w:val="1"/>
          <w:numId w:val="28"/>
        </w:numPr>
        <w:spacing w:before="120"/>
      </w:pPr>
      <w:r w:rsidRPr="0031711D">
        <w:t xml:space="preserve">roztworów (innych niż kolodia) składających się z dowolnych produktów wyszczególnionych w pozycjach od </w:t>
      </w:r>
      <w:r w:rsidRPr="002216FE">
        <w:rPr>
          <w:rStyle w:val="NCode"/>
          <w:rFonts w:eastAsiaTheme="majorEastAsia"/>
          <w:b w:val="0"/>
          <w:lang w:val="pl-PL"/>
        </w:rPr>
        <w:t>3901</w:t>
      </w:r>
      <w:r w:rsidRPr="0031711D">
        <w:t xml:space="preserve"> do </w:t>
      </w:r>
      <w:r w:rsidRPr="002216FE">
        <w:rPr>
          <w:rStyle w:val="NCode"/>
          <w:rFonts w:eastAsiaTheme="majorEastAsia"/>
          <w:b w:val="0"/>
          <w:lang w:val="pl-PL"/>
        </w:rPr>
        <w:t>3913</w:t>
      </w:r>
      <w:r w:rsidRPr="0031711D">
        <w:t xml:space="preserve"> w lotnych rozpuszczalnikach organicznych, kiedy masa rozpuszczalnika przekracza 50 % masy roztworu (pozycja </w:t>
      </w:r>
      <w:r w:rsidRPr="002216FE">
        <w:rPr>
          <w:rStyle w:val="NCode"/>
          <w:rFonts w:eastAsiaTheme="majorEastAsia"/>
          <w:b w:val="0"/>
          <w:lang w:val="pl-PL"/>
        </w:rPr>
        <w:t>3208</w:t>
      </w:r>
      <w:r w:rsidRPr="0031711D">
        <w:t>); folii do wyt</w:t>
      </w:r>
      <w:r w:rsidRPr="0031711D">
        <w:t xml:space="preserve">łoczeń objętych pozycją </w:t>
      </w:r>
      <w:r w:rsidRPr="002216FE">
        <w:rPr>
          <w:rStyle w:val="NCode"/>
          <w:rFonts w:eastAsiaTheme="majorEastAsia"/>
          <w:b w:val="0"/>
          <w:lang w:val="pl-PL"/>
        </w:rPr>
        <w:t>3212</w:t>
      </w:r>
      <w:r w:rsidRPr="0031711D">
        <w:t>;</w:t>
      </w:r>
    </w:p>
    <w:p w:rsidR="00C132C8" w:rsidRPr="0031711D" w:rsidRDefault="00296C0C" w:rsidP="00C132C8">
      <w:pPr>
        <w:numPr>
          <w:ilvl w:val="1"/>
          <w:numId w:val="28"/>
        </w:numPr>
        <w:spacing w:before="120"/>
      </w:pPr>
      <w:r w:rsidRPr="0031711D">
        <w:t xml:space="preserve">organicznych, powierzchniowo czynnych środków lub preparatów objętych pozycją </w:t>
      </w:r>
      <w:r w:rsidRPr="002216FE">
        <w:rPr>
          <w:rStyle w:val="NCode"/>
          <w:rFonts w:eastAsiaTheme="majorEastAsia"/>
          <w:b w:val="0"/>
          <w:lang w:val="pl-PL"/>
        </w:rPr>
        <w:t>3402</w:t>
      </w:r>
      <w:r w:rsidRPr="0031711D">
        <w:t>;</w:t>
      </w:r>
    </w:p>
    <w:p w:rsidR="00C132C8" w:rsidRPr="0031711D" w:rsidRDefault="00296C0C" w:rsidP="00C132C8">
      <w:pPr>
        <w:numPr>
          <w:ilvl w:val="1"/>
          <w:numId w:val="28"/>
        </w:numPr>
        <w:spacing w:before="120"/>
      </w:pPr>
      <w:r w:rsidRPr="0031711D">
        <w:t xml:space="preserve">żywic naturalnych lub estrowych (pozycja </w:t>
      </w:r>
      <w:r w:rsidRPr="002216FE">
        <w:rPr>
          <w:rStyle w:val="NCode"/>
          <w:rFonts w:eastAsiaTheme="majorEastAsia"/>
          <w:b w:val="0"/>
          <w:lang w:val="pl-PL"/>
        </w:rPr>
        <w:t>3806</w:t>
      </w:r>
      <w:r w:rsidRPr="0031711D">
        <w:t>);</w:t>
      </w:r>
    </w:p>
    <w:p w:rsidR="00C132C8" w:rsidRPr="0031711D" w:rsidRDefault="00296C0C" w:rsidP="00C132C8">
      <w:pPr>
        <w:numPr>
          <w:ilvl w:val="1"/>
          <w:numId w:val="28"/>
        </w:numPr>
        <w:spacing w:before="120"/>
      </w:pPr>
      <w:r w:rsidRPr="0031711D">
        <w:t>preparatów dodawanych do olejów mineralnych (włącznie z benzyną) lub do innych cieczy stosowan</w:t>
      </w:r>
      <w:r w:rsidRPr="0031711D">
        <w:t xml:space="preserve">ych do tych samych celów, co oleje mineralne (pozycja </w:t>
      </w:r>
      <w:r w:rsidRPr="002216FE">
        <w:rPr>
          <w:rStyle w:val="NCode"/>
          <w:rFonts w:eastAsiaTheme="majorEastAsia"/>
          <w:b w:val="0"/>
          <w:lang w:val="pl-PL"/>
        </w:rPr>
        <w:t>3811</w:t>
      </w:r>
      <w:r w:rsidRPr="0031711D">
        <w:t>);</w:t>
      </w:r>
    </w:p>
    <w:p w:rsidR="00C132C8" w:rsidRPr="0031711D" w:rsidRDefault="00296C0C" w:rsidP="00C132C8">
      <w:pPr>
        <w:spacing w:before="120"/>
        <w:ind w:left="1080" w:hanging="360"/>
      </w:pPr>
      <w:r>
        <w:t>(ij)</w:t>
      </w:r>
      <w:r>
        <w:tab/>
      </w:r>
      <w:r w:rsidRPr="0031711D">
        <w:t xml:space="preserve">gotowych płynów hydraulicznych opartych na poliglikolach, silikonach lub innych polimerach objętych działem 39 (pozycja </w:t>
      </w:r>
      <w:r w:rsidRPr="002216FE">
        <w:rPr>
          <w:rStyle w:val="NCode"/>
          <w:rFonts w:eastAsiaTheme="majorEastAsia"/>
          <w:b w:val="0"/>
          <w:lang w:val="pl-PL"/>
        </w:rPr>
        <w:t>3819</w:t>
      </w:r>
      <w:r w:rsidRPr="0031711D">
        <w:t>);</w:t>
      </w:r>
    </w:p>
    <w:p w:rsidR="00C132C8" w:rsidRPr="0031711D" w:rsidRDefault="00296C0C" w:rsidP="00C132C8">
      <w:pPr>
        <w:numPr>
          <w:ilvl w:val="0"/>
          <w:numId w:val="29"/>
        </w:numPr>
        <w:spacing w:before="120"/>
      </w:pPr>
      <w:r w:rsidRPr="0031711D">
        <w:t>odczynników diagnostycznych lub laboratoryjnych na podłożu z tw</w:t>
      </w:r>
      <w:r w:rsidRPr="0031711D">
        <w:t xml:space="preserve">orzyw sztucznych (pozycja </w:t>
      </w:r>
      <w:r w:rsidRPr="002216FE">
        <w:rPr>
          <w:rStyle w:val="NCode"/>
          <w:rFonts w:eastAsiaTheme="majorEastAsia"/>
          <w:b w:val="0"/>
          <w:lang w:val="pl-PL"/>
        </w:rPr>
        <w:t>3822</w:t>
      </w:r>
      <w:r w:rsidRPr="0031711D">
        <w:t>);</w:t>
      </w:r>
    </w:p>
    <w:p w:rsidR="00C132C8" w:rsidRPr="0031711D" w:rsidRDefault="00296C0C" w:rsidP="00C132C8">
      <w:pPr>
        <w:numPr>
          <w:ilvl w:val="0"/>
          <w:numId w:val="29"/>
        </w:numPr>
        <w:spacing w:before="120"/>
      </w:pPr>
      <w:r w:rsidRPr="0031711D">
        <w:t>kauczuku syntetycznego, tak jak jest zdefiniowany w dziale 40, lub artykułów z niego;</w:t>
      </w:r>
    </w:p>
    <w:p w:rsidR="00C132C8" w:rsidRPr="0031711D" w:rsidRDefault="00296C0C" w:rsidP="00C132C8">
      <w:pPr>
        <w:numPr>
          <w:ilvl w:val="0"/>
          <w:numId w:val="29"/>
        </w:numPr>
        <w:spacing w:before="120"/>
      </w:pPr>
      <w:r w:rsidRPr="0031711D">
        <w:t xml:space="preserve">wyrobów siodlarskich lub rymarskich (pozycja </w:t>
      </w:r>
      <w:r w:rsidRPr="002216FE">
        <w:rPr>
          <w:rStyle w:val="NCode"/>
          <w:rFonts w:eastAsiaTheme="majorEastAsia"/>
          <w:b w:val="0"/>
          <w:lang w:val="pl-PL"/>
        </w:rPr>
        <w:t>4201</w:t>
      </w:r>
      <w:r w:rsidRPr="0031711D">
        <w:t xml:space="preserve">), lub kufrów, waliz, toreb lub pozostałych pojemników objętych pozycją </w:t>
      </w:r>
      <w:r w:rsidRPr="002216FE">
        <w:rPr>
          <w:rStyle w:val="NCode"/>
          <w:rFonts w:eastAsiaTheme="majorEastAsia"/>
          <w:b w:val="0"/>
          <w:lang w:val="pl-PL"/>
        </w:rPr>
        <w:t>4202</w:t>
      </w:r>
      <w:r w:rsidRPr="0031711D">
        <w:t>;</w:t>
      </w:r>
    </w:p>
    <w:p w:rsidR="00C132C8" w:rsidRPr="0031711D" w:rsidRDefault="00296C0C" w:rsidP="00C132C8">
      <w:pPr>
        <w:numPr>
          <w:ilvl w:val="0"/>
          <w:numId w:val="29"/>
        </w:numPr>
        <w:spacing w:before="120"/>
      </w:pPr>
      <w:r w:rsidRPr="0031711D">
        <w:t>plecionek,</w:t>
      </w:r>
      <w:r w:rsidRPr="0031711D">
        <w:t xml:space="preserve"> wyrobów koszykarskich lub pozostałych artykułów objętych działem 46;</w:t>
      </w:r>
    </w:p>
    <w:p w:rsidR="00C132C8" w:rsidRPr="0031711D" w:rsidRDefault="00296C0C" w:rsidP="00C132C8">
      <w:pPr>
        <w:numPr>
          <w:ilvl w:val="0"/>
          <w:numId w:val="29"/>
        </w:numPr>
        <w:spacing w:before="120"/>
      </w:pPr>
      <w:r w:rsidRPr="0031711D">
        <w:t xml:space="preserve">pokryć ściennych objętych pozycją </w:t>
      </w:r>
      <w:r w:rsidRPr="0031711D">
        <w:rPr>
          <w:rStyle w:val="NCode"/>
          <w:rFonts w:eastAsiaTheme="majorEastAsia"/>
          <w:b w:val="0"/>
        </w:rPr>
        <w:t>4814</w:t>
      </w:r>
      <w:r w:rsidRPr="0031711D">
        <w:t>;</w:t>
      </w:r>
    </w:p>
    <w:p w:rsidR="00C132C8" w:rsidRPr="0031711D" w:rsidRDefault="00296C0C" w:rsidP="00C132C8">
      <w:pPr>
        <w:numPr>
          <w:ilvl w:val="0"/>
          <w:numId w:val="29"/>
        </w:numPr>
        <w:spacing w:before="120"/>
      </w:pPr>
      <w:r w:rsidRPr="0031711D">
        <w:t>towarów objętych sekcją XI (materiałów i artykułów włókienniczych);</w:t>
      </w:r>
    </w:p>
    <w:p w:rsidR="00C132C8" w:rsidRPr="0031711D" w:rsidRDefault="00296C0C" w:rsidP="00C132C8">
      <w:pPr>
        <w:numPr>
          <w:ilvl w:val="0"/>
          <w:numId w:val="29"/>
        </w:numPr>
        <w:spacing w:before="120"/>
      </w:pPr>
      <w:r w:rsidRPr="0031711D">
        <w:t>artykułów objętych sekcją XII (na przykład: obuwia, nakryć głowy, parasol</w:t>
      </w:r>
      <w:r>
        <w:t>i</w:t>
      </w:r>
      <w:r w:rsidRPr="0031711D">
        <w:t xml:space="preserve">, </w:t>
      </w:r>
      <w:r w:rsidRPr="0031711D">
        <w:t>parasol</w:t>
      </w:r>
      <w:r>
        <w:t>i</w:t>
      </w:r>
      <w:r w:rsidRPr="0031711D">
        <w:t xml:space="preserve"> przeciwsłonecznych, lasek, biczy, szpicrut lub ich części);</w:t>
      </w:r>
    </w:p>
    <w:p w:rsidR="00C132C8" w:rsidRPr="0031711D" w:rsidRDefault="00296C0C" w:rsidP="00C132C8">
      <w:pPr>
        <w:numPr>
          <w:ilvl w:val="0"/>
          <w:numId w:val="29"/>
        </w:numPr>
        <w:spacing w:before="120"/>
      </w:pPr>
      <w:r w:rsidRPr="0031711D">
        <w:t xml:space="preserve"> biżuterii sztucznej objętej pozycją </w:t>
      </w:r>
      <w:r w:rsidRPr="0031711D">
        <w:rPr>
          <w:rStyle w:val="NCode"/>
          <w:rFonts w:eastAsiaTheme="majorEastAsia"/>
          <w:b w:val="0"/>
        </w:rPr>
        <w:t>7117</w:t>
      </w:r>
      <w:r w:rsidRPr="0031711D">
        <w:t>;</w:t>
      </w:r>
    </w:p>
    <w:p w:rsidR="00C132C8" w:rsidRPr="0031711D" w:rsidRDefault="00296C0C" w:rsidP="00C132C8">
      <w:pPr>
        <w:numPr>
          <w:ilvl w:val="0"/>
          <w:numId w:val="29"/>
        </w:numPr>
        <w:spacing w:before="120"/>
      </w:pPr>
      <w:r w:rsidRPr="0031711D">
        <w:t>artykułów objętych sekcją XVI (maszyn i urządzeń mechanicznych lub elektrycznych);</w:t>
      </w:r>
    </w:p>
    <w:p w:rsidR="00C132C8" w:rsidRPr="0031711D" w:rsidRDefault="00296C0C" w:rsidP="00C132C8">
      <w:pPr>
        <w:numPr>
          <w:ilvl w:val="0"/>
          <w:numId w:val="29"/>
        </w:numPr>
        <w:spacing w:before="120"/>
      </w:pPr>
      <w:r w:rsidRPr="0031711D">
        <w:t>części statków powietrznych lub pojazdów objętych sekcją XVII</w:t>
      </w:r>
      <w:r w:rsidRPr="0031711D">
        <w:t>;</w:t>
      </w:r>
    </w:p>
    <w:p w:rsidR="00C132C8" w:rsidRPr="0031711D" w:rsidRDefault="00296C0C" w:rsidP="00C132C8">
      <w:pPr>
        <w:numPr>
          <w:ilvl w:val="0"/>
          <w:numId w:val="29"/>
        </w:numPr>
        <w:spacing w:before="120"/>
      </w:pPr>
      <w:r w:rsidRPr="0031711D">
        <w:t>artykułów objętych działem 90 (na przykład elementów optycznych, oprawek do okularów, przyrządów do rysowania);</w:t>
      </w:r>
    </w:p>
    <w:p w:rsidR="00C132C8" w:rsidRPr="0031711D" w:rsidRDefault="00296C0C" w:rsidP="00C132C8">
      <w:pPr>
        <w:numPr>
          <w:ilvl w:val="0"/>
          <w:numId w:val="29"/>
        </w:numPr>
        <w:spacing w:before="120"/>
      </w:pPr>
      <w:r w:rsidRPr="0031711D">
        <w:t>artykułów objętych działem 91 (na przykład kopert do zegarków i zegarów);</w:t>
      </w:r>
    </w:p>
    <w:p w:rsidR="00C132C8" w:rsidRPr="0031711D" w:rsidRDefault="00296C0C" w:rsidP="00C132C8">
      <w:pPr>
        <w:numPr>
          <w:ilvl w:val="0"/>
          <w:numId w:val="29"/>
        </w:numPr>
        <w:spacing w:before="120"/>
      </w:pPr>
      <w:r w:rsidRPr="0031711D">
        <w:t>artykułów objętych działem 92 (na przykład instrumentów muzycznych l</w:t>
      </w:r>
      <w:r w:rsidRPr="0031711D">
        <w:t>ub ich części);</w:t>
      </w:r>
    </w:p>
    <w:p w:rsidR="00C132C8" w:rsidRPr="0031711D" w:rsidRDefault="00296C0C" w:rsidP="00C132C8">
      <w:pPr>
        <w:numPr>
          <w:ilvl w:val="0"/>
          <w:numId w:val="29"/>
        </w:numPr>
        <w:spacing w:before="120"/>
      </w:pPr>
      <w:r w:rsidRPr="0031711D">
        <w:t xml:space="preserve">artykułów objętych działem 94 (na przykład mebli, lamp i urządzeń oświetleniowych, </w:t>
      </w:r>
      <w:r>
        <w:t>p</w:t>
      </w:r>
      <w:r w:rsidRPr="0031711D">
        <w:t>o</w:t>
      </w:r>
      <w:r>
        <w:t>dś</w:t>
      </w:r>
      <w:r w:rsidRPr="0031711D">
        <w:t>wiet</w:t>
      </w:r>
      <w:r>
        <w:t>la</w:t>
      </w:r>
      <w:r w:rsidRPr="0031711D">
        <w:t>nych znaków, prefabrykowanych budynków);</w:t>
      </w:r>
    </w:p>
    <w:p w:rsidR="00C132C8" w:rsidRPr="0031711D" w:rsidRDefault="00296C0C" w:rsidP="00C132C8">
      <w:pPr>
        <w:numPr>
          <w:ilvl w:val="0"/>
          <w:numId w:val="29"/>
        </w:numPr>
        <w:spacing w:before="120"/>
      </w:pPr>
      <w:r w:rsidRPr="0031711D">
        <w:t xml:space="preserve">artykułów objętych działem 95 (na przykład zabawek, gier, </w:t>
      </w:r>
      <w:r>
        <w:t>przyborów sportowych</w:t>
      </w:r>
      <w:r w:rsidRPr="0031711D">
        <w:t>);</w:t>
      </w:r>
    </w:p>
    <w:p w:rsidR="00C132C8" w:rsidRPr="0031711D" w:rsidRDefault="00296C0C" w:rsidP="00C132C8">
      <w:pPr>
        <w:numPr>
          <w:ilvl w:val="0"/>
          <w:numId w:val="29"/>
        </w:numPr>
        <w:spacing w:before="120"/>
      </w:pPr>
      <w:r w:rsidRPr="0031711D">
        <w:t>artykułów objętych działe</w:t>
      </w:r>
      <w:r w:rsidRPr="0031711D">
        <w:t xml:space="preserve">m 96 (na przykład szczotek, guzików, </w:t>
      </w:r>
      <w:r>
        <w:t>zamków błyskawicznych</w:t>
      </w:r>
      <w:r w:rsidRPr="0031711D">
        <w:t>, grzebieni, ustników lub trzonków do fajek, cygarniczek lub podobnych, części termosów lub podobnych, piór, ołówków automatycznych</w:t>
      </w:r>
      <w:r>
        <w:t xml:space="preserve"> oraz statywów jednonożnych, dwunożnych, trójnożnych i podobnych ar</w:t>
      </w:r>
      <w:r>
        <w:t>tykułów</w:t>
      </w:r>
      <w:r w:rsidRPr="0031711D">
        <w:t>).</w:t>
      </w:r>
    </w:p>
    <w:p w:rsidR="00C132C8" w:rsidRPr="0031711D" w:rsidRDefault="00296C0C" w:rsidP="00C132C8">
      <w:pPr>
        <w:numPr>
          <w:ilvl w:val="0"/>
          <w:numId w:val="28"/>
        </w:numPr>
        <w:spacing w:before="120"/>
      </w:pPr>
      <w:r w:rsidRPr="0031711D">
        <w:t xml:space="preserve">Pozycje od </w:t>
      </w:r>
      <w:r w:rsidRPr="002216FE">
        <w:rPr>
          <w:rStyle w:val="NCode"/>
          <w:rFonts w:eastAsiaTheme="majorEastAsia"/>
          <w:b w:val="0"/>
          <w:lang w:val="pl-PL"/>
        </w:rPr>
        <w:t>3901</w:t>
      </w:r>
      <w:r w:rsidRPr="0031711D">
        <w:t xml:space="preserve"> do </w:t>
      </w:r>
      <w:r w:rsidRPr="002216FE">
        <w:rPr>
          <w:rStyle w:val="NCode"/>
          <w:rFonts w:eastAsiaTheme="majorEastAsia"/>
          <w:b w:val="0"/>
          <w:lang w:val="pl-PL"/>
        </w:rPr>
        <w:t>3911</w:t>
      </w:r>
      <w:r w:rsidRPr="0031711D">
        <w:t xml:space="preserve"> dotyczą jedynie towarów produkowanych w wyniku syntezy chemicznej, mieszczących się w następujących kategoriach:</w:t>
      </w:r>
    </w:p>
    <w:p w:rsidR="00C132C8" w:rsidRPr="0031711D" w:rsidRDefault="00296C0C" w:rsidP="00C132C8">
      <w:pPr>
        <w:numPr>
          <w:ilvl w:val="1"/>
          <w:numId w:val="28"/>
        </w:numPr>
        <w:spacing w:before="120"/>
      </w:pPr>
      <w:r w:rsidRPr="0031711D">
        <w:t>poliolefin ciekłych syntetycznych, z których mniej niż 60 % objętościowo destyluje</w:t>
      </w:r>
      <w:r>
        <w:t xml:space="preserve"> w 300 °C, po przeliczeniu </w:t>
      </w:r>
      <w:r>
        <w:t>na 1 </w:t>
      </w:r>
      <w:r w:rsidRPr="0031711D">
        <w:t xml:space="preserve">013 milibarów, kiedy stosowana jest metoda destylacji pod obniżonym ciśnieniem (pozycje </w:t>
      </w:r>
      <w:r w:rsidRPr="002216FE">
        <w:rPr>
          <w:rStyle w:val="NCode"/>
          <w:rFonts w:eastAsiaTheme="majorEastAsia"/>
          <w:b w:val="0"/>
          <w:lang w:val="pl-PL"/>
        </w:rPr>
        <w:t>3901</w:t>
      </w:r>
      <w:r w:rsidRPr="0031711D">
        <w:t xml:space="preserve"> i </w:t>
      </w:r>
      <w:r w:rsidRPr="002216FE">
        <w:rPr>
          <w:rStyle w:val="NCode"/>
          <w:rFonts w:eastAsiaTheme="majorEastAsia"/>
          <w:b w:val="0"/>
          <w:lang w:val="pl-PL"/>
        </w:rPr>
        <w:t>3902</w:t>
      </w:r>
      <w:r w:rsidRPr="0031711D">
        <w:t>);</w:t>
      </w:r>
    </w:p>
    <w:p w:rsidR="00C132C8" w:rsidRPr="0031711D" w:rsidRDefault="00296C0C" w:rsidP="00C132C8">
      <w:pPr>
        <w:numPr>
          <w:ilvl w:val="1"/>
          <w:numId w:val="28"/>
        </w:numPr>
        <w:spacing w:before="120"/>
      </w:pPr>
      <w:r w:rsidRPr="0031711D">
        <w:t xml:space="preserve">żywic o niewysokim stopniu polimeryzacji, typu kumaronowo-indenowego (pozycja </w:t>
      </w:r>
      <w:r w:rsidRPr="002216FE">
        <w:rPr>
          <w:rStyle w:val="NCode"/>
          <w:rFonts w:eastAsiaTheme="majorEastAsia"/>
          <w:b w:val="0"/>
          <w:lang w:val="pl-PL"/>
        </w:rPr>
        <w:t>3911</w:t>
      </w:r>
      <w:r w:rsidRPr="0031711D">
        <w:t>);</w:t>
      </w:r>
    </w:p>
    <w:p w:rsidR="00C132C8" w:rsidRPr="0031711D" w:rsidRDefault="00296C0C" w:rsidP="00C132C8">
      <w:pPr>
        <w:numPr>
          <w:ilvl w:val="1"/>
          <w:numId w:val="28"/>
        </w:numPr>
        <w:spacing w:before="120"/>
      </w:pPr>
      <w:r w:rsidRPr="0031711D">
        <w:t>pozostałych polimerów syntetycznych zawierających średnio przyna</w:t>
      </w:r>
      <w:r w:rsidRPr="0031711D">
        <w:t>jmniej 5 jednostek monomeru;</w:t>
      </w:r>
    </w:p>
    <w:p w:rsidR="00C132C8" w:rsidRPr="0031711D" w:rsidRDefault="00296C0C" w:rsidP="00C132C8">
      <w:pPr>
        <w:numPr>
          <w:ilvl w:val="1"/>
          <w:numId w:val="28"/>
        </w:numPr>
        <w:spacing w:before="120"/>
      </w:pPr>
      <w:r w:rsidRPr="0031711D">
        <w:t xml:space="preserve">silikonów (pozycja </w:t>
      </w:r>
      <w:r w:rsidRPr="0031711D">
        <w:rPr>
          <w:rStyle w:val="NCode"/>
          <w:rFonts w:eastAsiaTheme="majorEastAsia"/>
          <w:b w:val="0"/>
        </w:rPr>
        <w:t>3910</w:t>
      </w:r>
      <w:r w:rsidRPr="0031711D">
        <w:t>);</w:t>
      </w:r>
    </w:p>
    <w:p w:rsidR="00C132C8" w:rsidRPr="0031711D" w:rsidRDefault="00296C0C" w:rsidP="00C132C8">
      <w:pPr>
        <w:numPr>
          <w:ilvl w:val="1"/>
          <w:numId w:val="28"/>
        </w:numPr>
        <w:spacing w:before="120"/>
      </w:pPr>
      <w:r w:rsidRPr="0031711D">
        <w:lastRenderedPageBreak/>
        <w:t xml:space="preserve">rezoli (pozycja </w:t>
      </w:r>
      <w:r w:rsidRPr="002216FE">
        <w:rPr>
          <w:rStyle w:val="NCode"/>
          <w:rFonts w:eastAsiaTheme="majorEastAsia"/>
          <w:b w:val="0"/>
          <w:lang w:val="pl-PL"/>
        </w:rPr>
        <w:t>3909</w:t>
      </w:r>
      <w:r w:rsidRPr="0031711D">
        <w:t>) oraz pozostałych prepolimerów.</w:t>
      </w:r>
    </w:p>
    <w:p w:rsidR="00C132C8" w:rsidRPr="0031711D" w:rsidRDefault="00296C0C" w:rsidP="00C132C8">
      <w:pPr>
        <w:numPr>
          <w:ilvl w:val="0"/>
          <w:numId w:val="28"/>
        </w:numPr>
        <w:spacing w:before="120"/>
      </w:pPr>
      <w:r w:rsidRPr="0031711D">
        <w:t>Wyrażenie „kopolimery” obejmuje wszystkie polimery, w których żadna pojedyncza jednostka monomerowa nie stanowi 95 % masy lub więcej całkowitej zawa</w:t>
      </w:r>
      <w:r w:rsidRPr="0031711D">
        <w:t>rtości polimeru.</w:t>
      </w:r>
    </w:p>
    <w:p w:rsidR="00C132C8" w:rsidRPr="0031711D" w:rsidRDefault="00296C0C" w:rsidP="00C132C8">
      <w:pPr>
        <w:spacing w:before="120"/>
        <w:ind w:left="720"/>
      </w:pPr>
      <w:r w:rsidRPr="0031711D">
        <w:t>W niniejszym dziale, z wyjątkiem miejsc, gdzie z kontekstu wynika inaczej, kopolimery (włącznie z produktami kopolikondensacji, kopoliaddycji, z kopolimerami blokowymi i kopolimerami szczepionymi) oraz mieszaniny polimerów należy klasyfiko</w:t>
      </w:r>
      <w:r w:rsidRPr="0031711D">
        <w:t>wać do pozycji obejmującej polimery tej jednostki komonomeru, która przeważa nad każdą inną jednostką pojedynczego komonomeru. W niniejszej uwadze jednostki składowe komonomerów polimerów objętych tą samą pozycją powinny być ujmowane razem.</w:t>
      </w:r>
    </w:p>
    <w:p w:rsidR="00C132C8" w:rsidRPr="0031711D" w:rsidRDefault="00296C0C" w:rsidP="00C132C8">
      <w:pPr>
        <w:spacing w:before="120"/>
        <w:ind w:left="720"/>
      </w:pPr>
      <w:r w:rsidRPr="0031711D">
        <w:t>W przypadku gdy</w:t>
      </w:r>
      <w:r w:rsidRPr="0031711D">
        <w:t xml:space="preserve"> nie przeważa żadna jednostka pojedynczego komonomeru, kopolimery lub mieszaniny polimerów, zależnie od okoliczności, należy klasyfikować do pozycji, która w porządku numerycznym pojawia się ostatnia wśród tych, które w takim samym stopniu zasługują na uwz</w:t>
      </w:r>
      <w:r w:rsidRPr="0031711D">
        <w:t>ględnienie.</w:t>
      </w:r>
    </w:p>
    <w:p w:rsidR="00C132C8" w:rsidRPr="0031711D" w:rsidRDefault="00296C0C" w:rsidP="00C132C8">
      <w:pPr>
        <w:numPr>
          <w:ilvl w:val="0"/>
          <w:numId w:val="28"/>
        </w:numPr>
        <w:spacing w:before="120"/>
      </w:pPr>
      <w:r w:rsidRPr="0031711D">
        <w:t>Polimery modyfikowane chemicznie, to jest te, w których tylko dodatki do główneg</w:t>
      </w:r>
      <w:r>
        <w:t>o łańcucha zostały zmienione, w </w:t>
      </w:r>
      <w:r w:rsidRPr="0031711D">
        <w:t xml:space="preserve">wyniku reakcji chemicznej, należy klasyfikować do pozycji odpowiadającej niemodyfikowanemu polimerowi. Zastrzeżenie to nie odnosi </w:t>
      </w:r>
      <w:r w:rsidRPr="0031711D">
        <w:t>się do kopolimerów szczepionych.</w:t>
      </w:r>
    </w:p>
    <w:p w:rsidR="00C132C8" w:rsidRPr="0031711D" w:rsidRDefault="00296C0C" w:rsidP="00C132C8">
      <w:pPr>
        <w:numPr>
          <w:ilvl w:val="0"/>
          <w:numId w:val="28"/>
        </w:numPr>
        <w:spacing w:before="120"/>
      </w:pPr>
      <w:r w:rsidRPr="0031711D">
        <w:t xml:space="preserve">W pozycjach od </w:t>
      </w:r>
      <w:r w:rsidRPr="002216FE">
        <w:rPr>
          <w:rStyle w:val="NCode"/>
          <w:rFonts w:eastAsiaTheme="majorEastAsia"/>
          <w:b w:val="0"/>
          <w:lang w:val="pl-PL"/>
        </w:rPr>
        <w:t>3901</w:t>
      </w:r>
      <w:r w:rsidRPr="0031711D">
        <w:t xml:space="preserve"> do </w:t>
      </w:r>
      <w:r w:rsidRPr="002216FE">
        <w:rPr>
          <w:rStyle w:val="NCode"/>
          <w:rFonts w:eastAsiaTheme="majorEastAsia"/>
          <w:b w:val="0"/>
          <w:lang w:val="pl-PL"/>
        </w:rPr>
        <w:t>3914</w:t>
      </w:r>
      <w:r w:rsidRPr="0031711D">
        <w:t xml:space="preserve"> wyrażenie „formy podstawowe” odnosi się do następujących postaci:</w:t>
      </w:r>
    </w:p>
    <w:p w:rsidR="00C132C8" w:rsidRPr="0031711D" w:rsidRDefault="00296C0C" w:rsidP="00C132C8">
      <w:pPr>
        <w:numPr>
          <w:ilvl w:val="1"/>
          <w:numId w:val="28"/>
        </w:numPr>
        <w:spacing w:before="120"/>
      </w:pPr>
      <w:r w:rsidRPr="0031711D">
        <w:t>cieczy i past włącznie z ośrodkiem dyspersyjnym (emulsje i suspensje) oraz roztworów;</w:t>
      </w:r>
    </w:p>
    <w:p w:rsidR="00C132C8" w:rsidRPr="0031711D" w:rsidRDefault="00296C0C" w:rsidP="00C132C8">
      <w:pPr>
        <w:numPr>
          <w:ilvl w:val="1"/>
          <w:numId w:val="28"/>
        </w:numPr>
        <w:spacing w:before="120"/>
      </w:pPr>
      <w:r w:rsidRPr="0031711D">
        <w:t>bloków o nieregularnych kształtach, bryłek,</w:t>
      </w:r>
      <w:r w:rsidRPr="0031711D">
        <w:t xml:space="preserve"> proszków (włącznie z tłoczywami), granulek, płatków i podobnych postaci masowych.</w:t>
      </w:r>
    </w:p>
    <w:p w:rsidR="00C132C8" w:rsidRPr="0031711D" w:rsidRDefault="00296C0C" w:rsidP="00C132C8">
      <w:pPr>
        <w:numPr>
          <w:ilvl w:val="0"/>
          <w:numId w:val="28"/>
        </w:numPr>
        <w:spacing w:before="120"/>
      </w:pPr>
      <w:r w:rsidRPr="0031711D">
        <w:t xml:space="preserve">Pozycja </w:t>
      </w:r>
      <w:r w:rsidRPr="002216FE">
        <w:rPr>
          <w:rStyle w:val="NCode"/>
          <w:rFonts w:eastAsiaTheme="majorEastAsia"/>
          <w:b w:val="0"/>
          <w:lang w:val="pl-PL"/>
        </w:rPr>
        <w:t>3915</w:t>
      </w:r>
      <w:r w:rsidRPr="0031711D">
        <w:t xml:space="preserve"> nie dotyczy odpadów, ścinków i braków pojedynczego materiału termoplastycznego, przekształconych w formy podstawowe (pozycje od </w:t>
      </w:r>
      <w:r w:rsidRPr="002216FE">
        <w:rPr>
          <w:rStyle w:val="NCode"/>
          <w:rFonts w:eastAsiaTheme="majorEastAsia"/>
          <w:b w:val="0"/>
          <w:lang w:val="pl-PL"/>
        </w:rPr>
        <w:t>3901</w:t>
      </w:r>
      <w:r w:rsidRPr="0031711D">
        <w:t xml:space="preserve"> do </w:t>
      </w:r>
      <w:r w:rsidRPr="002216FE">
        <w:rPr>
          <w:rStyle w:val="NCode"/>
          <w:rFonts w:eastAsiaTheme="majorEastAsia"/>
          <w:b w:val="0"/>
          <w:lang w:val="pl-PL"/>
        </w:rPr>
        <w:t>3914</w:t>
      </w:r>
      <w:r w:rsidRPr="0031711D">
        <w:t>).</w:t>
      </w:r>
    </w:p>
    <w:p w:rsidR="00C132C8" w:rsidRPr="0031711D" w:rsidRDefault="00296C0C" w:rsidP="00C132C8">
      <w:pPr>
        <w:numPr>
          <w:ilvl w:val="0"/>
          <w:numId w:val="28"/>
        </w:numPr>
        <w:spacing w:before="120"/>
      </w:pPr>
      <w:r w:rsidRPr="0031711D">
        <w:t xml:space="preserve">W pozycji </w:t>
      </w:r>
      <w:r w:rsidRPr="002216FE">
        <w:rPr>
          <w:rStyle w:val="NCode"/>
          <w:rFonts w:eastAsiaTheme="majorEastAsia"/>
          <w:b w:val="0"/>
          <w:lang w:val="pl-PL"/>
        </w:rPr>
        <w:t>3917</w:t>
      </w:r>
      <w:r>
        <w:t xml:space="preserve"> wyrażenie „rury, rurki, </w:t>
      </w:r>
      <w:r w:rsidRPr="0031711D">
        <w:t xml:space="preserve">węże” oznacza produkty wydrążone, </w:t>
      </w:r>
      <w:r>
        <w:t xml:space="preserve">nawet </w:t>
      </w:r>
      <w:r w:rsidRPr="0031711D">
        <w:t xml:space="preserve">półprodukty lub </w:t>
      </w:r>
      <w:r>
        <w:t>produkty</w:t>
      </w:r>
      <w:r w:rsidRPr="0031711D">
        <w:t xml:space="preserve"> gotowe, w rodzaju </w:t>
      </w:r>
      <w:r>
        <w:t>zazwyczaj</w:t>
      </w:r>
      <w:r w:rsidRPr="0031711D">
        <w:t xml:space="preserve"> stosowanych do przeprowadzania i rozdzielania gazów lub cieczy (na przykład żebrowany wąż ogrodowy, rurki perforowane). Wyrażenie to obejm</w:t>
      </w:r>
      <w:r w:rsidRPr="0031711D">
        <w:t xml:space="preserve">uje także osłonki kiełbas i inne rurki płaskie. Jednakże, z wyjątkiem tych ostatnich, wyrobów posiadających wewnętrzny przekrój inny niż okrągły, owalny, prostokątny (w którym długość nie przekracza 1,5 szerokości) lub o </w:t>
      </w:r>
      <w:r>
        <w:t>kształcie regularnego wieloboku,</w:t>
      </w:r>
      <w:r w:rsidRPr="0031711D">
        <w:t xml:space="preserve"> ni</w:t>
      </w:r>
      <w:r w:rsidRPr="0031711D">
        <w:t>e należy traktować jako rurki, rury i węże, ale jako kształty profilowane.</w:t>
      </w:r>
    </w:p>
    <w:p w:rsidR="00C132C8" w:rsidRPr="0031711D" w:rsidRDefault="00296C0C" w:rsidP="00C132C8">
      <w:pPr>
        <w:numPr>
          <w:ilvl w:val="0"/>
          <w:numId w:val="28"/>
        </w:numPr>
        <w:spacing w:before="120"/>
      </w:pPr>
      <w:r w:rsidRPr="0031711D">
        <w:t xml:space="preserve">W pozycji </w:t>
      </w:r>
      <w:r w:rsidRPr="002216FE">
        <w:rPr>
          <w:rStyle w:val="NCode"/>
          <w:rFonts w:eastAsiaTheme="majorEastAsia"/>
          <w:b w:val="0"/>
          <w:lang w:val="pl-PL"/>
        </w:rPr>
        <w:t>3918</w:t>
      </w:r>
      <w:r w:rsidRPr="0031711D">
        <w:t xml:space="preserve"> wyrażenie „pokrycia ścienne lub sufitowe, z tworzyw sztuczny</w:t>
      </w:r>
      <w:r>
        <w:t>ch” dotyczy wyrobów w zwojach o </w:t>
      </w:r>
      <w:r w:rsidRPr="0031711D">
        <w:t xml:space="preserve">szerokości nie mniejszej niż 45 cm, nadających się do dekoracji ścian lub </w:t>
      </w:r>
      <w:r w:rsidRPr="0031711D">
        <w:t>sufitów, zawierających tworzywa sztuczne trwale związane z podłożem z dowolnego materiału innego niż papier, przy czym warstwa tworzywa (po stronie wierzchniej) jest ziarnista, wytłoczona, kolorowa, zadrukowana wzorem lub w inny sposób ozdobiona.</w:t>
      </w:r>
    </w:p>
    <w:p w:rsidR="00C132C8" w:rsidRPr="0031711D" w:rsidRDefault="00296C0C" w:rsidP="00C132C8">
      <w:pPr>
        <w:numPr>
          <w:ilvl w:val="0"/>
          <w:numId w:val="28"/>
        </w:numPr>
        <w:spacing w:before="120"/>
      </w:pPr>
      <w:r w:rsidRPr="0031711D">
        <w:t>W pozycja</w:t>
      </w:r>
      <w:r w:rsidRPr="0031711D">
        <w:t xml:space="preserve">ch </w:t>
      </w:r>
      <w:r w:rsidRPr="002216FE">
        <w:rPr>
          <w:rStyle w:val="NCode"/>
          <w:rFonts w:eastAsiaTheme="majorEastAsia"/>
          <w:b w:val="0"/>
          <w:lang w:val="pl-PL"/>
        </w:rPr>
        <w:t>3920</w:t>
      </w:r>
      <w:r w:rsidRPr="0031711D">
        <w:t xml:space="preserve"> i </w:t>
      </w:r>
      <w:r w:rsidRPr="002216FE">
        <w:rPr>
          <w:rStyle w:val="NCode"/>
          <w:rFonts w:eastAsiaTheme="majorEastAsia"/>
          <w:b w:val="0"/>
          <w:lang w:val="pl-PL"/>
        </w:rPr>
        <w:t>3921</w:t>
      </w:r>
      <w:r w:rsidRPr="0031711D">
        <w:t xml:space="preserve"> wyrażenie „płyty, arkusze, folie, taśmy i pasy” dotyczy tylk</w:t>
      </w:r>
      <w:r>
        <w:t>o płyt, arkuszy, folii, taśmy i </w:t>
      </w:r>
      <w:r w:rsidRPr="0031711D">
        <w:t>pasów (innych niż występujące w dziale 54) oraz bloków o regularnym kształcie geometrycznym, nawet zadrukowanych lub inaczej obrobionych, pociętych l</w:t>
      </w:r>
      <w:r w:rsidRPr="0031711D">
        <w:t>ub nie na prostokąty (włączając kwadraty), ale dalej nieobrobionych (nawet jeżeli w wyniku takiego pocięcia stają się artykułami gotowymi do użytku).</w:t>
      </w:r>
    </w:p>
    <w:p w:rsidR="00C132C8" w:rsidRPr="0031711D" w:rsidRDefault="00296C0C" w:rsidP="00C132C8">
      <w:pPr>
        <w:numPr>
          <w:ilvl w:val="0"/>
          <w:numId w:val="28"/>
        </w:numPr>
        <w:spacing w:before="120"/>
      </w:pPr>
      <w:r w:rsidRPr="0031711D">
        <w:t xml:space="preserve">Pozycja </w:t>
      </w:r>
      <w:r w:rsidRPr="002216FE">
        <w:rPr>
          <w:rStyle w:val="NCode"/>
          <w:rFonts w:eastAsiaTheme="majorEastAsia"/>
          <w:b w:val="0"/>
          <w:lang w:val="pl-PL"/>
        </w:rPr>
        <w:t>3925</w:t>
      </w:r>
      <w:r w:rsidRPr="0031711D">
        <w:t xml:space="preserve"> dotyczy jedynie następujących artykułów nieobjętych żadnymi innymi pozycjami występującymi wc</w:t>
      </w:r>
      <w:r w:rsidRPr="0031711D">
        <w:t>ześniej w poddziale II:</w:t>
      </w:r>
    </w:p>
    <w:p w:rsidR="00C132C8" w:rsidRPr="0031711D" w:rsidRDefault="00296C0C" w:rsidP="00C132C8">
      <w:pPr>
        <w:numPr>
          <w:ilvl w:val="1"/>
          <w:numId w:val="28"/>
        </w:numPr>
        <w:spacing w:before="120"/>
      </w:pPr>
      <w:r w:rsidRPr="0031711D">
        <w:t>zbiorników (włącznie ze zbiornikami septycznymi), kadzi i podobnych pojemników, o pojemności przekraczającej 300 litrów;</w:t>
      </w:r>
    </w:p>
    <w:p w:rsidR="00C132C8" w:rsidRPr="0031711D" w:rsidRDefault="00296C0C" w:rsidP="00C132C8">
      <w:pPr>
        <w:numPr>
          <w:ilvl w:val="1"/>
          <w:numId w:val="28"/>
        </w:numPr>
        <w:spacing w:before="120"/>
      </w:pPr>
      <w:r w:rsidRPr="0031711D">
        <w:t>elementów strukturalnych stosowanych na przykład w podłogach, ścianach lub przepierzeniach, sufitach lub dachac</w:t>
      </w:r>
      <w:r w:rsidRPr="0031711D">
        <w:t>h;</w:t>
      </w:r>
    </w:p>
    <w:p w:rsidR="00C132C8" w:rsidRPr="0031711D" w:rsidRDefault="00296C0C" w:rsidP="00C132C8">
      <w:pPr>
        <w:numPr>
          <w:ilvl w:val="1"/>
          <w:numId w:val="28"/>
        </w:numPr>
        <w:spacing w:before="120"/>
      </w:pPr>
      <w:r w:rsidRPr="0031711D">
        <w:t>rynien i ich wyposażenia;</w:t>
      </w:r>
    </w:p>
    <w:p w:rsidR="00C132C8" w:rsidRPr="0031711D" w:rsidRDefault="00296C0C" w:rsidP="00C132C8">
      <w:pPr>
        <w:numPr>
          <w:ilvl w:val="1"/>
          <w:numId w:val="28"/>
        </w:numPr>
        <w:spacing w:before="120"/>
      </w:pPr>
      <w:r w:rsidRPr="0031711D">
        <w:t>drzwi, okien i ich ram oraz progów drzwiowych;</w:t>
      </w:r>
    </w:p>
    <w:p w:rsidR="00C132C8" w:rsidRPr="0031711D" w:rsidRDefault="00296C0C" w:rsidP="00C132C8">
      <w:pPr>
        <w:numPr>
          <w:ilvl w:val="1"/>
          <w:numId w:val="28"/>
        </w:numPr>
        <w:spacing w:before="120"/>
      </w:pPr>
      <w:r w:rsidRPr="0031711D">
        <w:t>balkonów, balustrad, ogrodzeń, bram i podobnych barier;</w:t>
      </w:r>
    </w:p>
    <w:p w:rsidR="00C132C8" w:rsidRPr="0031711D" w:rsidRDefault="00296C0C" w:rsidP="00C132C8">
      <w:pPr>
        <w:numPr>
          <w:ilvl w:val="1"/>
          <w:numId w:val="28"/>
        </w:numPr>
        <w:spacing w:before="120"/>
      </w:pPr>
      <w:r w:rsidRPr="0031711D">
        <w:t>okiennic, zasłon (włącznie z żaluzjami weneckimi) oraz podobnych artykułów, oraz ich części i wyposażenia;</w:t>
      </w:r>
    </w:p>
    <w:p w:rsidR="00C132C8" w:rsidRPr="0031711D" w:rsidRDefault="00296C0C" w:rsidP="00C132C8">
      <w:pPr>
        <w:numPr>
          <w:ilvl w:val="1"/>
          <w:numId w:val="28"/>
        </w:numPr>
        <w:spacing w:before="120"/>
      </w:pPr>
      <w:r w:rsidRPr="0031711D">
        <w:t>dużych regałów do</w:t>
      </w:r>
      <w:r w:rsidRPr="0031711D">
        <w:t xml:space="preserve"> składania i ustawiania na stałe, na przykład w sklepach, pracowniach, magazynach;</w:t>
      </w:r>
    </w:p>
    <w:p w:rsidR="00C132C8" w:rsidRPr="0031711D" w:rsidRDefault="00296C0C" w:rsidP="00C132C8">
      <w:pPr>
        <w:numPr>
          <w:ilvl w:val="1"/>
          <w:numId w:val="28"/>
        </w:numPr>
        <w:spacing w:before="120"/>
      </w:pPr>
      <w:r w:rsidRPr="0031711D">
        <w:t>ozdobnych elementów architektonicznych, na przykład kanelur, kopuł, gołębników;</w:t>
      </w:r>
    </w:p>
    <w:p w:rsidR="00C132C8" w:rsidRPr="0031711D" w:rsidRDefault="00296C0C" w:rsidP="00C132C8">
      <w:pPr>
        <w:spacing w:before="120"/>
        <w:ind w:left="1080" w:hanging="360"/>
      </w:pPr>
      <w:r w:rsidRPr="0031711D">
        <w:t>(ij) wyposażenia i okuć przewidzianych do stałych instalacji w/lub na drzwiach, oknach, schod</w:t>
      </w:r>
      <w:r w:rsidRPr="0031711D">
        <w:t>ach, ścianach lub częściach budynków, na przykład gałek, klamek, haków, wsporników, wieszaków do ręczników, płytek przełączników i pozostałych płyt ochronnych.</w:t>
      </w:r>
    </w:p>
    <w:p w:rsidR="00C132C8" w:rsidRPr="0031711D" w:rsidRDefault="00296C0C" w:rsidP="00C132C8">
      <w:pPr>
        <w:pStyle w:val="Nagwek5"/>
        <w:spacing w:before="120"/>
        <w:rPr>
          <w:szCs w:val="20"/>
        </w:rPr>
      </w:pPr>
      <w:r w:rsidRPr="0031711D">
        <w:rPr>
          <w:szCs w:val="20"/>
        </w:rPr>
        <w:t>Uwagi do podpozycji</w:t>
      </w:r>
    </w:p>
    <w:p w:rsidR="00C132C8" w:rsidRPr="0031711D" w:rsidRDefault="00296C0C" w:rsidP="00C132C8">
      <w:pPr>
        <w:numPr>
          <w:ilvl w:val="0"/>
          <w:numId w:val="30"/>
        </w:numPr>
        <w:spacing w:before="120"/>
      </w:pPr>
      <w:r w:rsidRPr="0031711D">
        <w:t>W obrębie ka</w:t>
      </w:r>
      <w:r>
        <w:t>żdej pozycji niniejszego działu,</w:t>
      </w:r>
      <w:r w:rsidRPr="0031711D">
        <w:t xml:space="preserve"> polimery (włącznie z kopolimera</w:t>
      </w:r>
      <w:r w:rsidRPr="0031711D">
        <w:t>mi) i polimery modyfikowane chemicznie należy klasyfikować zgodnie z następującymi postanowieniami:</w:t>
      </w:r>
    </w:p>
    <w:p w:rsidR="00C132C8" w:rsidRPr="0031711D" w:rsidRDefault="00296C0C" w:rsidP="00C132C8">
      <w:pPr>
        <w:numPr>
          <w:ilvl w:val="1"/>
          <w:numId w:val="30"/>
        </w:numPr>
        <w:spacing w:before="120"/>
      </w:pPr>
      <w:r w:rsidRPr="0031711D">
        <w:t>w miejscu, gdzie występuje podpozycja o nazwie „Pozostałe” w tej samej serii:</w:t>
      </w:r>
    </w:p>
    <w:p w:rsidR="00C132C8" w:rsidRPr="0031711D" w:rsidRDefault="00296C0C" w:rsidP="00C132C8">
      <w:pPr>
        <w:numPr>
          <w:ilvl w:val="0"/>
          <w:numId w:val="31"/>
        </w:numPr>
        <w:tabs>
          <w:tab w:val="num" w:pos="1440"/>
        </w:tabs>
        <w:spacing w:before="120"/>
        <w:ind w:left="1440" w:hanging="360"/>
      </w:pPr>
      <w:r w:rsidRPr="0031711D">
        <w:t>oznaczenie w podpozycji polimeru przedrostkiem „poli” (np. polietylen, poliami</w:t>
      </w:r>
      <w:r w:rsidRPr="0031711D">
        <w:t>d-6,6) oznacza, że składowa jednostka monomeru lub jednostki monomeru danego polimeru</w:t>
      </w:r>
      <w:r>
        <w:t xml:space="preserve"> wzięte razem muszą stanowić 95 </w:t>
      </w:r>
      <w:r w:rsidRPr="0031711D">
        <w:t>% masy lub więcej całkowitej zawartości polimeru;</w:t>
      </w:r>
    </w:p>
    <w:p w:rsidR="00C132C8" w:rsidRPr="0031711D" w:rsidRDefault="00296C0C" w:rsidP="00C132C8">
      <w:pPr>
        <w:numPr>
          <w:ilvl w:val="0"/>
          <w:numId w:val="31"/>
        </w:numPr>
        <w:tabs>
          <w:tab w:val="num" w:pos="1440"/>
        </w:tabs>
        <w:spacing w:before="120"/>
        <w:ind w:left="1440" w:hanging="360"/>
      </w:pPr>
      <w:r w:rsidRPr="0031711D">
        <w:t xml:space="preserve">kopolimery wymienione w podpozycjach </w:t>
      </w:r>
      <w:r>
        <w:rPr>
          <w:rStyle w:val="NCode"/>
          <w:rFonts w:eastAsiaTheme="majorEastAsia"/>
          <w:b w:val="0"/>
          <w:lang w:val="pl-PL"/>
        </w:rPr>
        <w:t>3901 </w:t>
      </w:r>
      <w:r w:rsidRPr="002216FE">
        <w:rPr>
          <w:rStyle w:val="NCode"/>
          <w:rFonts w:eastAsiaTheme="majorEastAsia"/>
          <w:b w:val="0"/>
          <w:lang w:val="pl-PL"/>
        </w:rPr>
        <w:t>30</w:t>
      </w:r>
      <w:r w:rsidRPr="0031711D">
        <w:t xml:space="preserve">, </w:t>
      </w:r>
      <w:r>
        <w:rPr>
          <w:rStyle w:val="NCode"/>
          <w:rFonts w:eastAsiaTheme="majorEastAsia"/>
          <w:b w:val="0"/>
          <w:lang w:val="pl-PL"/>
        </w:rPr>
        <w:t>3901 4</w:t>
      </w:r>
      <w:r w:rsidRPr="002216FE">
        <w:rPr>
          <w:rStyle w:val="NCode"/>
          <w:rFonts w:eastAsiaTheme="majorEastAsia"/>
          <w:b w:val="0"/>
          <w:lang w:val="pl-PL"/>
        </w:rPr>
        <w:t>0</w:t>
      </w:r>
      <w:r w:rsidRPr="00A33DDE">
        <w:rPr>
          <w:rFonts w:eastAsiaTheme="majorEastAsia"/>
        </w:rPr>
        <w:t xml:space="preserve">, </w:t>
      </w:r>
      <w:r>
        <w:rPr>
          <w:rStyle w:val="NCode"/>
          <w:rFonts w:eastAsiaTheme="majorEastAsia"/>
          <w:b w:val="0"/>
          <w:lang w:val="pl-PL"/>
        </w:rPr>
        <w:t>3903 </w:t>
      </w:r>
      <w:r w:rsidRPr="002216FE">
        <w:rPr>
          <w:rStyle w:val="NCode"/>
          <w:rFonts w:eastAsiaTheme="majorEastAsia"/>
          <w:b w:val="0"/>
          <w:lang w:val="pl-PL"/>
        </w:rPr>
        <w:t>20</w:t>
      </w:r>
      <w:r w:rsidRPr="0031711D">
        <w:t xml:space="preserve">, </w:t>
      </w:r>
      <w:r>
        <w:rPr>
          <w:rStyle w:val="NCode"/>
          <w:rFonts w:eastAsiaTheme="majorEastAsia"/>
          <w:b w:val="0"/>
          <w:lang w:val="pl-PL"/>
        </w:rPr>
        <w:t>3903 </w:t>
      </w:r>
      <w:r w:rsidRPr="002216FE">
        <w:rPr>
          <w:rStyle w:val="NCode"/>
          <w:rFonts w:eastAsiaTheme="majorEastAsia"/>
          <w:b w:val="0"/>
          <w:lang w:val="pl-PL"/>
        </w:rPr>
        <w:t>30</w:t>
      </w:r>
      <w:r w:rsidRPr="0031711D">
        <w:t xml:space="preserve"> i </w:t>
      </w:r>
      <w:r>
        <w:rPr>
          <w:rStyle w:val="NCode"/>
          <w:rFonts w:eastAsiaTheme="majorEastAsia"/>
          <w:b w:val="0"/>
          <w:lang w:val="pl-PL"/>
        </w:rPr>
        <w:t>3904 </w:t>
      </w:r>
      <w:r w:rsidRPr="002216FE">
        <w:rPr>
          <w:rStyle w:val="NCode"/>
          <w:rFonts w:eastAsiaTheme="majorEastAsia"/>
          <w:b w:val="0"/>
          <w:lang w:val="pl-PL"/>
        </w:rPr>
        <w:t>30</w:t>
      </w:r>
      <w:r w:rsidRPr="0031711D">
        <w:t xml:space="preserve"> należy klasyfikować w tych podpozycjach, pod warunkiem że jednostki komonomeru danego kopolimeru stanowią 95 % masy lub więcej całkowitej zawartości polimeru;</w:t>
      </w:r>
    </w:p>
    <w:p w:rsidR="00C132C8" w:rsidRPr="0031711D" w:rsidRDefault="00296C0C" w:rsidP="00C132C8">
      <w:pPr>
        <w:numPr>
          <w:ilvl w:val="0"/>
          <w:numId w:val="31"/>
        </w:numPr>
        <w:tabs>
          <w:tab w:val="num" w:pos="1440"/>
        </w:tabs>
        <w:spacing w:before="120"/>
        <w:ind w:left="1440" w:hanging="360"/>
      </w:pPr>
      <w:r w:rsidRPr="0031711D">
        <w:t>polimery modyfikowane chemicznie należy klasyfikować do podpozycji nazwanych „Pozostałe”, pod wa</w:t>
      </w:r>
      <w:r w:rsidRPr="0031711D">
        <w:t>runkiem że dane polimery modyfikowane chemicznie nie są objęte inną bardziej specyficzną podpozycją;</w:t>
      </w:r>
    </w:p>
    <w:p w:rsidR="00C132C8" w:rsidRPr="0031711D" w:rsidRDefault="00296C0C" w:rsidP="00C132C8">
      <w:pPr>
        <w:numPr>
          <w:ilvl w:val="0"/>
          <w:numId w:val="31"/>
        </w:numPr>
        <w:tabs>
          <w:tab w:val="num" w:pos="1440"/>
        </w:tabs>
        <w:spacing w:before="120"/>
        <w:ind w:left="1440" w:hanging="360"/>
      </w:pPr>
      <w:r w:rsidRPr="0031711D">
        <w:t>polimery, które nie odpowiadają powyższym punktom 1, 2</w:t>
      </w:r>
      <w:r>
        <w:t xml:space="preserve"> lub 3</w:t>
      </w:r>
      <w:r w:rsidRPr="0031711D">
        <w:t>, należy klasyfikować w tej podpozycji, spośród pozostałych podpozycji z serii, która obejmuje polimery odpowiadające tej jednostce monomeru, która przeważa w stosunku masowym nad każdą pozostałą jednostką komonomeru. W tym celu jednostki składowych monome</w:t>
      </w:r>
      <w:r w:rsidRPr="0031711D">
        <w:t>rów polimerów objętych tą samą podpozycją powinny być ujęte razem. Porównywać należy tylko jednostki składowe komonomerów danych polimerów, które występują w serii rozpatrywanych podpozycji;</w:t>
      </w:r>
    </w:p>
    <w:p w:rsidR="00C132C8" w:rsidRPr="0031711D" w:rsidRDefault="00296C0C" w:rsidP="00C132C8">
      <w:pPr>
        <w:numPr>
          <w:ilvl w:val="1"/>
          <w:numId w:val="30"/>
        </w:numPr>
        <w:spacing w:before="120"/>
      </w:pPr>
      <w:r w:rsidRPr="0031711D">
        <w:t>w przypadku gdy nie występuje podpozycja o nazwie „Pozostałe” w t</w:t>
      </w:r>
      <w:r w:rsidRPr="0031711D">
        <w:t>ej samej serii:</w:t>
      </w:r>
    </w:p>
    <w:p w:rsidR="00C132C8" w:rsidRPr="0031711D" w:rsidRDefault="00296C0C" w:rsidP="00A33DDE">
      <w:pPr>
        <w:numPr>
          <w:ilvl w:val="0"/>
          <w:numId w:val="32"/>
        </w:numPr>
        <w:tabs>
          <w:tab w:val="clear" w:pos="1600"/>
        </w:tabs>
        <w:spacing w:before="120"/>
        <w:ind w:left="1440" w:hanging="360"/>
      </w:pPr>
      <w:r w:rsidRPr="0031711D">
        <w:t>polimery należy klasyfikować do podpozycji obejmujących polimery odpowiadające tej jednostce monomeru, która przeważa w stosunku masowym nad każdą inną pojedynczą jednostką komonomeru. Do tego celu jednostki składowych monomerów należące do</w:t>
      </w:r>
      <w:r w:rsidRPr="0031711D">
        <w:t xml:space="preserve"> polimerów znajdujących się w tej samej podpozycji powinny być ujęte razem. Porównywać należy tylko jednostki składowe monomerów odpowiadające polimerom występującym w rozpatrywanej serii;</w:t>
      </w:r>
    </w:p>
    <w:p w:rsidR="00C132C8" w:rsidRPr="0031711D" w:rsidRDefault="00296C0C" w:rsidP="008B152B">
      <w:pPr>
        <w:numPr>
          <w:ilvl w:val="0"/>
          <w:numId w:val="32"/>
        </w:numPr>
        <w:tabs>
          <w:tab w:val="clear" w:pos="1600"/>
        </w:tabs>
        <w:spacing w:before="120"/>
        <w:ind w:left="1440" w:hanging="360"/>
      </w:pPr>
      <w:r w:rsidRPr="0031711D">
        <w:t xml:space="preserve">polimery modyfikowane chemicznie należy klasyfikować do podpozycji </w:t>
      </w:r>
      <w:r w:rsidRPr="0031711D">
        <w:t>odpowiednich dla polimeru niemodyfikowanego.</w:t>
      </w:r>
    </w:p>
    <w:p w:rsidR="00C132C8" w:rsidRPr="0031711D" w:rsidRDefault="00296C0C" w:rsidP="00C132C8">
      <w:pPr>
        <w:spacing w:before="120"/>
        <w:ind w:left="720"/>
      </w:pPr>
      <w:r w:rsidRPr="0031711D">
        <w:t>Mieszaniny polimerów należy klasyfikować do tej samej podpozycji, co polimery o tych samych jednostkach monomerów, występujących w tych samych proporcjach.</w:t>
      </w:r>
    </w:p>
    <w:p w:rsidR="00C132C8" w:rsidRPr="0031711D" w:rsidRDefault="00296C0C" w:rsidP="00C132C8">
      <w:pPr>
        <w:numPr>
          <w:ilvl w:val="0"/>
          <w:numId w:val="30"/>
        </w:numPr>
        <w:spacing w:before="120"/>
      </w:pPr>
      <w:r w:rsidRPr="0031711D">
        <w:t xml:space="preserve">W podpozycji </w:t>
      </w:r>
      <w:r>
        <w:rPr>
          <w:rStyle w:val="NCode"/>
          <w:rFonts w:eastAsiaTheme="majorEastAsia"/>
          <w:b w:val="0"/>
          <w:lang w:val="pl-PL"/>
        </w:rPr>
        <w:t>3920 </w:t>
      </w:r>
      <w:r w:rsidRPr="002216FE">
        <w:rPr>
          <w:rStyle w:val="NCode"/>
          <w:rFonts w:eastAsiaTheme="majorEastAsia"/>
          <w:b w:val="0"/>
          <w:lang w:val="pl-PL"/>
        </w:rPr>
        <w:t>43</w:t>
      </w:r>
      <w:r w:rsidRPr="0031711D">
        <w:t xml:space="preserve"> określenie „plastyfikatory” obejmu</w:t>
      </w:r>
      <w:r w:rsidRPr="0031711D">
        <w:t>je plastyfikatory drugorzędowe.</w:t>
      </w:r>
    </w:p>
    <w:p w:rsidR="00C132C8" w:rsidRPr="0031711D" w:rsidRDefault="00296C0C" w:rsidP="00C132C8">
      <w:pPr>
        <w:pStyle w:val="Nagwek5"/>
        <w:spacing w:before="120"/>
        <w:rPr>
          <w:szCs w:val="20"/>
        </w:rPr>
      </w:pPr>
      <w:r w:rsidRPr="0031711D">
        <w:rPr>
          <w:szCs w:val="20"/>
        </w:rPr>
        <w:t>Uwaga dodatkowa</w:t>
      </w:r>
    </w:p>
    <w:p w:rsidR="00C132C8" w:rsidRPr="005A75A3" w:rsidRDefault="00296C0C" w:rsidP="00C132C8">
      <w:pPr>
        <w:numPr>
          <w:ilvl w:val="0"/>
          <w:numId w:val="33"/>
        </w:numPr>
        <w:spacing w:before="120"/>
        <w:rPr>
          <w:i/>
        </w:rPr>
      </w:pPr>
      <w:r w:rsidRPr="005A75A3">
        <w:rPr>
          <w:i/>
        </w:rPr>
        <w:t>W przypadku gdy tkanina, dzianina, filc lub włóknina występują jedynie jako materiał wzmacniający rękawiczki, mitenki i rękawice z jednym palcem, impregnowane, powleczone lub pokryte tworzywami sztucznymi kom</w:t>
      </w:r>
      <w:r w:rsidRPr="005A75A3">
        <w:rPr>
          <w:i/>
        </w:rPr>
        <w:t>órkowymi, objęte są działem 39, nawet jeżeli są:</w:t>
      </w:r>
    </w:p>
    <w:p w:rsidR="00C132C8" w:rsidRPr="005A75A3" w:rsidRDefault="00296C0C" w:rsidP="008B152B">
      <w:pPr>
        <w:numPr>
          <w:ilvl w:val="0"/>
          <w:numId w:val="34"/>
        </w:numPr>
        <w:spacing w:before="120"/>
        <w:ind w:left="1080"/>
        <w:rPr>
          <w:i/>
        </w:rPr>
      </w:pPr>
      <w:r w:rsidRPr="005A75A3">
        <w:rPr>
          <w:i/>
        </w:rPr>
        <w:t xml:space="preserve">wykonane z tkaniny, dzianiny (innej niż objętej pozycją </w:t>
      </w:r>
      <w:r w:rsidRPr="002216FE">
        <w:rPr>
          <w:rStyle w:val="NCode"/>
          <w:rFonts w:eastAsiaTheme="majorEastAsia"/>
          <w:b w:val="0"/>
          <w:i/>
          <w:lang w:val="pl-PL"/>
        </w:rPr>
        <w:t>5903</w:t>
      </w:r>
      <w:r w:rsidRPr="005A75A3">
        <w:rPr>
          <w:i/>
        </w:rPr>
        <w:t>), filcu lub włókniny, impregnowanych, powleczonych lub pokrytych tworzywami sztucznymi komórkowymi, lub</w:t>
      </w:r>
    </w:p>
    <w:p w:rsidR="00C132C8" w:rsidRPr="005A75A3" w:rsidRDefault="00296C0C" w:rsidP="008B152B">
      <w:pPr>
        <w:numPr>
          <w:ilvl w:val="0"/>
          <w:numId w:val="34"/>
        </w:numPr>
        <w:spacing w:before="120"/>
        <w:ind w:left="1080"/>
        <w:rPr>
          <w:i/>
        </w:rPr>
      </w:pPr>
      <w:r w:rsidRPr="005A75A3">
        <w:rPr>
          <w:i/>
        </w:rPr>
        <w:t>wykonane z tkaniny, dzianiny, filcu lub wł</w:t>
      </w:r>
      <w:r w:rsidRPr="005A75A3">
        <w:rPr>
          <w:i/>
        </w:rPr>
        <w:t>ókniny, nieimpregnowanych, niep</w:t>
      </w:r>
      <w:r>
        <w:rPr>
          <w:i/>
        </w:rPr>
        <w:t>owleczonych lub niepokrytych, a </w:t>
      </w:r>
      <w:r w:rsidRPr="005A75A3">
        <w:rPr>
          <w:i/>
        </w:rPr>
        <w:t>następnie impregnowanych, powleczonych lub pokrytych tworzywami sztucznymi komórkowymi.</w:t>
      </w:r>
    </w:p>
    <w:p w:rsidR="00C132C8" w:rsidRPr="005A75A3" w:rsidRDefault="00296C0C" w:rsidP="00C132C8">
      <w:pPr>
        <w:spacing w:before="120"/>
        <w:ind w:left="720"/>
        <w:rPr>
          <w:i/>
        </w:rPr>
      </w:pPr>
      <w:r w:rsidRPr="005A75A3">
        <w:rPr>
          <w:i/>
        </w:rPr>
        <w:t>(Uwaga 3 c) do działu 56 i uwaga 2 a) pkt 5) do działu 59).</w:t>
      </w:r>
    </w:p>
    <w:p w:rsidR="00C132C8" w:rsidRDefault="00296C0C" w:rsidP="00C132C8">
      <w:pPr>
        <w:numPr>
          <w:ilvl w:val="0"/>
          <w:numId w:val="35"/>
        </w:numPr>
        <w:sectPr w:rsidR="00C132C8" w:rsidSect="00D37E37">
          <w:headerReference w:type="default" r:id="rId8"/>
          <w:pgSz w:w="23814" w:h="16840" w:orient="landscape" w:code="8"/>
          <w:pgMar w:top="1418" w:right="1418" w:bottom="1418" w:left="1418" w:header="709" w:footer="709" w:gutter="0"/>
          <w:cols w:space="709"/>
          <w:docGrid w:linePitch="360"/>
        </w:sectPr>
      </w:pPr>
    </w:p>
    <w:p w:rsidR="00C132C8" w:rsidRDefault="00296C0C" w:rsidP="00C132C8">
      <w:pPr>
        <w:pStyle w:val="Nagwek1"/>
        <w:rPr>
          <w:szCs w:val="24"/>
        </w:rPr>
      </w:pPr>
    </w:p>
    <w:p w:rsidR="00C132C8" w:rsidRDefault="00296C0C" w:rsidP="00C132C8"/>
    <w:p w:rsidR="007868EE" w:rsidRPr="00C132C8" w:rsidRDefault="00296C0C" w:rsidP="00C132C8">
      <w:pPr>
        <w:sectPr w:rsidR="007868EE" w:rsidRPr="00C132C8" w:rsidSect="007868EE">
          <w:headerReference w:type="default" r:id="rId9"/>
          <w:type w:val="continuous"/>
          <w:pgSz w:w="23814" w:h="16840" w:orient="landscape" w:code="8"/>
          <w:pgMar w:top="1418" w:right="1418" w:bottom="1418" w:left="1418" w:header="709" w:footer="709" w:gutter="0"/>
          <w:cols w:num="2" w:space="709"/>
          <w:docGrid w:linePitch="360"/>
        </w:sectPr>
      </w:pPr>
    </w:p>
    <w:p w:rsidR="00A77B3E" w:rsidRDefault="00296C0C">
      <w:pPr>
        <w:jc w:val="center"/>
        <w:rPr>
          <w:sz w:val="30"/>
        </w:rPr>
      </w:pPr>
      <w:r>
        <w:rPr>
          <w:sz w:val="30"/>
        </w:rPr>
        <w:lastRenderedPageBreak/>
        <w:t>Tabele środków i kodów dodatkowych (z przypisami)</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936"/>
        <w:gridCol w:w="648"/>
        <w:gridCol w:w="7126"/>
        <w:gridCol w:w="817"/>
        <w:gridCol w:w="1554"/>
        <w:gridCol w:w="1540"/>
        <w:gridCol w:w="548"/>
        <w:gridCol w:w="1095"/>
        <w:gridCol w:w="1934"/>
        <w:gridCol w:w="846"/>
        <w:gridCol w:w="870"/>
        <w:gridCol w:w="2085"/>
        <w:gridCol w:w="644"/>
        <w:gridCol w:w="504"/>
      </w:tblGrid>
      <w:tr w:rsidR="005D6B3D">
        <w:tc>
          <w:tcPr>
            <w:tcW w:w="0" w:type="auto"/>
            <w:vAlign w:val="bottom"/>
          </w:tcPr>
          <w:p w:rsidR="00A77B3E" w:rsidRDefault="00296C0C">
            <w:pPr>
              <w:jc w:val="center"/>
              <w:rPr>
                <w:sz w:val="14"/>
              </w:rPr>
            </w:pPr>
            <w:r>
              <w:rPr>
                <w:sz w:val="14"/>
              </w:rPr>
              <w:t>1</w:t>
            </w:r>
          </w:p>
        </w:tc>
        <w:tc>
          <w:tcPr>
            <w:tcW w:w="0" w:type="auto"/>
            <w:vAlign w:val="bottom"/>
          </w:tcPr>
          <w:p w:rsidR="00A77B3E" w:rsidRDefault="00296C0C">
            <w:pPr>
              <w:jc w:val="center"/>
              <w:rPr>
                <w:sz w:val="14"/>
              </w:rPr>
            </w:pPr>
            <w:r>
              <w:rPr>
                <w:sz w:val="14"/>
              </w:rPr>
              <w:t>2</w:t>
            </w:r>
          </w:p>
        </w:tc>
        <w:tc>
          <w:tcPr>
            <w:tcW w:w="0" w:type="auto"/>
            <w:vAlign w:val="bottom"/>
          </w:tcPr>
          <w:p w:rsidR="00A77B3E" w:rsidRDefault="00296C0C">
            <w:pPr>
              <w:jc w:val="center"/>
              <w:rPr>
                <w:sz w:val="14"/>
              </w:rPr>
            </w:pPr>
            <w:r>
              <w:rPr>
                <w:sz w:val="14"/>
              </w:rPr>
              <w:t>3</w:t>
            </w:r>
          </w:p>
        </w:tc>
        <w:tc>
          <w:tcPr>
            <w:tcW w:w="0" w:type="auto"/>
            <w:vAlign w:val="bottom"/>
          </w:tcPr>
          <w:p w:rsidR="00A77B3E" w:rsidRDefault="00296C0C">
            <w:pPr>
              <w:jc w:val="center"/>
              <w:rPr>
                <w:sz w:val="14"/>
              </w:rPr>
            </w:pPr>
            <w:r>
              <w:rPr>
                <w:sz w:val="14"/>
              </w:rPr>
              <w:t>4</w:t>
            </w:r>
          </w:p>
        </w:tc>
        <w:tc>
          <w:tcPr>
            <w:tcW w:w="0" w:type="auto"/>
            <w:vAlign w:val="bottom"/>
          </w:tcPr>
          <w:p w:rsidR="00A77B3E" w:rsidRDefault="00296C0C">
            <w:pPr>
              <w:jc w:val="center"/>
              <w:rPr>
                <w:sz w:val="14"/>
              </w:rPr>
            </w:pPr>
            <w:r>
              <w:rPr>
                <w:sz w:val="14"/>
              </w:rPr>
              <w:t>5a</w:t>
            </w:r>
          </w:p>
        </w:tc>
        <w:tc>
          <w:tcPr>
            <w:tcW w:w="0" w:type="auto"/>
            <w:tcMar>
              <w:top w:w="0" w:type="dxa"/>
              <w:bottom w:w="0" w:type="dxa"/>
            </w:tcMar>
            <w:vAlign w:val="bottom"/>
          </w:tcPr>
          <w:p w:rsidR="00A77B3E" w:rsidRDefault="00296C0C">
            <w:pPr>
              <w:jc w:val="center"/>
              <w:rPr>
                <w:sz w:val="14"/>
              </w:rPr>
            </w:pPr>
          </w:p>
        </w:tc>
        <w:tc>
          <w:tcPr>
            <w:tcW w:w="0" w:type="auto"/>
            <w:tcMar>
              <w:top w:w="0" w:type="dxa"/>
              <w:bottom w:w="0" w:type="dxa"/>
            </w:tcMar>
            <w:vAlign w:val="bottom"/>
          </w:tcPr>
          <w:p w:rsidR="00A77B3E" w:rsidRDefault="00296C0C">
            <w:pPr>
              <w:jc w:val="center"/>
              <w:rPr>
                <w:sz w:val="14"/>
              </w:rPr>
            </w:pPr>
            <w:r>
              <w:rPr>
                <w:sz w:val="14"/>
              </w:rPr>
              <w:t>6</w:t>
            </w:r>
          </w:p>
        </w:tc>
        <w:tc>
          <w:tcPr>
            <w:tcW w:w="0" w:type="auto"/>
            <w:tcMar>
              <w:top w:w="0" w:type="dxa"/>
              <w:bottom w:w="0" w:type="dxa"/>
            </w:tcMar>
            <w:vAlign w:val="bottom"/>
          </w:tcPr>
          <w:p w:rsidR="00A77B3E" w:rsidRDefault="00296C0C">
            <w:pPr>
              <w:jc w:val="center"/>
              <w:rPr>
                <w:sz w:val="14"/>
              </w:rPr>
            </w:pPr>
            <w:r>
              <w:rPr>
                <w:sz w:val="14"/>
              </w:rPr>
              <w:t>7</w:t>
            </w:r>
          </w:p>
        </w:tc>
        <w:tc>
          <w:tcPr>
            <w:tcW w:w="0" w:type="auto"/>
            <w:tcMar>
              <w:top w:w="0" w:type="dxa"/>
              <w:bottom w:w="0" w:type="dxa"/>
            </w:tcMar>
            <w:vAlign w:val="bottom"/>
          </w:tcPr>
          <w:p w:rsidR="00A77B3E" w:rsidRDefault="00296C0C">
            <w:pPr>
              <w:jc w:val="center"/>
              <w:rPr>
                <w:sz w:val="14"/>
              </w:rPr>
            </w:pPr>
            <w:r>
              <w:rPr>
                <w:sz w:val="14"/>
              </w:rPr>
              <w:t>8</w:t>
            </w:r>
          </w:p>
        </w:tc>
        <w:tc>
          <w:tcPr>
            <w:tcW w:w="0" w:type="auto"/>
            <w:tcMar>
              <w:top w:w="0" w:type="dxa"/>
              <w:bottom w:w="0" w:type="dxa"/>
            </w:tcMar>
            <w:vAlign w:val="bottom"/>
          </w:tcPr>
          <w:p w:rsidR="00A77B3E" w:rsidRDefault="00296C0C">
            <w:pPr>
              <w:jc w:val="center"/>
              <w:rPr>
                <w:sz w:val="14"/>
              </w:rPr>
            </w:pPr>
            <w:r>
              <w:rPr>
                <w:sz w:val="14"/>
              </w:rPr>
              <w:t>9</w:t>
            </w:r>
          </w:p>
        </w:tc>
        <w:tc>
          <w:tcPr>
            <w:tcW w:w="0" w:type="auto"/>
            <w:tcMar>
              <w:top w:w="0" w:type="dxa"/>
              <w:bottom w:w="0" w:type="dxa"/>
            </w:tcMar>
            <w:vAlign w:val="bottom"/>
          </w:tcPr>
          <w:p w:rsidR="00A77B3E" w:rsidRDefault="00296C0C">
            <w:pPr>
              <w:jc w:val="center"/>
              <w:rPr>
                <w:sz w:val="14"/>
              </w:rPr>
            </w:pPr>
            <w:r>
              <w:rPr>
                <w:sz w:val="14"/>
              </w:rPr>
              <w:t>10</w:t>
            </w:r>
          </w:p>
        </w:tc>
        <w:tc>
          <w:tcPr>
            <w:tcW w:w="0" w:type="auto"/>
            <w:tcMar>
              <w:top w:w="0" w:type="dxa"/>
              <w:bottom w:w="0" w:type="dxa"/>
            </w:tcMar>
            <w:vAlign w:val="bottom"/>
          </w:tcPr>
          <w:p w:rsidR="00A77B3E" w:rsidRDefault="00296C0C">
            <w:pPr>
              <w:jc w:val="center"/>
              <w:rPr>
                <w:sz w:val="14"/>
              </w:rPr>
            </w:pPr>
            <w:r>
              <w:rPr>
                <w:sz w:val="14"/>
              </w:rPr>
              <w:t>11</w:t>
            </w:r>
          </w:p>
        </w:tc>
        <w:tc>
          <w:tcPr>
            <w:tcW w:w="0" w:type="auto"/>
            <w:tcMar>
              <w:top w:w="0" w:type="dxa"/>
              <w:bottom w:w="0" w:type="dxa"/>
            </w:tcMar>
            <w:vAlign w:val="bottom"/>
          </w:tcPr>
          <w:p w:rsidR="00A77B3E" w:rsidRDefault="00296C0C">
            <w:pPr>
              <w:jc w:val="center"/>
              <w:rPr>
                <w:sz w:val="14"/>
              </w:rPr>
            </w:pPr>
            <w:r>
              <w:rPr>
                <w:sz w:val="14"/>
              </w:rPr>
              <w:t>12</w:t>
            </w:r>
          </w:p>
        </w:tc>
        <w:tc>
          <w:tcPr>
            <w:tcW w:w="0" w:type="auto"/>
            <w:tcMar>
              <w:top w:w="0" w:type="dxa"/>
              <w:bottom w:w="0" w:type="dxa"/>
            </w:tcMar>
            <w:vAlign w:val="bottom"/>
          </w:tcPr>
          <w:p w:rsidR="00A77B3E" w:rsidRDefault="00296C0C">
            <w:pPr>
              <w:jc w:val="center"/>
              <w:rPr>
                <w:sz w:val="14"/>
              </w:rPr>
            </w:pPr>
            <w:r>
              <w:rPr>
                <w:sz w:val="14"/>
              </w:rPr>
              <w:t>13</w:t>
            </w:r>
          </w:p>
        </w:tc>
      </w:tr>
      <w:tr w:rsidR="005D6B3D">
        <w:tc>
          <w:tcPr>
            <w:tcW w:w="0" w:type="auto"/>
            <w:vMerge w:val="restart"/>
            <w:tcMar>
              <w:top w:w="0" w:type="dxa"/>
              <w:bottom w:w="0" w:type="dxa"/>
            </w:tcMar>
            <w:vAlign w:val="bottom"/>
          </w:tcPr>
          <w:p w:rsidR="00A77B3E" w:rsidRDefault="00296C0C">
            <w:pPr>
              <w:jc w:val="center"/>
              <w:rPr>
                <w:sz w:val="14"/>
              </w:rPr>
            </w:pPr>
            <w:r>
              <w:rPr>
                <w:sz w:val="14"/>
              </w:rPr>
              <w:t>CN kod</w:t>
            </w:r>
          </w:p>
        </w:tc>
        <w:tc>
          <w:tcPr>
            <w:tcW w:w="0" w:type="auto"/>
            <w:vMerge w:val="restart"/>
            <w:tcMar>
              <w:top w:w="0" w:type="dxa"/>
              <w:bottom w:w="0" w:type="dxa"/>
            </w:tcMar>
            <w:vAlign w:val="bottom"/>
          </w:tcPr>
          <w:p w:rsidR="00A77B3E" w:rsidRDefault="00296C0C">
            <w:pPr>
              <w:jc w:val="center"/>
              <w:rPr>
                <w:sz w:val="14"/>
              </w:rPr>
            </w:pPr>
            <w:r>
              <w:rPr>
                <w:sz w:val="14"/>
              </w:rPr>
              <w:t>Kod Taric</w:t>
            </w:r>
          </w:p>
        </w:tc>
        <w:tc>
          <w:tcPr>
            <w:tcW w:w="0" w:type="auto"/>
            <w:vMerge w:val="restart"/>
            <w:tcMar>
              <w:top w:w="0" w:type="dxa"/>
              <w:bottom w:w="0" w:type="dxa"/>
            </w:tcMar>
            <w:vAlign w:val="bottom"/>
          </w:tcPr>
          <w:p w:rsidR="00A77B3E" w:rsidRDefault="00296C0C">
            <w:pPr>
              <w:jc w:val="center"/>
              <w:rPr>
                <w:sz w:val="14"/>
              </w:rPr>
            </w:pPr>
            <w:r>
              <w:rPr>
                <w:sz w:val="14"/>
              </w:rPr>
              <w:t>Opis</w:t>
            </w:r>
          </w:p>
        </w:tc>
        <w:tc>
          <w:tcPr>
            <w:tcW w:w="0" w:type="auto"/>
            <w:vMerge w:val="restart"/>
            <w:tcMar>
              <w:top w:w="0" w:type="dxa"/>
              <w:bottom w:w="0" w:type="dxa"/>
            </w:tcMar>
            <w:vAlign w:val="bottom"/>
          </w:tcPr>
          <w:p w:rsidR="00A77B3E" w:rsidRDefault="00296C0C">
            <w:pPr>
              <w:jc w:val="center"/>
              <w:rPr>
                <w:sz w:val="14"/>
              </w:rPr>
            </w:pPr>
            <w:r>
              <w:rPr>
                <w:sz w:val="14"/>
              </w:rPr>
              <w:t>Jednostka miary</w:t>
            </w:r>
          </w:p>
        </w:tc>
        <w:tc>
          <w:tcPr>
            <w:tcW w:w="0" w:type="auto"/>
            <w:gridSpan w:val="2"/>
            <w:tcMar>
              <w:top w:w="0" w:type="dxa"/>
              <w:bottom w:w="0" w:type="dxa"/>
            </w:tcMar>
            <w:vAlign w:val="bottom"/>
          </w:tcPr>
          <w:p w:rsidR="00A77B3E" w:rsidRDefault="00296C0C">
            <w:pPr>
              <w:jc w:val="center"/>
              <w:rPr>
                <w:sz w:val="14"/>
              </w:rPr>
            </w:pPr>
            <w:r>
              <w:rPr>
                <w:sz w:val="14"/>
              </w:rPr>
              <w:t>Ograniczenia</w:t>
            </w:r>
          </w:p>
        </w:tc>
        <w:tc>
          <w:tcPr>
            <w:tcW w:w="0" w:type="auto"/>
            <w:vMerge w:val="restart"/>
            <w:tcMar>
              <w:top w:w="0" w:type="dxa"/>
              <w:bottom w:w="0" w:type="dxa"/>
            </w:tcMar>
            <w:vAlign w:val="bottom"/>
          </w:tcPr>
          <w:p w:rsidR="00A77B3E" w:rsidRDefault="00296C0C">
            <w:pPr>
              <w:jc w:val="center"/>
              <w:rPr>
                <w:sz w:val="14"/>
              </w:rPr>
            </w:pPr>
            <w:r>
              <w:rPr>
                <w:sz w:val="14"/>
              </w:rPr>
              <w:t>Kod Taric</w:t>
            </w:r>
          </w:p>
        </w:tc>
        <w:tc>
          <w:tcPr>
            <w:tcW w:w="0" w:type="auto"/>
            <w:vMerge w:val="restart"/>
            <w:tcMar>
              <w:top w:w="0" w:type="dxa"/>
              <w:bottom w:w="0" w:type="dxa"/>
            </w:tcMar>
            <w:vAlign w:val="bottom"/>
          </w:tcPr>
          <w:p w:rsidR="00A77B3E" w:rsidRDefault="00296C0C">
            <w:pPr>
              <w:jc w:val="center"/>
              <w:rPr>
                <w:sz w:val="14"/>
              </w:rPr>
            </w:pPr>
            <w:r>
              <w:rPr>
                <w:sz w:val="14"/>
              </w:rPr>
              <w:t>Cło kraju trzeciego</w:t>
            </w:r>
          </w:p>
        </w:tc>
        <w:tc>
          <w:tcPr>
            <w:tcW w:w="0" w:type="auto"/>
            <w:gridSpan w:val="4"/>
            <w:tcMar>
              <w:top w:w="0" w:type="dxa"/>
              <w:bottom w:w="0" w:type="dxa"/>
            </w:tcMar>
            <w:vAlign w:val="bottom"/>
          </w:tcPr>
          <w:p w:rsidR="00A77B3E" w:rsidRDefault="00296C0C">
            <w:pPr>
              <w:jc w:val="center"/>
              <w:rPr>
                <w:sz w:val="14"/>
              </w:rPr>
            </w:pPr>
            <w:r>
              <w:rPr>
                <w:sz w:val="14"/>
              </w:rPr>
              <w:t>Stawki celne obniżone</w:t>
            </w:r>
          </w:p>
        </w:tc>
        <w:tc>
          <w:tcPr>
            <w:tcW w:w="0" w:type="auto"/>
            <w:gridSpan w:val="2"/>
            <w:tcMar>
              <w:top w:w="0" w:type="dxa"/>
              <w:bottom w:w="0" w:type="dxa"/>
            </w:tcMar>
            <w:vAlign w:val="bottom"/>
          </w:tcPr>
          <w:p w:rsidR="00A77B3E" w:rsidRDefault="00296C0C">
            <w:pPr>
              <w:jc w:val="center"/>
              <w:rPr>
                <w:sz w:val="14"/>
              </w:rPr>
            </w:pPr>
            <w:r>
              <w:rPr>
                <w:sz w:val="14"/>
              </w:rPr>
              <w:t>Podatki</w:t>
            </w:r>
          </w:p>
        </w:tc>
      </w:tr>
      <w:tr w:rsidR="005D6B3D">
        <w:tc>
          <w:tcPr>
            <w:tcW w:w="0" w:type="auto"/>
            <w:vMerge/>
            <w:tcMar>
              <w:top w:w="0" w:type="dxa"/>
              <w:bottom w:w="0" w:type="dxa"/>
            </w:tcMar>
            <w:vAlign w:val="bottom"/>
          </w:tcPr>
          <w:p w:rsidR="00A77B3E" w:rsidRDefault="00296C0C">
            <w:pPr>
              <w:jc w:val="center"/>
              <w:rPr>
                <w:sz w:val="14"/>
              </w:rPr>
            </w:pPr>
          </w:p>
        </w:tc>
        <w:tc>
          <w:tcPr>
            <w:tcW w:w="0" w:type="auto"/>
            <w:vMerge/>
            <w:tcMar>
              <w:top w:w="0" w:type="dxa"/>
              <w:bottom w:w="0" w:type="dxa"/>
            </w:tcMar>
            <w:vAlign w:val="bottom"/>
          </w:tcPr>
          <w:p w:rsidR="00A77B3E" w:rsidRDefault="00296C0C">
            <w:pPr>
              <w:jc w:val="center"/>
              <w:rPr>
                <w:sz w:val="14"/>
              </w:rPr>
            </w:pPr>
          </w:p>
        </w:tc>
        <w:tc>
          <w:tcPr>
            <w:tcW w:w="0" w:type="auto"/>
            <w:vMerge/>
            <w:tcMar>
              <w:top w:w="0" w:type="dxa"/>
              <w:bottom w:w="0" w:type="dxa"/>
            </w:tcMar>
            <w:vAlign w:val="bottom"/>
          </w:tcPr>
          <w:p w:rsidR="00A77B3E" w:rsidRDefault="00296C0C">
            <w:pPr>
              <w:jc w:val="center"/>
              <w:rPr>
                <w:sz w:val="14"/>
              </w:rPr>
            </w:pPr>
          </w:p>
        </w:tc>
        <w:tc>
          <w:tcPr>
            <w:tcW w:w="0" w:type="auto"/>
            <w:vMerge/>
            <w:tcMar>
              <w:top w:w="0" w:type="dxa"/>
              <w:bottom w:w="0" w:type="dxa"/>
            </w:tcMar>
            <w:vAlign w:val="bottom"/>
          </w:tcPr>
          <w:p w:rsidR="00A77B3E" w:rsidRDefault="00296C0C">
            <w:pPr>
              <w:jc w:val="center"/>
              <w:rPr>
                <w:sz w:val="14"/>
              </w:rPr>
            </w:pPr>
          </w:p>
        </w:tc>
        <w:tc>
          <w:tcPr>
            <w:tcW w:w="0" w:type="auto"/>
            <w:tcMar>
              <w:top w:w="0" w:type="dxa"/>
              <w:bottom w:w="0" w:type="dxa"/>
            </w:tcMar>
            <w:vAlign w:val="bottom"/>
          </w:tcPr>
          <w:p w:rsidR="00A77B3E" w:rsidRDefault="00296C0C">
            <w:pPr>
              <w:jc w:val="center"/>
              <w:rPr>
                <w:sz w:val="14"/>
              </w:rPr>
            </w:pPr>
            <w:r>
              <w:rPr>
                <w:sz w:val="14"/>
              </w:rPr>
              <w:t>Przywóz</w:t>
            </w:r>
          </w:p>
        </w:tc>
        <w:tc>
          <w:tcPr>
            <w:tcW w:w="0" w:type="auto"/>
            <w:tcMar>
              <w:top w:w="0" w:type="dxa"/>
              <w:bottom w:w="0" w:type="dxa"/>
            </w:tcMar>
            <w:vAlign w:val="bottom"/>
          </w:tcPr>
          <w:p w:rsidR="00A77B3E" w:rsidRDefault="00296C0C">
            <w:pPr>
              <w:jc w:val="center"/>
              <w:rPr>
                <w:sz w:val="14"/>
              </w:rPr>
            </w:pPr>
          </w:p>
        </w:tc>
        <w:tc>
          <w:tcPr>
            <w:tcW w:w="0" w:type="auto"/>
            <w:vMerge/>
            <w:tcMar>
              <w:top w:w="0" w:type="dxa"/>
              <w:bottom w:w="0" w:type="dxa"/>
            </w:tcMar>
            <w:vAlign w:val="bottom"/>
          </w:tcPr>
          <w:p w:rsidR="00A77B3E" w:rsidRDefault="00296C0C">
            <w:pPr>
              <w:jc w:val="center"/>
              <w:rPr>
                <w:sz w:val="14"/>
              </w:rPr>
            </w:pPr>
          </w:p>
        </w:tc>
        <w:tc>
          <w:tcPr>
            <w:tcW w:w="0" w:type="auto"/>
            <w:vMerge/>
            <w:tcMar>
              <w:top w:w="0" w:type="dxa"/>
              <w:bottom w:w="0" w:type="dxa"/>
            </w:tcMar>
            <w:vAlign w:val="bottom"/>
          </w:tcPr>
          <w:p w:rsidR="00A77B3E" w:rsidRDefault="00296C0C">
            <w:pPr>
              <w:jc w:val="center"/>
              <w:rPr>
                <w:sz w:val="14"/>
              </w:rPr>
            </w:pPr>
          </w:p>
        </w:tc>
        <w:tc>
          <w:tcPr>
            <w:tcW w:w="0" w:type="auto"/>
            <w:tcMar>
              <w:top w:w="0" w:type="dxa"/>
              <w:bottom w:w="0" w:type="dxa"/>
            </w:tcMar>
            <w:vAlign w:val="bottom"/>
          </w:tcPr>
          <w:p w:rsidR="00A77B3E" w:rsidRDefault="00296C0C">
            <w:pPr>
              <w:jc w:val="center"/>
              <w:rPr>
                <w:sz w:val="14"/>
              </w:rPr>
            </w:pPr>
            <w:r>
              <w:rPr>
                <w:sz w:val="14"/>
              </w:rPr>
              <w:t>GSP</w:t>
            </w:r>
          </w:p>
        </w:tc>
        <w:tc>
          <w:tcPr>
            <w:tcW w:w="0" w:type="auto"/>
            <w:tcMar>
              <w:top w:w="0" w:type="dxa"/>
              <w:bottom w:w="0" w:type="dxa"/>
            </w:tcMar>
            <w:vAlign w:val="bottom"/>
          </w:tcPr>
          <w:p w:rsidR="00A77B3E" w:rsidRDefault="00296C0C">
            <w:pPr>
              <w:jc w:val="center"/>
              <w:rPr>
                <w:sz w:val="14"/>
              </w:rPr>
            </w:pPr>
            <w:r>
              <w:rPr>
                <w:sz w:val="14"/>
              </w:rPr>
              <w:t>EEA</w:t>
            </w:r>
          </w:p>
        </w:tc>
        <w:tc>
          <w:tcPr>
            <w:tcW w:w="0" w:type="auto"/>
            <w:tcMar>
              <w:top w:w="0" w:type="dxa"/>
              <w:bottom w:w="0" w:type="dxa"/>
            </w:tcMar>
            <w:vAlign w:val="bottom"/>
          </w:tcPr>
          <w:p w:rsidR="00A77B3E" w:rsidRDefault="00296C0C">
            <w:pPr>
              <w:jc w:val="center"/>
              <w:rPr>
                <w:sz w:val="14"/>
              </w:rPr>
            </w:pPr>
            <w:r>
              <w:rPr>
                <w:sz w:val="14"/>
              </w:rPr>
              <w:t>AD,SM,TR</w:t>
            </w:r>
          </w:p>
        </w:tc>
        <w:tc>
          <w:tcPr>
            <w:tcW w:w="0" w:type="auto"/>
            <w:tcMar>
              <w:top w:w="0" w:type="dxa"/>
              <w:bottom w:w="0" w:type="dxa"/>
            </w:tcMar>
            <w:vAlign w:val="bottom"/>
          </w:tcPr>
          <w:p w:rsidR="00A77B3E" w:rsidRDefault="00296C0C">
            <w:pPr>
              <w:jc w:val="center"/>
              <w:rPr>
                <w:sz w:val="14"/>
              </w:rPr>
            </w:pPr>
            <w:r>
              <w:rPr>
                <w:sz w:val="14"/>
              </w:rPr>
              <w:t>ABH(AL, BA, YU), FO, HR, IL, LOMAB(LOMA, LOMB), MCH(EG, JO, LB, SY), MGB(DZ, MA, TN), MK, MX, PS, XC, XL, ZA</w:t>
            </w:r>
          </w:p>
        </w:tc>
        <w:tc>
          <w:tcPr>
            <w:tcW w:w="0" w:type="auto"/>
            <w:tcMar>
              <w:top w:w="0" w:type="dxa"/>
              <w:bottom w:w="0" w:type="dxa"/>
            </w:tcMar>
            <w:vAlign w:val="bottom"/>
          </w:tcPr>
          <w:p w:rsidR="00A77B3E" w:rsidRDefault="00296C0C">
            <w:pPr>
              <w:jc w:val="center"/>
              <w:rPr>
                <w:sz w:val="14"/>
              </w:rPr>
            </w:pPr>
            <w:r>
              <w:rPr>
                <w:sz w:val="14"/>
              </w:rPr>
              <w:t>Akcyza</w:t>
            </w:r>
          </w:p>
        </w:tc>
        <w:tc>
          <w:tcPr>
            <w:tcW w:w="0" w:type="auto"/>
            <w:tcMar>
              <w:top w:w="0" w:type="dxa"/>
              <w:bottom w:w="0" w:type="dxa"/>
            </w:tcMar>
            <w:vAlign w:val="bottom"/>
          </w:tcPr>
          <w:p w:rsidR="00A77B3E" w:rsidRDefault="00296C0C">
            <w:pPr>
              <w:rPr>
                <w:sz w:val="14"/>
              </w:rPr>
            </w:pPr>
            <w:r>
              <w:rPr>
                <w:sz w:val="14"/>
              </w:rPr>
              <w:t>VAT</w:t>
            </w:r>
          </w:p>
        </w:tc>
      </w:tr>
      <w:tr w:rsidR="005D6B3D">
        <w:tc>
          <w:tcPr>
            <w:tcW w:w="0" w:type="auto"/>
          </w:tcPr>
          <w:p w:rsidR="00A77B3E" w:rsidRDefault="00296C0C">
            <w:pPr>
              <w:jc w:val="left"/>
              <w:rPr>
                <w:b/>
                <w:color w:val="000000"/>
                <w:sz w:val="18"/>
              </w:rPr>
            </w:pPr>
            <w:r>
              <w:rPr>
                <w:b/>
                <w:color w:val="000000"/>
                <w:sz w:val="18"/>
              </w:rPr>
              <w:t>39000000</w:t>
            </w:r>
          </w:p>
        </w:tc>
        <w:tc>
          <w:tcPr>
            <w:tcW w:w="0" w:type="auto"/>
          </w:tcPr>
          <w:p w:rsidR="00A77B3E" w:rsidRDefault="00296C0C">
            <w:pPr>
              <w:jc w:val="left"/>
              <w:rPr>
                <w:b/>
                <w:color w:val="000000"/>
                <w:sz w:val="18"/>
              </w:rPr>
            </w:pPr>
            <w:r>
              <w:rPr>
                <w:b/>
                <w:color w:val="000000"/>
                <w:sz w:val="18"/>
              </w:rPr>
              <w:t>00/80</w:t>
            </w:r>
          </w:p>
        </w:tc>
        <w:tc>
          <w:tcPr>
            <w:tcW w:w="0" w:type="auto"/>
          </w:tcPr>
          <w:p w:rsidR="00A77B3E" w:rsidRDefault="00296C0C">
            <w:pPr>
              <w:jc w:val="left"/>
              <w:rPr>
                <w:b/>
                <w:color w:val="000000"/>
                <w:sz w:val="2"/>
              </w:rPr>
            </w:pPr>
            <w:r>
              <w:rPr>
                <w:b/>
                <w:color w:val="000000"/>
                <w:sz w:val="18"/>
              </w:rPr>
              <w:t xml:space="preserve">TWORZYWA </w:t>
            </w:r>
            <w:r>
              <w:rPr>
                <w:b/>
                <w:color w:val="000000"/>
                <w:sz w:val="18"/>
              </w:rPr>
              <w:t>SZTUCZNE I ARTYKUŁY Z NICH</w:t>
            </w:r>
            <w:r>
              <w:rPr>
                <w:b/>
                <w:color w:val="000000"/>
                <w:sz w:val="15"/>
              </w:rPr>
              <w:t xml:space="preserve"> (TN701)</w:t>
            </w:r>
            <w:r>
              <w:rPr>
                <w:b/>
                <w:color w:val="000000"/>
                <w:sz w:val="2"/>
              </w:rPr>
              <w:t xml:space="preserve"> </w:t>
            </w:r>
          </w:p>
        </w:tc>
        <w:tc>
          <w:tcPr>
            <w:tcW w:w="0" w:type="auto"/>
          </w:tcPr>
          <w:p w:rsidR="00A77B3E" w:rsidRDefault="00296C0C">
            <w:pPr>
              <w:jc w:val="center"/>
              <w:rPr>
                <w:color w:val="000000"/>
                <w:sz w:val="14"/>
              </w:rPr>
            </w:pPr>
          </w:p>
        </w:tc>
        <w:tc>
          <w:tcPr>
            <w:tcW w:w="0" w:type="auto"/>
          </w:tcPr>
          <w:p w:rsidR="00A77B3E" w:rsidRDefault="00296C0C">
            <w:pPr>
              <w:jc w:val="center"/>
              <w:rPr>
                <w:color w:val="000000"/>
                <w:sz w:val="14"/>
              </w:rPr>
            </w:pPr>
          </w:p>
        </w:tc>
        <w:tc>
          <w:tcPr>
            <w:tcW w:w="0" w:type="auto"/>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rPr>
                <w:color w:val="000000"/>
                <w:sz w:val="14"/>
              </w:rPr>
            </w:pPr>
          </w:p>
        </w:tc>
      </w:tr>
      <w:tr w:rsidR="005D6B3D">
        <w:tc>
          <w:tcPr>
            <w:tcW w:w="0" w:type="auto"/>
          </w:tcPr>
          <w:p w:rsidR="00A77B3E" w:rsidRDefault="00296C0C">
            <w:pPr>
              <w:jc w:val="left"/>
              <w:rPr>
                <w:b/>
                <w:color w:val="000000"/>
                <w:sz w:val="18"/>
              </w:rPr>
            </w:pPr>
            <w:r>
              <w:rPr>
                <w:b/>
                <w:color w:val="000000"/>
                <w:sz w:val="18"/>
              </w:rPr>
              <w:t>39010000</w:t>
            </w:r>
          </w:p>
        </w:tc>
        <w:tc>
          <w:tcPr>
            <w:tcW w:w="0" w:type="auto"/>
          </w:tcPr>
          <w:p w:rsidR="00A77B3E" w:rsidRDefault="00296C0C">
            <w:pPr>
              <w:jc w:val="left"/>
              <w:rPr>
                <w:b/>
                <w:color w:val="000000"/>
                <w:sz w:val="18"/>
              </w:rPr>
            </w:pPr>
            <w:r>
              <w:rPr>
                <w:b/>
                <w:color w:val="000000"/>
                <w:sz w:val="18"/>
              </w:rPr>
              <w:t>00/10</w:t>
            </w:r>
          </w:p>
        </w:tc>
        <w:tc>
          <w:tcPr>
            <w:tcW w:w="0" w:type="auto"/>
          </w:tcPr>
          <w:p w:rsidR="00A77B3E" w:rsidRDefault="00296C0C">
            <w:pPr>
              <w:jc w:val="left"/>
              <w:rPr>
                <w:b/>
                <w:color w:val="000000"/>
                <w:sz w:val="18"/>
              </w:rPr>
            </w:pPr>
            <w:r>
              <w:rPr>
                <w:b/>
                <w:color w:val="000000"/>
                <w:sz w:val="18"/>
              </w:rPr>
              <w:t>I. FORMY PODSTAWOWE</w:t>
            </w:r>
          </w:p>
        </w:tc>
        <w:tc>
          <w:tcPr>
            <w:tcW w:w="0" w:type="auto"/>
          </w:tcPr>
          <w:p w:rsidR="00A77B3E" w:rsidRDefault="00296C0C">
            <w:pPr>
              <w:jc w:val="center"/>
              <w:rPr>
                <w:color w:val="000000"/>
                <w:sz w:val="14"/>
              </w:rPr>
            </w:pPr>
          </w:p>
        </w:tc>
        <w:tc>
          <w:tcPr>
            <w:tcW w:w="0" w:type="auto"/>
          </w:tcPr>
          <w:p w:rsidR="00A77B3E" w:rsidRDefault="00296C0C">
            <w:pPr>
              <w:jc w:val="center"/>
              <w:rPr>
                <w:color w:val="000000"/>
                <w:sz w:val="14"/>
              </w:rPr>
            </w:pPr>
          </w:p>
        </w:tc>
        <w:tc>
          <w:tcPr>
            <w:tcW w:w="0" w:type="auto"/>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rPr>
                <w:color w:val="000000"/>
                <w:sz w:val="14"/>
              </w:rPr>
            </w:pPr>
          </w:p>
        </w:tc>
      </w:tr>
      <w:tr w:rsidR="005D6B3D">
        <w:tc>
          <w:tcPr>
            <w:tcW w:w="0" w:type="auto"/>
          </w:tcPr>
          <w:p w:rsidR="00A77B3E" w:rsidRDefault="00296C0C">
            <w:pPr>
              <w:jc w:val="left"/>
              <w:rPr>
                <w:b/>
                <w:color w:val="000000"/>
                <w:sz w:val="18"/>
              </w:rPr>
            </w:pPr>
            <w:r>
              <w:rPr>
                <w:b/>
                <w:color w:val="000000"/>
                <w:sz w:val="18"/>
              </w:rPr>
              <w:t>39010000</w:t>
            </w:r>
          </w:p>
        </w:tc>
        <w:tc>
          <w:tcPr>
            <w:tcW w:w="0" w:type="auto"/>
          </w:tcPr>
          <w:p w:rsidR="00A77B3E" w:rsidRDefault="00296C0C">
            <w:pPr>
              <w:jc w:val="left"/>
              <w:rPr>
                <w:b/>
                <w:color w:val="000000"/>
                <w:sz w:val="18"/>
              </w:rPr>
            </w:pPr>
            <w:r>
              <w:rPr>
                <w:b/>
                <w:color w:val="000000"/>
                <w:sz w:val="18"/>
              </w:rPr>
              <w:t>00/80</w:t>
            </w:r>
          </w:p>
        </w:tc>
        <w:tc>
          <w:tcPr>
            <w:tcW w:w="0" w:type="auto"/>
          </w:tcPr>
          <w:p w:rsidR="00A77B3E" w:rsidRDefault="00296C0C">
            <w:pPr>
              <w:jc w:val="left"/>
              <w:rPr>
                <w:b/>
                <w:color w:val="000000"/>
                <w:sz w:val="2"/>
              </w:rPr>
            </w:pPr>
            <w:r>
              <w:rPr>
                <w:b/>
                <w:color w:val="000000"/>
                <w:sz w:val="18"/>
              </w:rPr>
              <w:t>Polimery etylenu, w formach podstawowych</w:t>
            </w:r>
            <w:r>
              <w:rPr>
                <w:b/>
                <w:color w:val="000000"/>
                <w:sz w:val="15"/>
              </w:rPr>
              <w:t xml:space="preserve"> (TN701)</w:t>
            </w:r>
            <w:r>
              <w:rPr>
                <w:b/>
                <w:color w:val="000000"/>
                <w:sz w:val="2"/>
              </w:rPr>
              <w:t xml:space="preserve"> </w:t>
            </w:r>
          </w:p>
        </w:tc>
        <w:tc>
          <w:tcPr>
            <w:tcW w:w="0" w:type="auto"/>
          </w:tcPr>
          <w:p w:rsidR="00A77B3E" w:rsidRDefault="00296C0C">
            <w:pPr>
              <w:jc w:val="center"/>
              <w:rPr>
                <w:color w:val="000000"/>
                <w:sz w:val="14"/>
              </w:rPr>
            </w:pPr>
          </w:p>
        </w:tc>
        <w:tc>
          <w:tcPr>
            <w:tcW w:w="0" w:type="auto"/>
          </w:tcPr>
          <w:p w:rsidR="00A77B3E" w:rsidRDefault="00296C0C">
            <w:pPr>
              <w:jc w:val="center"/>
              <w:rPr>
                <w:color w:val="000000"/>
                <w:sz w:val="14"/>
              </w:rPr>
            </w:pPr>
          </w:p>
        </w:tc>
        <w:tc>
          <w:tcPr>
            <w:tcW w:w="0" w:type="auto"/>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rPr>
                <w:color w:val="000000"/>
                <w:sz w:val="14"/>
              </w:rPr>
            </w:pPr>
          </w:p>
        </w:tc>
      </w:tr>
      <w:tr w:rsidR="005D6B3D">
        <w:tc>
          <w:tcPr>
            <w:tcW w:w="0" w:type="auto"/>
          </w:tcPr>
          <w:p w:rsidR="00A77B3E" w:rsidRDefault="00296C0C">
            <w:pPr>
              <w:jc w:val="left"/>
              <w:rPr>
                <w:b/>
                <w:color w:val="000000"/>
                <w:sz w:val="18"/>
              </w:rPr>
            </w:pPr>
            <w:r>
              <w:rPr>
                <w:b/>
                <w:color w:val="000000"/>
                <w:sz w:val="18"/>
              </w:rPr>
              <w:t>39011000</w:t>
            </w:r>
          </w:p>
        </w:tc>
        <w:tc>
          <w:tcPr>
            <w:tcW w:w="0" w:type="auto"/>
          </w:tcPr>
          <w:p w:rsidR="00A77B3E" w:rsidRDefault="00296C0C">
            <w:pPr>
              <w:jc w:val="left"/>
              <w:rPr>
                <w:b/>
                <w:color w:val="000000"/>
                <w:sz w:val="18"/>
              </w:rPr>
            </w:pPr>
            <w:r>
              <w:rPr>
                <w:b/>
                <w:color w:val="000000"/>
                <w:sz w:val="18"/>
              </w:rPr>
              <w:t>00/80</w:t>
            </w:r>
          </w:p>
        </w:tc>
        <w:tc>
          <w:tcPr>
            <w:tcW w:w="0" w:type="auto"/>
          </w:tcPr>
          <w:p w:rsidR="00A77B3E" w:rsidRDefault="00296C0C">
            <w:pPr>
              <w:jc w:val="left"/>
              <w:rPr>
                <w:b/>
                <w:color w:val="000000"/>
                <w:sz w:val="18"/>
              </w:rPr>
            </w:pPr>
            <w:r>
              <w:rPr>
                <w:b/>
                <w:color w:val="000000"/>
                <w:sz w:val="18"/>
              </w:rPr>
              <w:t>- Polietylen o gęstości mniejszej niż 0,94</w:t>
            </w:r>
          </w:p>
        </w:tc>
        <w:tc>
          <w:tcPr>
            <w:tcW w:w="0" w:type="auto"/>
          </w:tcPr>
          <w:p w:rsidR="00A77B3E" w:rsidRDefault="00296C0C">
            <w:pPr>
              <w:jc w:val="center"/>
              <w:rPr>
                <w:color w:val="000000"/>
                <w:sz w:val="14"/>
              </w:rPr>
            </w:pPr>
          </w:p>
        </w:tc>
        <w:tc>
          <w:tcPr>
            <w:tcW w:w="0" w:type="auto"/>
          </w:tcPr>
          <w:p w:rsidR="00A77B3E" w:rsidRDefault="00296C0C">
            <w:pPr>
              <w:jc w:val="center"/>
              <w:rPr>
                <w:color w:val="000000"/>
                <w:sz w:val="14"/>
              </w:rPr>
            </w:pPr>
          </w:p>
        </w:tc>
        <w:tc>
          <w:tcPr>
            <w:tcW w:w="0" w:type="auto"/>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rPr>
                <w:color w:val="000000"/>
                <w:sz w:val="14"/>
              </w:rPr>
            </w:pPr>
          </w:p>
        </w:tc>
      </w:tr>
      <w:tr w:rsidR="005D6B3D">
        <w:tc>
          <w:tcPr>
            <w:tcW w:w="0" w:type="auto"/>
          </w:tcPr>
          <w:p w:rsidR="00A77B3E" w:rsidRDefault="00296C0C">
            <w:pPr>
              <w:jc w:val="left"/>
              <w:rPr>
                <w:color w:val="000000"/>
                <w:sz w:val="18"/>
              </w:rPr>
            </w:pPr>
            <w:r>
              <w:rPr>
                <w:color w:val="000000"/>
                <w:sz w:val="18"/>
              </w:rPr>
              <w:t>39011010</w:t>
            </w:r>
          </w:p>
        </w:tc>
        <w:tc>
          <w:tcPr>
            <w:tcW w:w="0" w:type="auto"/>
          </w:tcPr>
          <w:p w:rsidR="00A77B3E" w:rsidRDefault="00296C0C">
            <w:pPr>
              <w:jc w:val="left"/>
              <w:rPr>
                <w:color w:val="000000"/>
                <w:sz w:val="18"/>
              </w:rPr>
            </w:pPr>
            <w:r>
              <w:rPr>
                <w:color w:val="000000"/>
                <w:sz w:val="18"/>
              </w:rPr>
              <w:t>00/80</w:t>
            </w:r>
          </w:p>
        </w:tc>
        <w:tc>
          <w:tcPr>
            <w:tcW w:w="0" w:type="auto"/>
          </w:tcPr>
          <w:p w:rsidR="00A77B3E" w:rsidRDefault="00296C0C">
            <w:pPr>
              <w:jc w:val="left"/>
              <w:rPr>
                <w:color w:val="000000"/>
                <w:sz w:val="18"/>
              </w:rPr>
            </w:pPr>
            <w:r>
              <w:rPr>
                <w:color w:val="000000"/>
                <w:sz w:val="18"/>
              </w:rPr>
              <w:t>-- Polietylen liniowy</w:t>
            </w:r>
          </w:p>
        </w:tc>
        <w:tc>
          <w:tcPr>
            <w:tcW w:w="0" w:type="auto"/>
          </w:tcPr>
          <w:p w:rsidR="00A77B3E" w:rsidRDefault="00296C0C">
            <w:pPr>
              <w:jc w:val="center"/>
              <w:rPr>
                <w:color w:val="000000"/>
                <w:sz w:val="14"/>
              </w:rPr>
            </w:pPr>
          </w:p>
        </w:tc>
        <w:tc>
          <w:tcPr>
            <w:tcW w:w="0" w:type="auto"/>
          </w:tcPr>
          <w:p w:rsidR="00A77B3E" w:rsidRDefault="00296C0C">
            <w:pPr>
              <w:jc w:val="center"/>
              <w:rPr>
                <w:color w:val="000000"/>
                <w:sz w:val="14"/>
              </w:rPr>
            </w:pPr>
          </w:p>
        </w:tc>
        <w:tc>
          <w:tcPr>
            <w:tcW w:w="0" w:type="auto"/>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jc w:val="center"/>
              <w:rPr>
                <w:color w:val="000000"/>
                <w:sz w:val="14"/>
              </w:rPr>
            </w:pPr>
          </w:p>
        </w:tc>
        <w:tc>
          <w:tcPr>
            <w:tcW w:w="0" w:type="auto"/>
            <w:tcMar>
              <w:top w:w="0" w:type="dxa"/>
              <w:bottom w:w="0" w:type="dxa"/>
            </w:tcMar>
          </w:tcPr>
          <w:p w:rsidR="00A77B3E" w:rsidRDefault="00296C0C">
            <w:pPr>
              <w:rPr>
                <w:color w:val="000000"/>
                <w:sz w:val="14"/>
              </w:rPr>
            </w:pPr>
          </w:p>
        </w:tc>
      </w:tr>
      <w:tr w:rsidR="005D6B3D">
        <w:tc>
          <w:tcPr>
            <w:tcW w:w="0" w:type="auto"/>
          </w:tcPr>
          <w:p w:rsidR="00A77B3E" w:rsidRDefault="00296C0C">
            <w:pPr>
              <w:jc w:val="left"/>
              <w:rPr>
                <w:i/>
                <w:color w:val="000000"/>
                <w:sz w:val="18"/>
              </w:rPr>
            </w:pPr>
            <w:r>
              <w:rPr>
                <w:i/>
                <w:color w:val="000000"/>
                <w:sz w:val="18"/>
              </w:rPr>
              <w:t>39011010</w:t>
            </w:r>
          </w:p>
        </w:tc>
        <w:tc>
          <w:tcPr>
            <w:tcW w:w="0" w:type="auto"/>
          </w:tcPr>
          <w:p w:rsidR="00A77B3E" w:rsidRDefault="00296C0C">
            <w:pPr>
              <w:jc w:val="left"/>
              <w:rPr>
                <w:i/>
                <w:color w:val="000000"/>
                <w:sz w:val="18"/>
              </w:rPr>
            </w:pPr>
            <w:r>
              <w:rPr>
                <w:i/>
                <w:color w:val="000000"/>
                <w:sz w:val="18"/>
              </w:rPr>
              <w:t>20/80</w:t>
            </w:r>
          </w:p>
        </w:tc>
        <w:tc>
          <w:tcPr>
            <w:tcW w:w="0" w:type="auto"/>
          </w:tcPr>
          <w:p w:rsidR="00A77B3E" w:rsidRDefault="00296C0C">
            <w:pPr>
              <w:jc w:val="left"/>
              <w:rPr>
                <w:i/>
                <w:color w:val="000000"/>
                <w:sz w:val="18"/>
              </w:rPr>
            </w:pPr>
            <w:r>
              <w:rPr>
                <w:i/>
                <w:color w:val="000000"/>
                <w:sz w:val="18"/>
              </w:rPr>
              <w:t xml:space="preserve">--- Polietylen-1-buten / LLDPE o wysokiej gęstości liniowej (CAS RN 25087-34-7) w postaci proszku - o wskaźniku płynięcia (MFR 190 °C / 2,16 kg) 16 g / 10 min lub większym, ale nie większym niż </w:t>
            </w:r>
            <w:r>
              <w:rPr>
                <w:i/>
                <w:color w:val="000000"/>
                <w:sz w:val="18"/>
              </w:rPr>
              <w:t>24 g / 10 min, - o gęstości (ASTM D 1505) 0,922 g/cm3 lub większej, ale nie większej niż 0,926 g/cm3 oraz - o temperaturze mięknienia VICAT min. 94 °C</w:t>
            </w:r>
          </w:p>
        </w:tc>
        <w:tc>
          <w:tcPr>
            <w:tcW w:w="0" w:type="auto"/>
          </w:tcPr>
          <w:p w:rsidR="00A77B3E" w:rsidRDefault="00296C0C">
            <w:pPr>
              <w:jc w:val="center"/>
              <w:rPr>
                <w:color w:val="000000"/>
                <w:sz w:val="14"/>
              </w:rPr>
            </w:pPr>
            <w:r>
              <w:rPr>
                <w:color w:val="000000"/>
                <w:sz w:val="14"/>
              </w:rPr>
              <w:t>m³</w:t>
            </w:r>
          </w:p>
        </w:tc>
        <w:tc>
          <w:tcPr>
            <w:tcW w:w="0" w:type="auto"/>
          </w:tcPr>
          <w:p w:rsidR="00A77B3E"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A77B3E"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A77B3E" w:rsidRDefault="00296C0C">
            <w:pPr>
              <w:jc w:val="center"/>
              <w:rPr>
                <w:color w:val="000000"/>
                <w:sz w:val="2"/>
              </w:rPr>
            </w:pPr>
            <w:r>
              <w:rPr>
                <w:color w:val="000000"/>
                <w:sz w:val="14"/>
              </w:rPr>
              <w:t>p05 (SK005)</w:t>
            </w:r>
            <w:r>
              <w:rPr>
                <w:color w:val="000000"/>
                <w:sz w:val="2"/>
              </w:rPr>
              <w:t xml:space="preserve"> </w:t>
            </w:r>
          </w:p>
        </w:tc>
        <w:tc>
          <w:tcPr>
            <w:tcW w:w="0" w:type="auto"/>
          </w:tcPr>
          <w:p w:rsidR="00A77B3E"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A77B3E" w:rsidRDefault="00296C0C">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296C0C">
            <w:pPr>
              <w:jc w:val="center"/>
              <w:rPr>
                <w:color w:val="000000"/>
                <w:sz w:val="2"/>
              </w:rPr>
            </w:pPr>
          </w:p>
        </w:tc>
        <w:tc>
          <w:tcPr>
            <w:tcW w:w="0" w:type="auto"/>
            <w:tcMar>
              <w:top w:w="0" w:type="dxa"/>
              <w:bottom w:w="0" w:type="dxa"/>
            </w:tcMar>
          </w:tcPr>
          <w:p w:rsidR="00A77B3E" w:rsidRDefault="00296C0C">
            <w:pPr>
              <w:jc w:val="center"/>
              <w:rPr>
                <w:color w:val="000000"/>
                <w:sz w:val="14"/>
              </w:rPr>
            </w:pPr>
            <w:r>
              <w:rPr>
                <w:color w:val="000000"/>
                <w:sz w:val="14"/>
              </w:rPr>
              <w:t xml:space="preserve">APPL:  6.5%; </w:t>
            </w:r>
          </w:p>
          <w:p w:rsidR="00A77B3E"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A77B3E"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 xml:space="preserve">-PREF: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39011010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xml:space="preserve">--- Polietylen liniowy o </w:t>
            </w:r>
            <w:r>
              <w:rPr>
                <w:i/>
                <w:color w:val="000000"/>
                <w:sz w:val="18"/>
              </w:rPr>
              <w:t>niskiej gęstości (LLDPE) (CAS RN 9002-88-4) w postaci proszku, o - zawartości nie więcej niż 5 % masy komonomeru, - wskaźniku płynięcia 15 g/10 min lub większym, ale nie większym niż 60 g/10 min, oraz - gęstości 0,922 g/cm3 lub większej, ale nie większej n</w:t>
            </w:r>
            <w:r>
              <w:rPr>
                <w:i/>
                <w:color w:val="000000"/>
                <w:sz w:val="18"/>
              </w:rPr>
              <w:t>iż 0,928 g/cm3</w:t>
            </w:r>
          </w:p>
        </w:tc>
        <w:tc>
          <w:tcPr>
            <w:tcW w:w="0" w:type="auto"/>
          </w:tcPr>
          <w:p w:rsidR="005D6B3D" w:rsidRDefault="00296C0C">
            <w:pPr>
              <w:jc w:val="center"/>
              <w:rPr>
                <w:color w:val="000000"/>
                <w:sz w:val="14"/>
              </w:rPr>
            </w:pPr>
            <w:r>
              <w:rPr>
                <w:color w:val="000000"/>
                <w:sz w:val="14"/>
              </w:rPr>
              <w:t>m³</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39011010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w:t>
            </w:r>
            <w:r>
              <w:rPr>
                <w:color w:val="000000"/>
                <w:sz w:val="14"/>
              </w:rPr>
              <w:t xml:space="preserve">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39011090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39011090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Polietylen w postaci granulek o gęstości 0,925 (± 0,0015), o wskaźniku szybkości </w:t>
            </w:r>
            <w:r>
              <w:rPr>
                <w:i/>
                <w:color w:val="000000"/>
                <w:sz w:val="18"/>
              </w:rPr>
              <w:t>płynięcia 0,3 g/10 min (± 0,05 g/10 min), do produkcji folii rozdmuchiwanych o współczynniku zamglenia nie większym niż 6 % oraz wydłużeniu przy zerwaniu (MD/TD) równym 210/340</w:t>
            </w:r>
          </w:p>
        </w:tc>
        <w:tc>
          <w:tcPr>
            <w:tcW w:w="0" w:type="auto"/>
          </w:tcPr>
          <w:p w:rsidR="005D6B3D" w:rsidRDefault="00296C0C">
            <w:pPr>
              <w:jc w:val="center"/>
              <w:rPr>
                <w:color w:val="000000"/>
                <w:sz w:val="14"/>
              </w:rPr>
            </w:pPr>
            <w:r>
              <w:rPr>
                <w:color w:val="000000"/>
                <w:sz w:val="14"/>
              </w:rPr>
              <w:t>m³</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CRED</w:t>
            </w:r>
            <w:r>
              <w:rPr>
                <w:color w:val="000000"/>
                <w:sz w:val="14"/>
              </w:rPr>
              <w:t>M1 (CD651)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39011090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Granulat polietylenu, zawierający 10 % masy lub więcej, ale nie więcej niż 25 % masy, miedzi</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AIRWO:  0% </w:t>
            </w:r>
            <w:r>
              <w:rPr>
                <w:color w:val="000000"/>
                <w:sz w:val="14"/>
              </w:rPr>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w:t>
            </w:r>
            <w:r>
              <w:rPr>
                <w:color w:val="000000"/>
                <w:sz w:val="14"/>
              </w:rPr>
              <w:t xml:space="preserve">: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39011090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39012000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Polietylen o gęstości 0,94 lub większej</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39012010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Polietylen</w:t>
            </w:r>
            <w:r>
              <w:rPr>
                <w:color w:val="000000"/>
                <w:sz w:val="18"/>
              </w:rPr>
              <w:t xml:space="preserve"> w jednej z postaci wymienionych w uwadze 6 b) do niniejszego działu, o gęstości 0,958 lub większej w temperaturze 23 °C, zawierający: - 50 mg/kg lub mniej glinu, - 2 mg/kg lub mniej wapnia, - 2 mg/kg lub mniej chromu, - 2 mg/kg lub mniej żelaza, - 2 mg/kg</w:t>
            </w:r>
            <w:r>
              <w:rPr>
                <w:color w:val="000000"/>
                <w:sz w:val="18"/>
              </w:rPr>
              <w:t xml:space="preserve"> lub mniej niklu, - 2 mg/kg lub mniej tytanu, oraz - 8 mg/kg lub mniej wanadu, do produkcji chlorosulfonowanego polietylenu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APPEU:  0% (EU001)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w:t>
            </w:r>
            <w:r>
              <w:rPr>
                <w:color w:val="000000"/>
                <w:sz w:val="14"/>
              </w:rPr>
              <w:t>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lastRenderedPageBreak/>
              <w:t>39012090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39012090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Polietylen w jednej z postaci wymienionych w uwadze 6(b) do działu 39, o gęstości 0,945 lub </w:t>
            </w:r>
            <w:r>
              <w:rPr>
                <w:i/>
                <w:color w:val="000000"/>
                <w:sz w:val="18"/>
              </w:rPr>
              <w:t>większej, ale nie większej niż 0,985, do produkcji błon do taśmy do maszyn do pisania lub podobnej taśmy</w:t>
            </w:r>
          </w:p>
        </w:tc>
        <w:tc>
          <w:tcPr>
            <w:tcW w:w="0" w:type="auto"/>
          </w:tcPr>
          <w:p w:rsidR="005D6B3D" w:rsidRDefault="00296C0C">
            <w:pPr>
              <w:jc w:val="center"/>
              <w:rPr>
                <w:color w:val="000000"/>
                <w:sz w:val="14"/>
              </w:rPr>
            </w:pPr>
            <w:r>
              <w:rPr>
                <w:color w:val="000000"/>
                <w:sz w:val="14"/>
              </w:rPr>
              <w:t>m³</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w:t>
            </w:r>
            <w:r>
              <w:rPr>
                <w:color w:val="000000"/>
                <w:sz w:val="14"/>
              </w:rPr>
              <w:t xml:space="preserve">: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39012090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Polietylen zawierający 35 % masy lub więcej, ale nie więcej </w:t>
            </w:r>
            <w:r>
              <w:rPr>
                <w:i/>
                <w:color w:val="000000"/>
                <w:sz w:val="18"/>
              </w:rPr>
              <w:t>niż 45 % masy miki</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39012090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39013000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Kopolimery etylenu-octanu winylu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39013000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wypełniania zagłębień,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39013000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39014000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Kopolimery etyleno-alfa-olefin, o gęstości mniejszej niż 0,94</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w:t>
            </w:r>
            <w:r>
              <w:rPr>
                <w:color w:val="000000"/>
                <w:sz w:val="14"/>
              </w:rPr>
              <w:t>: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39019000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39019030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Żywica jonomerowa złożona z soli terpolimeru etylenu z akrylanem </w:t>
            </w:r>
            <w:r>
              <w:rPr>
                <w:color w:val="000000"/>
                <w:sz w:val="18"/>
              </w:rPr>
              <w:t>izobutylu i kwasem metakrylowym; kopolimer blokowy A-B-A polistyrenu, kopolimeru etylenowo-butylenowego i polistyrenu, zawierający 35 % masy lub mniej styrenu, w jednej z postaci wymienionych w uwadze 6 b) do niniejszego działu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w:t>
            </w:r>
            <w:r>
              <w:rPr>
                <w:color w:val="000000"/>
                <w:sz w:val="14"/>
              </w:rPr>
              <w:t>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39019080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39019080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Do wypełniania zagłębień, do stosowania w niektórych </w:t>
            </w:r>
            <w:r>
              <w:rPr>
                <w:i/>
                <w:color w:val="000000"/>
                <w:sz w:val="18"/>
              </w:rPr>
              <w:t>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(EU002)</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39019080</w:t>
            </w:r>
          </w:p>
        </w:tc>
        <w:tc>
          <w:tcPr>
            <w:tcW w:w="0" w:type="auto"/>
          </w:tcPr>
          <w:p w:rsidR="005D6B3D" w:rsidRDefault="00296C0C">
            <w:pPr>
              <w:jc w:val="left"/>
              <w:rPr>
                <w:i/>
                <w:color w:val="000000"/>
                <w:sz w:val="18"/>
              </w:rPr>
            </w:pPr>
            <w:r>
              <w:rPr>
                <w:i/>
                <w:color w:val="000000"/>
                <w:sz w:val="18"/>
              </w:rPr>
              <w:t>50/10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39019080</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xml:space="preserve">---- Polietylen-1-buten / LLDPE o wysokiej gęstości liniowej (CAS RN 25087-34-7) w postaci proszku - o wskaźniku płynięcia </w:t>
            </w:r>
            <w:r>
              <w:rPr>
                <w:i/>
                <w:color w:val="000000"/>
                <w:sz w:val="18"/>
              </w:rPr>
              <w:t>(MFR 190 °C / 2,16 kg) 16 g / 10 min lub większym, ale nie większym niż 24 g / 10 min, - o gęstości (ASTM D 1505) 0,922 g/cm3 lub większej, ale nie większej niż 0,926 g/cm3 oraz - o temperaturze mięknienia VICAT min. 94 °C</w:t>
            </w:r>
          </w:p>
        </w:tc>
        <w:tc>
          <w:tcPr>
            <w:tcW w:w="0" w:type="auto"/>
          </w:tcPr>
          <w:p w:rsidR="005D6B3D" w:rsidRDefault="00296C0C">
            <w:pPr>
              <w:jc w:val="center"/>
              <w:rPr>
                <w:color w:val="000000"/>
                <w:sz w:val="14"/>
              </w:rPr>
            </w:pPr>
            <w:r>
              <w:rPr>
                <w:color w:val="000000"/>
                <w:sz w:val="14"/>
              </w:rPr>
              <w:t>m³</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14"/>
              </w:rPr>
              <w:t>)</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39019080</w:t>
            </w:r>
          </w:p>
        </w:tc>
        <w:tc>
          <w:tcPr>
            <w:tcW w:w="0" w:type="auto"/>
          </w:tcPr>
          <w:p w:rsidR="005D6B3D" w:rsidRDefault="00296C0C">
            <w:pPr>
              <w:jc w:val="left"/>
              <w:rPr>
                <w:i/>
                <w:color w:val="000000"/>
                <w:sz w:val="18"/>
              </w:rPr>
            </w:pPr>
            <w:r>
              <w:rPr>
                <w:i/>
                <w:color w:val="000000"/>
                <w:sz w:val="18"/>
              </w:rPr>
              <w:t>53/80</w:t>
            </w:r>
          </w:p>
        </w:tc>
        <w:tc>
          <w:tcPr>
            <w:tcW w:w="0" w:type="auto"/>
          </w:tcPr>
          <w:p w:rsidR="005D6B3D" w:rsidRDefault="00296C0C">
            <w:pPr>
              <w:jc w:val="left"/>
              <w:rPr>
                <w:i/>
                <w:color w:val="000000"/>
                <w:sz w:val="18"/>
              </w:rPr>
            </w:pPr>
            <w:r>
              <w:rPr>
                <w:i/>
                <w:color w:val="000000"/>
                <w:sz w:val="18"/>
              </w:rPr>
              <w:t xml:space="preserve">---- Kopolimer etylenu i kwasu akrylowego (CAS RN 9010-77-9) o - zawartości kwasu akrylowego 18,5 % masy lub większej, ale nie większej niż 49,5 % masy (ASTM D4094), i - o wskaźniku płynięcia 14 g/10 min (MFR </w:t>
            </w:r>
            <w:r>
              <w:rPr>
                <w:i/>
                <w:color w:val="000000"/>
                <w:sz w:val="18"/>
              </w:rPr>
              <w:t>125 °C/2,16 kg, ASTM D1238) lub większym</w:t>
            </w:r>
          </w:p>
        </w:tc>
        <w:tc>
          <w:tcPr>
            <w:tcW w:w="0" w:type="auto"/>
          </w:tcPr>
          <w:p w:rsidR="005D6B3D" w:rsidRDefault="00296C0C">
            <w:pPr>
              <w:jc w:val="center"/>
              <w:rPr>
                <w:color w:val="000000"/>
                <w:sz w:val="14"/>
              </w:rPr>
            </w:pPr>
            <w:r>
              <w:rPr>
                <w:color w:val="000000"/>
                <w:sz w:val="14"/>
              </w:rPr>
              <w:t>m³</w:t>
            </w: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39019080</w:t>
            </w:r>
          </w:p>
        </w:tc>
        <w:tc>
          <w:tcPr>
            <w:tcW w:w="0" w:type="auto"/>
          </w:tcPr>
          <w:p w:rsidR="005D6B3D" w:rsidRDefault="00296C0C">
            <w:pPr>
              <w:jc w:val="left"/>
              <w:rPr>
                <w:i/>
                <w:color w:val="000000"/>
                <w:sz w:val="18"/>
              </w:rPr>
            </w:pPr>
            <w:r>
              <w:rPr>
                <w:i/>
                <w:color w:val="000000"/>
                <w:sz w:val="18"/>
              </w:rPr>
              <w:t>55/80</w:t>
            </w:r>
          </w:p>
        </w:tc>
        <w:tc>
          <w:tcPr>
            <w:tcW w:w="0" w:type="auto"/>
          </w:tcPr>
          <w:p w:rsidR="005D6B3D" w:rsidRDefault="00296C0C">
            <w:pPr>
              <w:jc w:val="left"/>
              <w:rPr>
                <w:i/>
                <w:color w:val="000000"/>
                <w:sz w:val="18"/>
              </w:rPr>
            </w:pPr>
            <w:r>
              <w:rPr>
                <w:i/>
                <w:color w:val="000000"/>
                <w:sz w:val="18"/>
              </w:rPr>
              <w:t>---- Sól cynkowa lub sodowa kopolimeru etylenu i kwasu akrylowego o: - zawartości kwasu akrylowego 6 % masy lub większej, ale nie większej niż 50 % masy, i - wskaźniku płynięcia</w:t>
            </w:r>
            <w:r>
              <w:rPr>
                <w:i/>
                <w:color w:val="000000"/>
                <w:sz w:val="18"/>
              </w:rPr>
              <w:t xml:space="preserve"> 1g/10 min lub większym przy 190 °C/2,16 kg (pomiar z wykorzystaniem ASTM D1238)</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39019080</w:t>
            </w:r>
          </w:p>
        </w:tc>
        <w:tc>
          <w:tcPr>
            <w:tcW w:w="0" w:type="auto"/>
          </w:tcPr>
          <w:p w:rsidR="005D6B3D" w:rsidRDefault="00296C0C">
            <w:pPr>
              <w:jc w:val="left"/>
              <w:rPr>
                <w:i/>
                <w:color w:val="000000"/>
                <w:sz w:val="18"/>
              </w:rPr>
            </w:pPr>
            <w:r>
              <w:rPr>
                <w:i/>
                <w:color w:val="000000"/>
                <w:sz w:val="18"/>
              </w:rPr>
              <w:t>57/80</w:t>
            </w:r>
          </w:p>
        </w:tc>
        <w:tc>
          <w:tcPr>
            <w:tcW w:w="0" w:type="auto"/>
          </w:tcPr>
          <w:p w:rsidR="005D6B3D" w:rsidRDefault="00296C0C">
            <w:pPr>
              <w:jc w:val="left"/>
              <w:rPr>
                <w:i/>
                <w:color w:val="000000"/>
                <w:sz w:val="18"/>
              </w:rPr>
            </w:pPr>
            <w:r>
              <w:rPr>
                <w:i/>
                <w:color w:val="000000"/>
                <w:sz w:val="18"/>
              </w:rPr>
              <w:t xml:space="preserve">---- Polietylen liniowy niskiej gęstości (LLDPE) zawierający okten, w formie granulatu, stosowany do przetwarzania folii do elastycznych </w:t>
            </w:r>
            <w:r>
              <w:rPr>
                <w:i/>
                <w:color w:val="000000"/>
                <w:sz w:val="18"/>
              </w:rPr>
              <w:t>opakowań żywności w oparciu o koekstruzję: - zawierający 10 % lub więcej, ale nie więcej niż 20 % masy oktenu,  - o wskaźniku płynięcia 0,9 lub większym, ale nie większym niż 10,0 (pomiar z wykorzystaniem ASTM D1238 10,0/2,16), - o wskaźniku szybkości płyn</w:t>
            </w:r>
            <w:r>
              <w:rPr>
                <w:i/>
                <w:color w:val="000000"/>
                <w:sz w:val="18"/>
              </w:rPr>
              <w:t>ięcia (190 °C/2,16 kg) 0,4 g/10 min, ale nie większym niż 0,6 g/10 min, - o gęstości (ASTM D4703) 0,909 g/cm3 lub większej, ale nie większej niż 0,913 g/cm3 , - o powierzchni żelu nie większej niż 20 mm2 na 24,6 cm3; oraz - o poziomie substancji przeciwutl</w:t>
            </w:r>
            <w:r>
              <w:rPr>
                <w:i/>
                <w:color w:val="000000"/>
                <w:sz w:val="18"/>
              </w:rPr>
              <w:t>eniających nieprzekraczającym 240 ppm</w:t>
            </w:r>
          </w:p>
        </w:tc>
        <w:tc>
          <w:tcPr>
            <w:tcW w:w="0" w:type="auto"/>
          </w:tcPr>
          <w:p w:rsidR="005D6B3D" w:rsidRDefault="00296C0C">
            <w:pPr>
              <w:jc w:val="center"/>
              <w:rPr>
                <w:color w:val="000000"/>
                <w:sz w:val="14"/>
              </w:rPr>
            </w:pPr>
            <w:r>
              <w:rPr>
                <w:color w:val="000000"/>
                <w:sz w:val="14"/>
              </w:rPr>
              <w:t>m³</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39019080</w:t>
            </w:r>
          </w:p>
        </w:tc>
        <w:tc>
          <w:tcPr>
            <w:tcW w:w="0" w:type="auto"/>
          </w:tcPr>
          <w:p w:rsidR="005D6B3D" w:rsidRDefault="00296C0C">
            <w:pPr>
              <w:jc w:val="left"/>
              <w:rPr>
                <w:i/>
                <w:color w:val="000000"/>
                <w:sz w:val="18"/>
              </w:rPr>
            </w:pPr>
            <w:r>
              <w:rPr>
                <w:i/>
                <w:color w:val="000000"/>
                <w:sz w:val="18"/>
              </w:rPr>
              <w:t>63/80</w:t>
            </w:r>
          </w:p>
        </w:tc>
        <w:tc>
          <w:tcPr>
            <w:tcW w:w="0" w:type="auto"/>
          </w:tcPr>
          <w:p w:rsidR="005D6B3D" w:rsidRDefault="00296C0C">
            <w:pPr>
              <w:jc w:val="left"/>
              <w:rPr>
                <w:i/>
                <w:color w:val="000000"/>
                <w:sz w:val="18"/>
              </w:rPr>
            </w:pPr>
            <w:r>
              <w:rPr>
                <w:i/>
                <w:color w:val="000000"/>
                <w:sz w:val="18"/>
              </w:rPr>
              <w:t xml:space="preserve">---- Polietylen liniowy niskiej gęstości (LLDPE) zawierający okten, wytwarzany metodą katalizatora Zieglera-Natty, w formie granulatu o: </w:t>
            </w:r>
            <w:r>
              <w:rPr>
                <w:i/>
                <w:color w:val="000000"/>
                <w:sz w:val="18"/>
              </w:rPr>
              <w:t>- zawartości większej niż 10 % masy, ale nie większej niż 20 % masy kopolimeru, - wskaźniku płynięcia (MFR 190 °C/2,16 kg) 0,7 g/10 min, ale nie większym niż 0,9 g/10 min, oraz - gęstości (ASTM D4703) 0,911 g/cm3 lub większej, ale nie większej niż 0,913 g/</w:t>
            </w:r>
            <w:r>
              <w:rPr>
                <w:i/>
                <w:color w:val="000000"/>
                <w:sz w:val="18"/>
              </w:rPr>
              <w:t>cm3  stosowany do przetwarzania folii do elastycznych opakowań żywności w oparciu o koekstruzję</w:t>
            </w:r>
          </w:p>
        </w:tc>
        <w:tc>
          <w:tcPr>
            <w:tcW w:w="0" w:type="auto"/>
          </w:tcPr>
          <w:p w:rsidR="005D6B3D" w:rsidRDefault="00296C0C">
            <w:pPr>
              <w:jc w:val="center"/>
              <w:rPr>
                <w:color w:val="000000"/>
                <w:sz w:val="14"/>
              </w:rPr>
            </w:pPr>
            <w:r>
              <w:rPr>
                <w:color w:val="000000"/>
                <w:sz w:val="14"/>
              </w:rPr>
              <w:t>m³</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w:t>
            </w:r>
            <w:r>
              <w:rPr>
                <w:color w:val="000000"/>
                <w:sz w:val="14"/>
              </w:rPr>
              <w:t xml:space="preserve">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39019080</w:t>
            </w:r>
          </w:p>
        </w:tc>
        <w:tc>
          <w:tcPr>
            <w:tcW w:w="0" w:type="auto"/>
          </w:tcPr>
          <w:p w:rsidR="005D6B3D" w:rsidRDefault="00296C0C">
            <w:pPr>
              <w:jc w:val="left"/>
              <w:rPr>
                <w:i/>
                <w:color w:val="000000"/>
                <w:sz w:val="18"/>
              </w:rPr>
            </w:pPr>
            <w:r>
              <w:rPr>
                <w:i/>
                <w:color w:val="000000"/>
                <w:sz w:val="18"/>
              </w:rPr>
              <w:t>65/80</w:t>
            </w:r>
          </w:p>
        </w:tc>
        <w:tc>
          <w:tcPr>
            <w:tcW w:w="0" w:type="auto"/>
          </w:tcPr>
          <w:p w:rsidR="005D6B3D" w:rsidRDefault="00296C0C">
            <w:pPr>
              <w:jc w:val="left"/>
              <w:rPr>
                <w:i/>
                <w:color w:val="000000"/>
                <w:sz w:val="18"/>
              </w:rPr>
            </w:pPr>
            <w:r>
              <w:rPr>
                <w:i/>
                <w:color w:val="000000"/>
                <w:sz w:val="18"/>
              </w:rPr>
              <w:t xml:space="preserve">---- Polietylen liniowy niskiej gęstości (LLDPE) (CAS RN 9002-88-4) w </w:t>
            </w:r>
            <w:r>
              <w:rPr>
                <w:i/>
                <w:color w:val="000000"/>
                <w:sz w:val="18"/>
              </w:rPr>
              <w:t>postaci proszku, o - zawartości większej niż 5 % masy, ale nie większej niż 8 % masy komonomeru, - wskaźniku płynięcia 15 g/10 min lub większym, ale nie większym niż 60 g/10 min, oraz - gęstości 0,922 g/cm3 lub większej, ale nie większej niż 0,928 g/cm3</w:t>
            </w:r>
          </w:p>
        </w:tc>
        <w:tc>
          <w:tcPr>
            <w:tcW w:w="0" w:type="auto"/>
          </w:tcPr>
          <w:p w:rsidR="005D6B3D" w:rsidRDefault="00296C0C">
            <w:pPr>
              <w:jc w:val="center"/>
              <w:rPr>
                <w:color w:val="000000"/>
                <w:sz w:val="14"/>
              </w:rPr>
            </w:pPr>
            <w:r>
              <w:rPr>
                <w:color w:val="000000"/>
                <w:sz w:val="14"/>
              </w:rPr>
              <w:t>m³</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39019080</w:t>
            </w:r>
          </w:p>
        </w:tc>
        <w:tc>
          <w:tcPr>
            <w:tcW w:w="0" w:type="auto"/>
          </w:tcPr>
          <w:p w:rsidR="005D6B3D" w:rsidRDefault="00296C0C">
            <w:pPr>
              <w:jc w:val="left"/>
              <w:rPr>
                <w:i/>
                <w:color w:val="000000"/>
                <w:sz w:val="18"/>
              </w:rPr>
            </w:pPr>
            <w:r>
              <w:rPr>
                <w:i/>
                <w:color w:val="000000"/>
                <w:sz w:val="18"/>
              </w:rPr>
              <w:t>67/80</w:t>
            </w:r>
          </w:p>
        </w:tc>
        <w:tc>
          <w:tcPr>
            <w:tcW w:w="0" w:type="auto"/>
          </w:tcPr>
          <w:p w:rsidR="005D6B3D" w:rsidRDefault="00296C0C">
            <w:pPr>
              <w:jc w:val="left"/>
              <w:rPr>
                <w:i/>
                <w:color w:val="000000"/>
                <w:sz w:val="18"/>
              </w:rPr>
            </w:pPr>
            <w:r>
              <w:rPr>
                <w:i/>
                <w:color w:val="000000"/>
                <w:sz w:val="18"/>
              </w:rPr>
              <w:t>---- Kopolimer wytwarzany wyłącznie z monomerów etylenu i kwasu metakrylowego, w których zawartość kwasu metakrylowego wynosi 11 % masy lub więcej</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39019080</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Kopolimer etylen-bezwodnik maleinowy, nawet zawierający inny komonomer olefinowy, o wskaźniku płynięcia 1,3g/10 min lub większym przy 190°C/2,16kg (pomiar z wykorzystaniem ASTM D1238)</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color w:val="000000"/>
                <w:sz w:val="14"/>
              </w:rPr>
              <w:t>-</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39019080</w:t>
            </w:r>
          </w:p>
        </w:tc>
        <w:tc>
          <w:tcPr>
            <w:tcW w:w="0" w:type="auto"/>
          </w:tcPr>
          <w:p w:rsidR="005D6B3D" w:rsidRDefault="00296C0C">
            <w:pPr>
              <w:jc w:val="left"/>
              <w:rPr>
                <w:i/>
                <w:color w:val="000000"/>
                <w:sz w:val="18"/>
              </w:rPr>
            </w:pPr>
            <w:r>
              <w:rPr>
                <w:i/>
                <w:color w:val="000000"/>
                <w:sz w:val="18"/>
              </w:rPr>
              <w:t>73/80</w:t>
            </w:r>
          </w:p>
        </w:tc>
        <w:tc>
          <w:tcPr>
            <w:tcW w:w="0" w:type="auto"/>
          </w:tcPr>
          <w:p w:rsidR="005D6B3D" w:rsidRDefault="00296C0C">
            <w:pPr>
              <w:jc w:val="left"/>
              <w:rPr>
                <w:i/>
                <w:color w:val="000000"/>
                <w:sz w:val="18"/>
              </w:rPr>
            </w:pPr>
            <w:r>
              <w:rPr>
                <w:i/>
                <w:color w:val="000000"/>
                <w:sz w:val="18"/>
              </w:rPr>
              <w:t xml:space="preserve">---- Mieszanina </w:t>
            </w:r>
            <w:r>
              <w:rPr>
                <w:i/>
                <w:color w:val="000000"/>
                <w:sz w:val="18"/>
              </w:rPr>
              <w:t>zawierająca: - 80 % masy lub więcej, ale nie więcej niż 94 % masy polietylenu chlorowanegp (CAS RN 64754-90-1) oraz - 6 % masy lub więcej, lecz nie więcej niż 20 % masy kopolimerów styrenowo akrylowych (CAS RN 27136-15-8)</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w:t>
            </w:r>
            <w:r>
              <w:rPr>
                <w:color w:val="000000"/>
                <w:sz w:val="14"/>
              </w:rPr>
              <w:t>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39019080</w:t>
            </w:r>
          </w:p>
        </w:tc>
        <w:tc>
          <w:tcPr>
            <w:tcW w:w="0" w:type="auto"/>
          </w:tcPr>
          <w:p w:rsidR="005D6B3D" w:rsidRDefault="00296C0C">
            <w:pPr>
              <w:jc w:val="left"/>
              <w:rPr>
                <w:i/>
                <w:color w:val="000000"/>
                <w:sz w:val="18"/>
              </w:rPr>
            </w:pPr>
            <w:r>
              <w:rPr>
                <w:i/>
                <w:color w:val="000000"/>
                <w:sz w:val="18"/>
              </w:rPr>
              <w:t>80/80</w:t>
            </w:r>
          </w:p>
        </w:tc>
        <w:tc>
          <w:tcPr>
            <w:tcW w:w="0" w:type="auto"/>
          </w:tcPr>
          <w:p w:rsidR="005D6B3D" w:rsidRDefault="00296C0C">
            <w:pPr>
              <w:jc w:val="left"/>
              <w:rPr>
                <w:i/>
                <w:color w:val="000000"/>
                <w:sz w:val="18"/>
              </w:rPr>
            </w:pPr>
            <w:r>
              <w:rPr>
                <w:i/>
                <w:color w:val="000000"/>
                <w:sz w:val="18"/>
              </w:rPr>
              <w:t xml:space="preserve">---- Kopolimer blokowy etylenu z octenem w postaci granulatu: - o masie właściwej 0,862 lub większej, ale nie większej niż 0,865, - o zdolności do rozciągania do co najmniej 200 % swojej początkowej długości, - o histerezie 50 %(±10 %), - o trwałym </w:t>
            </w:r>
            <w:r>
              <w:rPr>
                <w:i/>
                <w:color w:val="000000"/>
                <w:sz w:val="18"/>
              </w:rPr>
              <w:t>odkształceniu nie większym niż 20 %, stosowany do produkcji wkładek dla niemowląt</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39019080</w:t>
            </w:r>
          </w:p>
        </w:tc>
        <w:tc>
          <w:tcPr>
            <w:tcW w:w="0" w:type="auto"/>
          </w:tcPr>
          <w:p w:rsidR="005D6B3D" w:rsidRDefault="00296C0C">
            <w:pPr>
              <w:jc w:val="left"/>
              <w:rPr>
                <w:i/>
                <w:color w:val="000000"/>
                <w:sz w:val="18"/>
              </w:rPr>
            </w:pPr>
            <w:r>
              <w:rPr>
                <w:i/>
                <w:color w:val="000000"/>
                <w:sz w:val="18"/>
              </w:rPr>
              <w:t>91/80</w:t>
            </w:r>
          </w:p>
        </w:tc>
        <w:tc>
          <w:tcPr>
            <w:tcW w:w="0" w:type="auto"/>
          </w:tcPr>
          <w:p w:rsidR="005D6B3D" w:rsidRDefault="00296C0C">
            <w:pPr>
              <w:jc w:val="left"/>
              <w:rPr>
                <w:i/>
                <w:color w:val="000000"/>
                <w:sz w:val="18"/>
              </w:rPr>
            </w:pPr>
            <w:r>
              <w:rPr>
                <w:i/>
                <w:color w:val="000000"/>
                <w:sz w:val="18"/>
              </w:rPr>
              <w:t>---- Żywica jonomerowa zawierająca sole kopolimeru etylenu z kwasem metakrylowym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39019080</w:t>
            </w:r>
          </w:p>
        </w:tc>
        <w:tc>
          <w:tcPr>
            <w:tcW w:w="0" w:type="auto"/>
          </w:tcPr>
          <w:p w:rsidR="005D6B3D" w:rsidRDefault="00296C0C">
            <w:pPr>
              <w:jc w:val="left"/>
              <w:rPr>
                <w:i/>
                <w:color w:val="000000"/>
                <w:sz w:val="18"/>
              </w:rPr>
            </w:pPr>
            <w:r>
              <w:rPr>
                <w:i/>
                <w:color w:val="000000"/>
                <w:sz w:val="18"/>
              </w:rPr>
              <w:t>92/80</w:t>
            </w:r>
          </w:p>
        </w:tc>
        <w:tc>
          <w:tcPr>
            <w:tcW w:w="0" w:type="auto"/>
          </w:tcPr>
          <w:p w:rsidR="005D6B3D" w:rsidRDefault="00296C0C">
            <w:pPr>
              <w:jc w:val="left"/>
              <w:rPr>
                <w:i/>
                <w:color w:val="000000"/>
                <w:sz w:val="18"/>
              </w:rPr>
            </w:pPr>
            <w:r>
              <w:rPr>
                <w:i/>
                <w:color w:val="000000"/>
                <w:sz w:val="18"/>
              </w:rPr>
              <w:t>---- Polietylen chlorosulfonowany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39019080</w:t>
            </w:r>
          </w:p>
        </w:tc>
        <w:tc>
          <w:tcPr>
            <w:tcW w:w="0" w:type="auto"/>
          </w:tcPr>
          <w:p w:rsidR="005D6B3D" w:rsidRDefault="00296C0C">
            <w:pPr>
              <w:jc w:val="left"/>
              <w:rPr>
                <w:i/>
                <w:color w:val="000000"/>
                <w:sz w:val="18"/>
              </w:rPr>
            </w:pPr>
            <w:r>
              <w:rPr>
                <w:i/>
                <w:color w:val="000000"/>
                <w:sz w:val="18"/>
              </w:rPr>
              <w:t>93/80</w:t>
            </w:r>
          </w:p>
        </w:tc>
        <w:tc>
          <w:tcPr>
            <w:tcW w:w="0" w:type="auto"/>
          </w:tcPr>
          <w:p w:rsidR="005D6B3D" w:rsidRDefault="00296C0C">
            <w:pPr>
              <w:jc w:val="left"/>
              <w:rPr>
                <w:i/>
                <w:color w:val="000000"/>
                <w:sz w:val="18"/>
              </w:rPr>
            </w:pPr>
            <w:r>
              <w:rPr>
                <w:i/>
                <w:color w:val="000000"/>
                <w:sz w:val="18"/>
              </w:rPr>
              <w:t>---- Kopolimer etylenu, octanu winylu i monotlenku węgla, stosowany jako plastyfikator do produkcji arkuszy dachowych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39019080</w:t>
            </w:r>
          </w:p>
        </w:tc>
        <w:tc>
          <w:tcPr>
            <w:tcW w:w="0" w:type="auto"/>
          </w:tcPr>
          <w:p w:rsidR="005D6B3D" w:rsidRDefault="00296C0C">
            <w:pPr>
              <w:jc w:val="left"/>
              <w:rPr>
                <w:i/>
                <w:color w:val="000000"/>
                <w:sz w:val="18"/>
              </w:rPr>
            </w:pPr>
            <w:r>
              <w:rPr>
                <w:i/>
                <w:color w:val="000000"/>
                <w:sz w:val="18"/>
              </w:rPr>
              <w:t>94/80</w:t>
            </w:r>
          </w:p>
        </w:tc>
        <w:tc>
          <w:tcPr>
            <w:tcW w:w="0" w:type="auto"/>
          </w:tcPr>
          <w:p w:rsidR="005D6B3D" w:rsidRDefault="00296C0C">
            <w:pPr>
              <w:jc w:val="left"/>
              <w:rPr>
                <w:i/>
                <w:color w:val="000000"/>
                <w:sz w:val="18"/>
              </w:rPr>
            </w:pPr>
            <w:r>
              <w:rPr>
                <w:i/>
                <w:color w:val="000000"/>
                <w:sz w:val="18"/>
              </w:rPr>
              <w:t xml:space="preserve">---- Mieszaniny </w:t>
            </w:r>
            <w:r>
              <w:rPr>
                <w:i/>
                <w:color w:val="000000"/>
                <w:sz w:val="18"/>
              </w:rPr>
              <w:t>kopolimeru blokowego A-B polistyrenu i kopolimeru etylenowo-butylenowego oraz kopolimeru blokowego A-B-A polistyrenu, kopolimeru etylenowo-butylenowego i polistyrenu, zawierające nie więcej niż 35 % masy styrenu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w:t>
            </w:r>
            <w:r>
              <w:rPr>
                <w:color w:val="000000"/>
                <w:sz w:val="14"/>
              </w:rPr>
              <w:t>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39019080</w:t>
            </w:r>
          </w:p>
        </w:tc>
        <w:tc>
          <w:tcPr>
            <w:tcW w:w="0" w:type="auto"/>
          </w:tcPr>
          <w:p w:rsidR="005D6B3D" w:rsidRDefault="00296C0C">
            <w:pPr>
              <w:jc w:val="left"/>
              <w:rPr>
                <w:i/>
                <w:color w:val="000000"/>
                <w:sz w:val="18"/>
              </w:rPr>
            </w:pPr>
            <w:r>
              <w:rPr>
                <w:i/>
                <w:color w:val="000000"/>
                <w:sz w:val="18"/>
              </w:rPr>
              <w:t>97/80</w:t>
            </w:r>
          </w:p>
        </w:tc>
        <w:tc>
          <w:tcPr>
            <w:tcW w:w="0" w:type="auto"/>
          </w:tcPr>
          <w:p w:rsidR="005D6B3D" w:rsidRDefault="00296C0C">
            <w:pPr>
              <w:jc w:val="left"/>
              <w:rPr>
                <w:i/>
                <w:color w:val="000000"/>
                <w:sz w:val="18"/>
              </w:rPr>
            </w:pPr>
            <w:r>
              <w:rPr>
                <w:i/>
                <w:color w:val="000000"/>
                <w:sz w:val="18"/>
              </w:rPr>
              <w:t>---- Polietylen chlorowany, w postaci proszku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39019080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39020000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Polimery propylenu lub innych alkenów, w formach podstawowych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39021000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Polipropylen</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39021000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w:t>
            </w:r>
            <w:r>
              <w:rPr>
                <w:i/>
                <w:color w:val="000000"/>
                <w:sz w:val="18"/>
              </w:rPr>
              <w:t xml:space="preserve"> Polipropylen, niezawierający plastyfikatora: - o temperaturze topnienia większej niż 150°C (określonej metodą ASTM D 3417); - o cieple topnienia 15 J/g lub większym, ale nie większym </w:t>
            </w:r>
            <w:r>
              <w:rPr>
                <w:i/>
                <w:color w:val="000000"/>
                <w:sz w:val="18"/>
              </w:rPr>
              <w:lastRenderedPageBreak/>
              <w:t>niż 70 J/g; - o wydłużeniu przy zerwaniu 1 000 % lub większym (określony</w:t>
            </w:r>
            <w:r>
              <w:rPr>
                <w:i/>
                <w:color w:val="000000"/>
                <w:sz w:val="18"/>
              </w:rPr>
              <w:t>m metodą ASTM D 638); - o module sprężystości przy rozciąganiu 69 MPa lub większym, ale nie większym niż 379 MPa (określonym metodą ASTM D 638)</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lastRenderedPageBreak/>
              <w:t>p05 (SK005)</w:t>
            </w:r>
            <w:r>
              <w:rPr>
                <w:color w:val="000000"/>
                <w:sz w:val="2"/>
              </w:rPr>
              <w:t xml:space="preserve"> </w:t>
            </w:r>
          </w:p>
        </w:tc>
        <w:tc>
          <w:tcPr>
            <w:tcW w:w="0" w:type="auto"/>
          </w:tcPr>
          <w:p w:rsidR="005D6B3D" w:rsidRDefault="00296C0C">
            <w:pPr>
              <w:jc w:val="center"/>
              <w:rPr>
                <w:color w:val="000000"/>
                <w:sz w:val="2"/>
              </w:rPr>
            </w:pPr>
            <w:r>
              <w:rPr>
                <w:color w:val="000000"/>
                <w:sz w:val="14"/>
              </w:rPr>
              <w:lastRenderedPageBreak/>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lastRenderedPageBreak/>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lastRenderedPageBreak/>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39021000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xml:space="preserve">-- Polipropylen zawierający nie więcej niż 1 mg/kg glinu, 0,05 mg/kg </w:t>
            </w:r>
            <w:r>
              <w:rPr>
                <w:i/>
                <w:color w:val="000000"/>
                <w:sz w:val="18"/>
              </w:rPr>
              <w:t>żelaza, 1 mg/kg magnezu oraz 1 mg/kg chlorku, stosowany do produkcji opakowań do jednorazowych soczewek kontaktowych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w:t>
            </w:r>
            <w:r>
              <w:rPr>
                <w:color w:val="000000"/>
                <w:sz w:val="14"/>
              </w:rPr>
              <w:t>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39021000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Polipropylen niezawierający plastyfikatora: - o wytrzymałości na rozciąganie: 32-60MPa</w:t>
            </w:r>
            <w:r>
              <w:rPr>
                <w:i/>
                <w:color w:val="000000"/>
                <w:sz w:val="18"/>
              </w:rPr>
              <w:t xml:space="preserve"> (określonej metodą ASTM D638); - o wytrzymałości na zginanie: 50-90MPa (określonejmetodą ASTM D790); - o wskaźniku płynięcia (MFR) 5-15g/10minw 230°C/ 2,16kg(określonym metodą ASTM D1238); - zawierający 40 % masy lub więcej, ale nie więcej niż 80 % masy p</w:t>
            </w:r>
            <w:r>
              <w:rPr>
                <w:i/>
                <w:color w:val="000000"/>
                <w:sz w:val="18"/>
              </w:rPr>
              <w:t>olipropylenu, - zawierający 10 %masy lub więcej, ale nie więcej niż 30 % masy włókien szklanych, - zawierający 10 %masy lub więcej, ale nie więcej niż 30 % masy miki</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w:t>
            </w:r>
            <w:r>
              <w:rPr>
                <w:color w:val="000000"/>
                <w:sz w:val="14"/>
              </w:rPr>
              <w:t xml:space="preserve">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39021000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39022000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Poliizobutylen</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39022000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Poliizobutylen, o masie cząsteczkowej liczbowo średniej (Mn) 700 lub większej, ale nie większej niż 800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39022000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Uwodorniony poliizobuten w postaci płynnej</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39022000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w:t>
            </w:r>
            <w:r>
              <w:rPr>
                <w:i/>
                <w:color w:val="000000"/>
                <w:sz w:val="18"/>
              </w:rPr>
              <w:t xml:space="preserve">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39023000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Kopolimery propylenu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39023000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wypełniania zagłębień,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39023000</w:t>
            </w:r>
          </w:p>
        </w:tc>
        <w:tc>
          <w:tcPr>
            <w:tcW w:w="0" w:type="auto"/>
          </w:tcPr>
          <w:p w:rsidR="005D6B3D" w:rsidRDefault="00296C0C">
            <w:pPr>
              <w:jc w:val="left"/>
              <w:rPr>
                <w:i/>
                <w:color w:val="000000"/>
                <w:sz w:val="18"/>
              </w:rPr>
            </w:pPr>
            <w:r>
              <w:rPr>
                <w:i/>
                <w:color w:val="000000"/>
                <w:sz w:val="18"/>
              </w:rPr>
              <w:t>91/10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39023000</w:t>
            </w:r>
          </w:p>
        </w:tc>
        <w:tc>
          <w:tcPr>
            <w:tcW w:w="0" w:type="auto"/>
          </w:tcPr>
          <w:p w:rsidR="005D6B3D" w:rsidRDefault="00296C0C">
            <w:pPr>
              <w:jc w:val="left"/>
              <w:rPr>
                <w:i/>
                <w:color w:val="000000"/>
                <w:sz w:val="18"/>
              </w:rPr>
            </w:pPr>
            <w:r>
              <w:rPr>
                <w:i/>
                <w:color w:val="000000"/>
                <w:sz w:val="18"/>
              </w:rPr>
              <w:t>91/80</w:t>
            </w:r>
          </w:p>
        </w:tc>
        <w:tc>
          <w:tcPr>
            <w:tcW w:w="0" w:type="auto"/>
          </w:tcPr>
          <w:p w:rsidR="005D6B3D" w:rsidRDefault="00296C0C">
            <w:pPr>
              <w:jc w:val="left"/>
              <w:rPr>
                <w:i/>
                <w:color w:val="000000"/>
                <w:sz w:val="18"/>
              </w:rPr>
            </w:pPr>
            <w:r>
              <w:rPr>
                <w:i/>
                <w:color w:val="000000"/>
                <w:sz w:val="18"/>
              </w:rPr>
              <w:t>--- Kopolimer blokowy A-B polistyrenu i kopolimeru etylenowo-propylenowego, zawierający 40 % masy lub mniej styrenu, w jednej z postaci wymienionych w uwadze 6 (b) do działu 39</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w:t>
            </w:r>
            <w:r>
              <w:rPr>
                <w:color w:val="000000"/>
                <w:sz w:val="14"/>
              </w:rPr>
              <w:t>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AIRWO:  0% </w:t>
            </w:r>
            <w:r>
              <w:rPr>
                <w:color w:val="000000"/>
                <w:sz w:val="14"/>
              </w:rPr>
              <w:lastRenderedPageBreak/>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lastRenderedPageBreak/>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39023000</w:t>
            </w:r>
          </w:p>
        </w:tc>
        <w:tc>
          <w:tcPr>
            <w:tcW w:w="0" w:type="auto"/>
          </w:tcPr>
          <w:p w:rsidR="005D6B3D" w:rsidRDefault="00296C0C">
            <w:pPr>
              <w:jc w:val="left"/>
              <w:rPr>
                <w:i/>
                <w:color w:val="000000"/>
                <w:sz w:val="18"/>
              </w:rPr>
            </w:pPr>
            <w:r>
              <w:rPr>
                <w:i/>
                <w:color w:val="000000"/>
                <w:sz w:val="18"/>
              </w:rPr>
              <w:t>95/80</w:t>
            </w:r>
          </w:p>
        </w:tc>
        <w:tc>
          <w:tcPr>
            <w:tcW w:w="0" w:type="auto"/>
          </w:tcPr>
          <w:p w:rsidR="005D6B3D" w:rsidRDefault="00296C0C">
            <w:pPr>
              <w:jc w:val="left"/>
              <w:rPr>
                <w:i/>
                <w:color w:val="000000"/>
                <w:sz w:val="18"/>
              </w:rPr>
            </w:pPr>
            <w:r>
              <w:rPr>
                <w:i/>
                <w:color w:val="000000"/>
                <w:sz w:val="18"/>
              </w:rPr>
              <w:t xml:space="preserve">--- Kopolimer blokowy A-B-A, składający </w:t>
            </w:r>
            <w:r>
              <w:rPr>
                <w:i/>
                <w:color w:val="000000"/>
                <w:sz w:val="18"/>
              </w:rPr>
              <w:t>się z: - kopolimeru propylenu i etylenu oraz - 21 % (±3 %) masy polistyrenu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39023000</w:t>
            </w:r>
          </w:p>
        </w:tc>
        <w:tc>
          <w:tcPr>
            <w:tcW w:w="0" w:type="auto"/>
          </w:tcPr>
          <w:p w:rsidR="005D6B3D" w:rsidRDefault="00296C0C">
            <w:pPr>
              <w:jc w:val="left"/>
              <w:rPr>
                <w:i/>
                <w:color w:val="000000"/>
                <w:sz w:val="18"/>
              </w:rPr>
            </w:pPr>
            <w:r>
              <w:rPr>
                <w:i/>
                <w:color w:val="000000"/>
                <w:sz w:val="18"/>
              </w:rPr>
              <w:t>97/80</w:t>
            </w:r>
          </w:p>
        </w:tc>
        <w:tc>
          <w:tcPr>
            <w:tcW w:w="0" w:type="auto"/>
          </w:tcPr>
          <w:p w:rsidR="005D6B3D" w:rsidRDefault="00296C0C">
            <w:pPr>
              <w:jc w:val="left"/>
              <w:rPr>
                <w:i/>
                <w:color w:val="000000"/>
                <w:sz w:val="18"/>
              </w:rPr>
            </w:pPr>
            <w:r>
              <w:rPr>
                <w:i/>
                <w:color w:val="000000"/>
                <w:sz w:val="18"/>
              </w:rPr>
              <w:t xml:space="preserve">--- Płynny kopolimer etylenowo-propylenowy: - o temperaturze zapłonu 250 °C lub wyższej; - o wskaźniku lepkości 150 lub wyższym; - o masie </w:t>
            </w:r>
            <w:r>
              <w:rPr>
                <w:i/>
                <w:color w:val="000000"/>
                <w:sz w:val="18"/>
              </w:rPr>
              <w:t>cząsteczkowej liczbowo średniej (Mn) 650 lub większej</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39023000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w:t>
            </w:r>
            <w:r>
              <w:rPr>
                <w:color w:val="000000"/>
                <w:sz w:val="14"/>
              </w:rPr>
              <w:t xml:space="preserve">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39029000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39029010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Kopolimer blokowy A-B-A polistyrenu, kopolimeru etylenowo-butylenowego i polistyrenu, </w:t>
            </w:r>
            <w:r>
              <w:rPr>
                <w:color w:val="000000"/>
                <w:sz w:val="18"/>
              </w:rPr>
              <w:t>zawierający 35 % masy lub mniej styrenu, w jednej z postaci wymienionych w uwadze 6 b) do niniejszego działu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39029020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Poli(1-buten), kopolimer 1-butenu i etylenu, zawierający 10 % </w:t>
            </w:r>
            <w:r>
              <w:rPr>
                <w:color w:val="000000"/>
                <w:sz w:val="18"/>
              </w:rPr>
              <w:t>masy lub mniej, etylenu lub mieszanina poli(1-butenu) z polietylenem i/lub polipropylenem, zawierająca 10 % masy lub mniej polietylenu i/lub 25 % masy lub mniej polipropylenu, w jednej z postaci wymienionych w uwadze 6 b) do niniejszego działu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w:t>
            </w:r>
            <w:r>
              <w:rPr>
                <w:color w:val="000000"/>
                <w:sz w:val="14"/>
              </w:rPr>
              <w:t>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w:t>
            </w:r>
            <w:r>
              <w:rPr>
                <w:color w:val="000000"/>
                <w:sz w:val="14"/>
              </w:rPr>
              <w:t xml:space="preserve">:  0%;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39029090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39029090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wypełniania zagłębień,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39029090</w:t>
            </w:r>
          </w:p>
        </w:tc>
        <w:tc>
          <w:tcPr>
            <w:tcW w:w="0" w:type="auto"/>
          </w:tcPr>
          <w:p w:rsidR="005D6B3D" w:rsidRDefault="00296C0C">
            <w:pPr>
              <w:jc w:val="left"/>
              <w:rPr>
                <w:i/>
                <w:color w:val="000000"/>
                <w:sz w:val="18"/>
              </w:rPr>
            </w:pPr>
            <w:r>
              <w:rPr>
                <w:i/>
                <w:color w:val="000000"/>
                <w:sz w:val="18"/>
              </w:rPr>
              <w:t>52/10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39029090</w:t>
            </w:r>
          </w:p>
        </w:tc>
        <w:tc>
          <w:tcPr>
            <w:tcW w:w="0" w:type="auto"/>
          </w:tcPr>
          <w:p w:rsidR="005D6B3D" w:rsidRDefault="00296C0C">
            <w:pPr>
              <w:jc w:val="left"/>
              <w:rPr>
                <w:i/>
                <w:color w:val="000000"/>
                <w:sz w:val="18"/>
              </w:rPr>
            </w:pPr>
            <w:r>
              <w:rPr>
                <w:i/>
                <w:color w:val="000000"/>
                <w:sz w:val="18"/>
              </w:rPr>
              <w:t>52/80</w:t>
            </w:r>
          </w:p>
        </w:tc>
        <w:tc>
          <w:tcPr>
            <w:tcW w:w="0" w:type="auto"/>
          </w:tcPr>
          <w:p w:rsidR="005D6B3D" w:rsidRDefault="00296C0C">
            <w:pPr>
              <w:jc w:val="left"/>
              <w:rPr>
                <w:i/>
                <w:color w:val="000000"/>
                <w:sz w:val="18"/>
              </w:rPr>
            </w:pPr>
            <w:r>
              <w:rPr>
                <w:i/>
                <w:color w:val="000000"/>
                <w:sz w:val="18"/>
              </w:rPr>
              <w:t xml:space="preserve">---- Bezpostaciowa mieszanina kopolimeru polialfaolefin z </w:t>
            </w:r>
            <w:r>
              <w:rPr>
                <w:i/>
                <w:color w:val="000000"/>
                <w:sz w:val="18"/>
              </w:rPr>
              <w:t>poli(propyleno-co-1 butenem) oraz żywicy z węglowodorów ropy naftowej</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39029090</w:t>
            </w:r>
          </w:p>
        </w:tc>
        <w:tc>
          <w:tcPr>
            <w:tcW w:w="0" w:type="auto"/>
          </w:tcPr>
          <w:p w:rsidR="005D6B3D" w:rsidRDefault="00296C0C">
            <w:pPr>
              <w:jc w:val="left"/>
              <w:rPr>
                <w:i/>
                <w:color w:val="000000"/>
                <w:sz w:val="18"/>
              </w:rPr>
            </w:pPr>
            <w:r>
              <w:rPr>
                <w:i/>
                <w:color w:val="000000"/>
                <w:sz w:val="18"/>
              </w:rPr>
              <w:t>55/80</w:t>
            </w:r>
          </w:p>
        </w:tc>
        <w:tc>
          <w:tcPr>
            <w:tcW w:w="0" w:type="auto"/>
          </w:tcPr>
          <w:p w:rsidR="005D6B3D" w:rsidRDefault="00296C0C">
            <w:pPr>
              <w:jc w:val="left"/>
              <w:rPr>
                <w:i/>
                <w:color w:val="000000"/>
                <w:sz w:val="18"/>
              </w:rPr>
            </w:pPr>
            <w:r>
              <w:rPr>
                <w:i/>
                <w:color w:val="000000"/>
                <w:sz w:val="18"/>
              </w:rPr>
              <w:t>---- Termoplastyczny elastomer ze strukturą kopolimerową o sekwencji A-B-A polistyrenu, poliizobutylenu i polistyrenu, zawierający 10 % masy lub więcej polistyrenu, ale nie więcej niż 35 % masy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w:t>
            </w:r>
            <w:r>
              <w:rPr>
                <w:color w:val="000000"/>
                <w:sz w:val="14"/>
              </w:rPr>
              <w:t>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lastRenderedPageBreak/>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lastRenderedPageBreak/>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lastRenderedPageBreak/>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39029090</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xml:space="preserve">---- Nieuwodniona 100 % żywica alifatyczna (polimer) o następujących właściwościach: - ciecz w temperaturze </w:t>
            </w:r>
            <w:r>
              <w:rPr>
                <w:i/>
                <w:color w:val="000000"/>
                <w:sz w:val="18"/>
              </w:rPr>
              <w:t>pokojowej - otrzymywana poprzez kationową polimeryzację monomerów alkenów C-5 - o liczbowo średniej masie cząsteczkowej (Mn) 370 (± 50) - o średniej masie cząsteczkowej (Mw) 500 (± 100)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-PREF:  0%</w:t>
            </w:r>
            <w:r>
              <w:rPr>
                <w:color w:val="000000"/>
                <w:sz w:val="14"/>
              </w:rPr>
              <w:t xml:space="preserve">;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39029090</w:t>
            </w:r>
          </w:p>
        </w:tc>
        <w:tc>
          <w:tcPr>
            <w:tcW w:w="0" w:type="auto"/>
          </w:tcPr>
          <w:p w:rsidR="005D6B3D" w:rsidRDefault="00296C0C">
            <w:pPr>
              <w:jc w:val="left"/>
              <w:rPr>
                <w:i/>
                <w:color w:val="000000"/>
                <w:sz w:val="18"/>
              </w:rPr>
            </w:pPr>
            <w:r>
              <w:rPr>
                <w:i/>
                <w:color w:val="000000"/>
                <w:sz w:val="18"/>
              </w:rPr>
              <w:t>92/80</w:t>
            </w:r>
          </w:p>
        </w:tc>
        <w:tc>
          <w:tcPr>
            <w:tcW w:w="0" w:type="auto"/>
          </w:tcPr>
          <w:p w:rsidR="005D6B3D" w:rsidRDefault="00296C0C">
            <w:pPr>
              <w:jc w:val="left"/>
              <w:rPr>
                <w:i/>
                <w:color w:val="000000"/>
                <w:sz w:val="18"/>
              </w:rPr>
            </w:pPr>
            <w:r>
              <w:rPr>
                <w:i/>
                <w:color w:val="000000"/>
                <w:sz w:val="18"/>
              </w:rPr>
              <w:t>---- Polimery 4-metylopent-1-enu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39029090</w:t>
            </w:r>
          </w:p>
        </w:tc>
        <w:tc>
          <w:tcPr>
            <w:tcW w:w="0" w:type="auto"/>
          </w:tcPr>
          <w:p w:rsidR="005D6B3D" w:rsidRDefault="00296C0C">
            <w:pPr>
              <w:jc w:val="left"/>
              <w:rPr>
                <w:i/>
                <w:color w:val="000000"/>
                <w:sz w:val="18"/>
              </w:rPr>
            </w:pPr>
            <w:r>
              <w:rPr>
                <w:i/>
                <w:color w:val="000000"/>
                <w:sz w:val="18"/>
              </w:rPr>
              <w:t>94/80</w:t>
            </w:r>
          </w:p>
        </w:tc>
        <w:tc>
          <w:tcPr>
            <w:tcW w:w="0" w:type="auto"/>
          </w:tcPr>
          <w:p w:rsidR="005D6B3D" w:rsidRDefault="00296C0C">
            <w:pPr>
              <w:jc w:val="left"/>
              <w:rPr>
                <w:i/>
                <w:color w:val="000000"/>
                <w:sz w:val="18"/>
              </w:rPr>
            </w:pPr>
            <w:r>
              <w:rPr>
                <w:i/>
                <w:color w:val="000000"/>
                <w:sz w:val="18"/>
              </w:rPr>
              <w:t>---- Chlorowane poliolefiny, nawet w postaci roztworu lub dyspersji</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39029090</w:t>
            </w:r>
          </w:p>
        </w:tc>
        <w:tc>
          <w:tcPr>
            <w:tcW w:w="0" w:type="auto"/>
          </w:tcPr>
          <w:p w:rsidR="005D6B3D" w:rsidRDefault="00296C0C">
            <w:pPr>
              <w:jc w:val="left"/>
              <w:rPr>
                <w:i/>
                <w:color w:val="000000"/>
                <w:sz w:val="18"/>
              </w:rPr>
            </w:pPr>
            <w:r>
              <w:rPr>
                <w:i/>
                <w:color w:val="000000"/>
                <w:sz w:val="18"/>
              </w:rPr>
              <w:t>98/80</w:t>
            </w:r>
          </w:p>
        </w:tc>
        <w:tc>
          <w:tcPr>
            <w:tcW w:w="0" w:type="auto"/>
          </w:tcPr>
          <w:p w:rsidR="005D6B3D" w:rsidRDefault="00296C0C">
            <w:pPr>
              <w:jc w:val="left"/>
              <w:rPr>
                <w:i/>
                <w:color w:val="000000"/>
                <w:sz w:val="18"/>
              </w:rPr>
            </w:pPr>
            <w:r>
              <w:rPr>
                <w:i/>
                <w:color w:val="000000"/>
                <w:sz w:val="18"/>
              </w:rPr>
              <w:t xml:space="preserve">---- Syntetyczna polialfaolefina o lepkości od 3 do 9 cSt w temperaturze 100 °C (określonej metodą ASTM D 445), otrzymana w wyniku polimeryzacji mieszaniny </w:t>
            </w:r>
            <w:r>
              <w:rPr>
                <w:i/>
                <w:color w:val="000000"/>
                <w:sz w:val="18"/>
              </w:rPr>
              <w:t>dodecenu i tetradecenu, zawierająca maksymalnie 40 % tetradecenu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w:t>
            </w:r>
            <w:r>
              <w:rPr>
                <w:color w:val="000000"/>
                <w:sz w:val="14"/>
              </w:rPr>
              <w:t>(DU068)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39029090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39030000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Polimery styrenu, w formach podstawowych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39031100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Polistyren</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39031100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Do spieniania</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39031100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Białe, spieniające się granulki polistyrenu o przewodności cieplnej nie większej niż 0,034 W/mK przy gęstości 14,0 kg/m3 (± 1,5 kg/m3), zawierające 50 % </w:t>
            </w:r>
            <w:r>
              <w:rPr>
                <w:i/>
                <w:color w:val="000000"/>
                <w:sz w:val="18"/>
              </w:rPr>
              <w:t>materiałów uzyskanych z recyklingu</w:t>
            </w:r>
          </w:p>
        </w:tc>
        <w:tc>
          <w:tcPr>
            <w:tcW w:w="0" w:type="auto"/>
          </w:tcPr>
          <w:p w:rsidR="005D6B3D" w:rsidRDefault="00296C0C">
            <w:pPr>
              <w:jc w:val="center"/>
              <w:rPr>
                <w:color w:val="000000"/>
                <w:sz w:val="14"/>
              </w:rPr>
            </w:pPr>
            <w:r>
              <w:rPr>
                <w:color w:val="000000"/>
                <w:sz w:val="14"/>
              </w:rPr>
              <w:t>m³</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39031100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w:t>
            </w:r>
            <w:r>
              <w:rPr>
                <w:color w:val="000000"/>
                <w:sz w:val="14"/>
              </w:rPr>
              <w:t>: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39031900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39031900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xml:space="preserve">--- Krystaliczny polistyren o: - temperaturze topnienia 268 °C lub </w:t>
            </w:r>
            <w:r>
              <w:rPr>
                <w:i/>
                <w:color w:val="000000"/>
                <w:sz w:val="18"/>
              </w:rPr>
              <w:t>większej, ale nie większej niż 272 ° C  - temperaturze krzepnięcia 232 °C lub większej, ale nie większej niż 247 °C, - nawet zawierający dodatki lub wypełniacze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lastRenderedPageBreak/>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39031900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39032000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Kopolimery styren-akrylonitryl (SAN)</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39033000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xml:space="preserve">- </w:t>
            </w:r>
            <w:r>
              <w:rPr>
                <w:b/>
                <w:color w:val="000000"/>
                <w:sz w:val="18"/>
              </w:rPr>
              <w:t>Kopolimery akrylonitryl-butadien-styren (ABS)</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39039000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39039010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Kopolimer wyłącznie styrenu z alkoholem </w:t>
            </w:r>
            <w:r>
              <w:rPr>
                <w:color w:val="000000"/>
                <w:sz w:val="18"/>
              </w:rPr>
              <w:t>allilowym, o liczbie acetylowej 175 lub większej</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39039020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Polistyren bromowany, </w:t>
            </w:r>
            <w:r>
              <w:rPr>
                <w:color w:val="000000"/>
                <w:sz w:val="18"/>
              </w:rPr>
              <w:t>zawierający 58 % masy lub więcej, ale nie więcej niż 71 % masy, bromu, w jednej z postaci wymienionych w uwadze 6 b) do niniejszego działu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w:t>
            </w:r>
            <w:r>
              <w:rPr>
                <w:color w:val="000000"/>
                <w:sz w:val="14"/>
              </w:rPr>
              <w:t xml:space="preserve"> 0%;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39039090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39039090</w:t>
            </w:r>
          </w:p>
        </w:tc>
        <w:tc>
          <w:tcPr>
            <w:tcW w:w="0" w:type="auto"/>
          </w:tcPr>
          <w:p w:rsidR="005D6B3D" w:rsidRDefault="00296C0C">
            <w:pPr>
              <w:jc w:val="left"/>
              <w:rPr>
                <w:i/>
                <w:color w:val="000000"/>
                <w:sz w:val="18"/>
              </w:rPr>
            </w:pPr>
            <w:r>
              <w:rPr>
                <w:i/>
                <w:color w:val="000000"/>
                <w:sz w:val="18"/>
              </w:rPr>
              <w:t>15/80</w:t>
            </w:r>
          </w:p>
        </w:tc>
        <w:tc>
          <w:tcPr>
            <w:tcW w:w="0" w:type="auto"/>
          </w:tcPr>
          <w:p w:rsidR="005D6B3D" w:rsidRDefault="00296C0C">
            <w:pPr>
              <w:jc w:val="left"/>
              <w:rPr>
                <w:i/>
                <w:color w:val="000000"/>
                <w:sz w:val="18"/>
              </w:rPr>
            </w:pPr>
            <w:r>
              <w:rPr>
                <w:i/>
                <w:color w:val="000000"/>
                <w:sz w:val="18"/>
              </w:rPr>
              <w:t xml:space="preserve">--- Kopolimer w postaci granulek zawierający: - 78 ± 4 % masy styrenu, - 9 ± 2 % masy akrylanu n-butylu, - 11 ± 3 % masy metakrylanu n-butylu, </w:t>
            </w:r>
            <w:r>
              <w:rPr>
                <w:i/>
                <w:color w:val="000000"/>
                <w:sz w:val="18"/>
              </w:rPr>
              <w:t>- 1.5 ± 0,7 % masy kwasu metakrylowegooraz - 0,01 % masy lub więcej, ale nie więcej niż 2,5 % masy wosku poliolefinowego</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w:t>
            </w:r>
            <w:r>
              <w:rPr>
                <w:color w:val="000000"/>
                <w:sz w:val="14"/>
              </w:rPr>
              <w:t>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w:t>
            </w:r>
            <w:r>
              <w:rPr>
                <w:color w:val="000000"/>
                <w:sz w:val="14"/>
              </w:rPr>
              <w:t xml:space="preserve">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39039090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Kopolimer w postaci granulek zawierający: - 83 ± 3 % masy styrenu, - 7 ± 2 % masy akrylanu </w:t>
            </w:r>
            <w:r>
              <w:rPr>
                <w:i/>
                <w:color w:val="000000"/>
                <w:sz w:val="18"/>
              </w:rPr>
              <w:t>n-butylu, - 9 ± 2 % masy metakrylanu n-butylu oraz - 0,01 % masy lub więcej, ale nie więcej niż 1 % masy wosku poliolefinowego</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w:t>
            </w:r>
            <w:r>
              <w:rPr>
                <w:color w:val="000000"/>
                <w:sz w:val="14"/>
              </w:rPr>
              <w:t xml:space="preserve">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w:t>
            </w:r>
            <w:r>
              <w:rPr>
                <w:color w:val="000000"/>
                <w:sz w:val="14"/>
              </w:rPr>
              <w:t>: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39039090</w:t>
            </w:r>
          </w:p>
        </w:tc>
        <w:tc>
          <w:tcPr>
            <w:tcW w:w="0" w:type="auto"/>
          </w:tcPr>
          <w:p w:rsidR="005D6B3D" w:rsidRDefault="00296C0C">
            <w:pPr>
              <w:jc w:val="left"/>
              <w:rPr>
                <w:i/>
                <w:color w:val="000000"/>
                <w:sz w:val="18"/>
              </w:rPr>
            </w:pPr>
            <w:r>
              <w:rPr>
                <w:i/>
                <w:color w:val="000000"/>
                <w:sz w:val="18"/>
              </w:rPr>
              <w:t>25/80</w:t>
            </w:r>
          </w:p>
        </w:tc>
        <w:tc>
          <w:tcPr>
            <w:tcW w:w="0" w:type="auto"/>
          </w:tcPr>
          <w:p w:rsidR="005D6B3D" w:rsidRDefault="00296C0C">
            <w:pPr>
              <w:jc w:val="left"/>
              <w:rPr>
                <w:i/>
                <w:color w:val="000000"/>
                <w:sz w:val="18"/>
              </w:rPr>
            </w:pPr>
            <w:r>
              <w:rPr>
                <w:i/>
                <w:color w:val="000000"/>
                <w:sz w:val="18"/>
              </w:rPr>
              <w:t xml:space="preserve">--- Kopolimer w postaci granulek zawierający: - 82 ± 6 % masy styrenu, - 13,5 ± 3 % masy </w:t>
            </w:r>
            <w:r>
              <w:rPr>
                <w:i/>
                <w:color w:val="000000"/>
                <w:sz w:val="18"/>
              </w:rPr>
              <w:t>akrylanu n-butylu, - 1 ± 0,5 % masy kwasu metakrylowegooraz - 0,01 % masy lub więcej, ale nie więcej niż 8,5 masy % wosku poliolefinowego</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  6.</w:t>
            </w:r>
            <w:r>
              <w:rPr>
                <w:color w:val="000000"/>
                <w:sz w:val="14"/>
              </w:rPr>
              <w:t xml:space="preserve">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lastRenderedPageBreak/>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 xml:space="preserve">-PREF:  </w:t>
            </w:r>
            <w:r>
              <w:rPr>
                <w:color w:val="000000"/>
                <w:sz w:val="14"/>
              </w:rPr>
              <w:lastRenderedPageBreak/>
              <w:t>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39039090</w:t>
            </w:r>
          </w:p>
        </w:tc>
        <w:tc>
          <w:tcPr>
            <w:tcW w:w="0" w:type="auto"/>
          </w:tcPr>
          <w:p w:rsidR="005D6B3D" w:rsidRDefault="00296C0C">
            <w:pPr>
              <w:jc w:val="left"/>
              <w:rPr>
                <w:i/>
                <w:color w:val="000000"/>
                <w:sz w:val="18"/>
              </w:rPr>
            </w:pPr>
            <w:r>
              <w:rPr>
                <w:i/>
                <w:color w:val="000000"/>
                <w:sz w:val="18"/>
              </w:rPr>
              <w:t>35/80</w:t>
            </w:r>
          </w:p>
        </w:tc>
        <w:tc>
          <w:tcPr>
            <w:tcW w:w="0" w:type="auto"/>
          </w:tcPr>
          <w:p w:rsidR="005D6B3D" w:rsidRDefault="00296C0C">
            <w:pPr>
              <w:jc w:val="left"/>
              <w:rPr>
                <w:i/>
                <w:color w:val="000000"/>
                <w:sz w:val="18"/>
              </w:rPr>
            </w:pPr>
            <w:r>
              <w:rPr>
                <w:i/>
                <w:color w:val="000000"/>
                <w:sz w:val="18"/>
              </w:rPr>
              <w:t xml:space="preserve">--- Kopolimer _α_-metylostyrenu i styrenu, o temperaturze mięknienia </w:t>
            </w:r>
            <w:r>
              <w:rPr>
                <w:i/>
                <w:color w:val="000000"/>
                <w:sz w:val="18"/>
              </w:rPr>
              <w:t>przekraczającej 113°C</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39039090</w:t>
            </w:r>
          </w:p>
        </w:tc>
        <w:tc>
          <w:tcPr>
            <w:tcW w:w="0" w:type="auto"/>
          </w:tcPr>
          <w:p w:rsidR="005D6B3D" w:rsidRDefault="00296C0C">
            <w:pPr>
              <w:jc w:val="left"/>
              <w:rPr>
                <w:i/>
                <w:color w:val="000000"/>
                <w:sz w:val="18"/>
              </w:rPr>
            </w:pPr>
            <w:r>
              <w:rPr>
                <w:i/>
                <w:color w:val="000000"/>
                <w:sz w:val="18"/>
              </w:rPr>
              <w:t>38/80</w:t>
            </w:r>
          </w:p>
        </w:tc>
        <w:tc>
          <w:tcPr>
            <w:tcW w:w="0" w:type="auto"/>
          </w:tcPr>
          <w:p w:rsidR="005D6B3D" w:rsidRDefault="00296C0C">
            <w:pPr>
              <w:jc w:val="left"/>
              <w:rPr>
                <w:i/>
                <w:color w:val="000000"/>
                <w:sz w:val="18"/>
              </w:rPr>
            </w:pPr>
            <w:r>
              <w:rPr>
                <w:i/>
                <w:color w:val="000000"/>
                <w:sz w:val="18"/>
              </w:rPr>
              <w:t>--- Politetrafluoroetylen (CAS RN 9002-84-0) w kapsułkach z kopolimeru akrylonitrylo-styrenowego (CAS RN 9003-54-7), o zawartości każdego polimeru 50 % masy (±1)</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39039090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Kopolimer styrenu z α-metylostyrenem i kwasem akrylowym, o masie cząsteczkowej liczbowo średniej (Mn) 500 lub większej, ale nie większej niż 6000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39039090</w:t>
            </w:r>
          </w:p>
        </w:tc>
        <w:tc>
          <w:tcPr>
            <w:tcW w:w="0" w:type="auto"/>
          </w:tcPr>
          <w:p w:rsidR="005D6B3D" w:rsidRDefault="00296C0C">
            <w:pPr>
              <w:jc w:val="left"/>
              <w:rPr>
                <w:i/>
                <w:color w:val="000000"/>
                <w:sz w:val="18"/>
              </w:rPr>
            </w:pPr>
            <w:r>
              <w:rPr>
                <w:i/>
                <w:color w:val="000000"/>
                <w:sz w:val="18"/>
              </w:rPr>
              <w:t>45/80</w:t>
            </w:r>
          </w:p>
        </w:tc>
        <w:tc>
          <w:tcPr>
            <w:tcW w:w="0" w:type="auto"/>
          </w:tcPr>
          <w:p w:rsidR="005D6B3D" w:rsidRDefault="00296C0C">
            <w:pPr>
              <w:jc w:val="left"/>
              <w:rPr>
                <w:i/>
                <w:color w:val="000000"/>
                <w:sz w:val="18"/>
              </w:rPr>
            </w:pPr>
            <w:r>
              <w:rPr>
                <w:i/>
                <w:color w:val="000000"/>
                <w:sz w:val="18"/>
              </w:rPr>
              <w:t xml:space="preserve">--- Preparat w postaci proszku, zawierający: - 86 % masy </w:t>
            </w:r>
            <w:r>
              <w:rPr>
                <w:i/>
                <w:color w:val="000000"/>
                <w:sz w:val="18"/>
              </w:rPr>
              <w:t>lub więcej, ale nie więcej niż 90 % masy kopolimeru akrylu-styrenu oraz - 9 % masy lub więcej, ale nie więcej niż 11 % etoksylowanych kwasów tłuszczowych (CAS RN 9004-81-3)</w:t>
            </w:r>
          </w:p>
        </w:tc>
        <w:tc>
          <w:tcPr>
            <w:tcW w:w="0" w:type="auto"/>
          </w:tcPr>
          <w:p w:rsidR="005D6B3D" w:rsidRDefault="00296C0C">
            <w:pPr>
              <w:jc w:val="center"/>
              <w:rPr>
                <w:color w:val="000000"/>
                <w:sz w:val="14"/>
              </w:rPr>
            </w:pPr>
            <w:r>
              <w:rPr>
                <w:color w:val="000000"/>
                <w:sz w:val="14"/>
              </w:rPr>
              <w:t>m³</w:t>
            </w: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14"/>
              </w:rPr>
              <w:t>)</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39039090</w:t>
            </w:r>
          </w:p>
        </w:tc>
        <w:tc>
          <w:tcPr>
            <w:tcW w:w="0" w:type="auto"/>
          </w:tcPr>
          <w:p w:rsidR="005D6B3D" w:rsidRDefault="00296C0C">
            <w:pPr>
              <w:jc w:val="left"/>
              <w:rPr>
                <w:i/>
                <w:color w:val="000000"/>
                <w:sz w:val="18"/>
              </w:rPr>
            </w:pPr>
            <w:r>
              <w:rPr>
                <w:i/>
                <w:color w:val="000000"/>
                <w:sz w:val="18"/>
              </w:rPr>
              <w:t>46/80</w:t>
            </w:r>
          </w:p>
        </w:tc>
        <w:tc>
          <w:tcPr>
            <w:tcW w:w="0" w:type="auto"/>
          </w:tcPr>
          <w:p w:rsidR="005D6B3D" w:rsidRDefault="00296C0C">
            <w:pPr>
              <w:jc w:val="left"/>
              <w:rPr>
                <w:i/>
                <w:color w:val="000000"/>
                <w:sz w:val="18"/>
              </w:rPr>
            </w:pPr>
            <w:r>
              <w:rPr>
                <w:i/>
                <w:color w:val="000000"/>
                <w:sz w:val="18"/>
              </w:rPr>
              <w:t xml:space="preserve">--- Kopolimer w postaci granulek </w:t>
            </w:r>
            <w:r>
              <w:rPr>
                <w:i/>
                <w:color w:val="000000"/>
                <w:sz w:val="18"/>
              </w:rPr>
              <w:t>zawierający: - 74 % (± 4 %) masy styrenu, - 24 % (± 2 %) masy N-butyloakrylanu oraz - 0,01 % masy lub więcej, ale nie więcej niż 2 % masy kwasu metakrylowego</w:t>
            </w:r>
          </w:p>
        </w:tc>
        <w:tc>
          <w:tcPr>
            <w:tcW w:w="0" w:type="auto"/>
          </w:tcPr>
          <w:p w:rsidR="005D6B3D" w:rsidRDefault="00296C0C">
            <w:pPr>
              <w:jc w:val="center"/>
              <w:rPr>
                <w:color w:val="000000"/>
                <w:sz w:val="14"/>
              </w:rPr>
            </w:pPr>
            <w:r>
              <w:rPr>
                <w:color w:val="000000"/>
                <w:sz w:val="14"/>
              </w:rPr>
              <w:t>m³</w:t>
            </w: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-PREF:  3%</w:t>
            </w:r>
            <w:r>
              <w:rPr>
                <w:color w:val="000000"/>
                <w:sz w:val="14"/>
              </w:rPr>
              <w:t xml:space="preserve">;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39039090</w:t>
            </w:r>
          </w:p>
        </w:tc>
        <w:tc>
          <w:tcPr>
            <w:tcW w:w="0" w:type="auto"/>
          </w:tcPr>
          <w:p w:rsidR="005D6B3D" w:rsidRDefault="00296C0C">
            <w:pPr>
              <w:jc w:val="left"/>
              <w:rPr>
                <w:i/>
                <w:color w:val="000000"/>
                <w:sz w:val="18"/>
              </w:rPr>
            </w:pPr>
            <w:r>
              <w:rPr>
                <w:i/>
                <w:color w:val="000000"/>
                <w:sz w:val="18"/>
              </w:rPr>
              <w:t>55/80</w:t>
            </w:r>
          </w:p>
        </w:tc>
        <w:tc>
          <w:tcPr>
            <w:tcW w:w="0" w:type="auto"/>
          </w:tcPr>
          <w:p w:rsidR="005D6B3D" w:rsidRDefault="00296C0C">
            <w:pPr>
              <w:jc w:val="left"/>
              <w:rPr>
                <w:i/>
                <w:color w:val="000000"/>
                <w:sz w:val="18"/>
              </w:rPr>
            </w:pPr>
            <w:r>
              <w:rPr>
                <w:i/>
                <w:color w:val="000000"/>
                <w:sz w:val="18"/>
              </w:rPr>
              <w:t xml:space="preserve">--- Preparat, w formie zawiesiny wodnej, zawierający: </w:t>
            </w:r>
            <w:r>
              <w:rPr>
                <w:i/>
                <w:color w:val="000000"/>
                <w:sz w:val="18"/>
              </w:rPr>
              <w:t>- 25 % masy lub więcej, ale nie więcej niż 26 % kopolimeru akrylu-styrenu oraz - 5 % masy lub więcej, ale nie więcej niż 6 % glikolu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39039090</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xml:space="preserve">--- Kopolimer styrenu z bezwodnikiem maleinowym, częściowo estryfikowany lub </w:t>
            </w:r>
            <w:r>
              <w:rPr>
                <w:i/>
                <w:color w:val="000000"/>
                <w:sz w:val="18"/>
              </w:rPr>
              <w:t>całkowicie modyfikowany chemicznie, o średniej masie cząsteczkowej (Mn) nie większej niż 4500, w postaci płatków lub proszku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w:t>
            </w:r>
            <w:r>
              <w:rPr>
                <w:color w:val="000000"/>
                <w:sz w:val="14"/>
              </w:rPr>
              <w:t xml:space="preserve">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39039090</w:t>
            </w:r>
          </w:p>
        </w:tc>
        <w:tc>
          <w:tcPr>
            <w:tcW w:w="0" w:type="auto"/>
          </w:tcPr>
          <w:p w:rsidR="005D6B3D" w:rsidRDefault="00296C0C">
            <w:pPr>
              <w:jc w:val="left"/>
              <w:rPr>
                <w:i/>
                <w:color w:val="000000"/>
                <w:sz w:val="18"/>
              </w:rPr>
            </w:pPr>
            <w:r>
              <w:rPr>
                <w:i/>
                <w:color w:val="000000"/>
                <w:sz w:val="18"/>
              </w:rPr>
              <w:t>65/80</w:t>
            </w:r>
          </w:p>
        </w:tc>
        <w:tc>
          <w:tcPr>
            <w:tcW w:w="0" w:type="auto"/>
          </w:tcPr>
          <w:p w:rsidR="005D6B3D" w:rsidRDefault="00296C0C">
            <w:pPr>
              <w:jc w:val="left"/>
              <w:rPr>
                <w:i/>
                <w:color w:val="000000"/>
                <w:sz w:val="18"/>
              </w:rPr>
            </w:pPr>
            <w:r>
              <w:rPr>
                <w:i/>
                <w:color w:val="000000"/>
                <w:sz w:val="18"/>
              </w:rPr>
              <w:t xml:space="preserve">--- Kopolimer styrenu z furano-2,5-dionem i (1-metyloetylo)benzenem w postaci płatków lub </w:t>
            </w:r>
            <w:r>
              <w:rPr>
                <w:i/>
                <w:color w:val="000000"/>
                <w:sz w:val="18"/>
              </w:rPr>
              <w:t>proszku (CAS RN 26762-29-8)</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39039090</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Kopolimer w postaci granulek zawierający : - 75 % (± 7 %) masy styrenu oraz - 25 % (± 7 %) masy metylometakrylanu</w:t>
            </w:r>
          </w:p>
        </w:tc>
        <w:tc>
          <w:tcPr>
            <w:tcW w:w="0" w:type="auto"/>
          </w:tcPr>
          <w:p w:rsidR="005D6B3D" w:rsidRDefault="00296C0C">
            <w:pPr>
              <w:jc w:val="center"/>
              <w:rPr>
                <w:color w:val="000000"/>
                <w:sz w:val="14"/>
              </w:rPr>
            </w:pPr>
            <w:r>
              <w:rPr>
                <w:color w:val="000000"/>
                <w:sz w:val="14"/>
              </w:rPr>
              <w:t>m³</w:t>
            </w: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lastRenderedPageBreak/>
              <w:t>p05 (SK005)</w:t>
            </w:r>
            <w:r>
              <w:rPr>
                <w:color w:val="000000"/>
                <w:sz w:val="2"/>
              </w:rPr>
              <w:t xml:space="preserve"> </w:t>
            </w:r>
          </w:p>
        </w:tc>
        <w:tc>
          <w:tcPr>
            <w:tcW w:w="0" w:type="auto"/>
          </w:tcPr>
          <w:p w:rsidR="005D6B3D" w:rsidRDefault="00296C0C">
            <w:pPr>
              <w:jc w:val="center"/>
              <w:rPr>
                <w:color w:val="000000"/>
                <w:sz w:val="2"/>
              </w:rPr>
            </w:pPr>
            <w:r>
              <w:rPr>
                <w:color w:val="000000"/>
                <w:sz w:val="14"/>
              </w:rPr>
              <w:lastRenderedPageBreak/>
              <w:t>WSTEX-</w:t>
            </w:r>
            <w:r>
              <w:rPr>
                <w:b/>
                <w:color w:val="000000"/>
                <w:sz w:val="14"/>
              </w:rPr>
              <w:t>ALLTC</w:t>
            </w:r>
            <w:r>
              <w:rPr>
                <w:color w:val="000000"/>
                <w:sz w:val="14"/>
              </w:rPr>
              <w:t xml:space="preserve"> (</w:t>
            </w:r>
            <w:r>
              <w:rPr>
                <w:color w:val="000000"/>
                <w:sz w:val="14"/>
              </w:rPr>
              <w:t>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lastRenderedPageBreak/>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lastRenderedPageBreak/>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39039090</w:t>
            </w:r>
          </w:p>
        </w:tc>
        <w:tc>
          <w:tcPr>
            <w:tcW w:w="0" w:type="auto"/>
          </w:tcPr>
          <w:p w:rsidR="005D6B3D" w:rsidRDefault="00296C0C">
            <w:pPr>
              <w:jc w:val="left"/>
              <w:rPr>
                <w:i/>
                <w:color w:val="000000"/>
                <w:sz w:val="18"/>
              </w:rPr>
            </w:pPr>
            <w:r>
              <w:rPr>
                <w:i/>
                <w:color w:val="000000"/>
                <w:sz w:val="18"/>
              </w:rPr>
              <w:t>80/80</w:t>
            </w:r>
          </w:p>
        </w:tc>
        <w:tc>
          <w:tcPr>
            <w:tcW w:w="0" w:type="auto"/>
          </w:tcPr>
          <w:p w:rsidR="005D6B3D" w:rsidRDefault="00296C0C">
            <w:pPr>
              <w:jc w:val="left"/>
              <w:rPr>
                <w:i/>
                <w:color w:val="000000"/>
                <w:sz w:val="18"/>
              </w:rPr>
            </w:pPr>
            <w:r>
              <w:rPr>
                <w:i/>
                <w:color w:val="000000"/>
                <w:sz w:val="18"/>
              </w:rPr>
              <w:t xml:space="preserve">--- Granulki kopolimeru styrenu </w:t>
            </w:r>
            <w:r>
              <w:rPr>
                <w:i/>
                <w:color w:val="000000"/>
                <w:sz w:val="18"/>
              </w:rPr>
              <w:t>i diwinylobenzenu, o średnicy minimum 150 μm i maksimum 800 μm, zawierające: - minimum 65 % masy styrenu, - maksimum 25 % masy diwinylobenzenu stosowane do produkcji żywic jonowymiennych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w:t>
            </w:r>
            <w:r>
              <w:rPr>
                <w:color w:val="000000"/>
                <w:sz w:val="14"/>
              </w:rPr>
              <w:t>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39039090</w:t>
            </w:r>
          </w:p>
        </w:tc>
        <w:tc>
          <w:tcPr>
            <w:tcW w:w="0" w:type="auto"/>
          </w:tcPr>
          <w:p w:rsidR="005D6B3D" w:rsidRDefault="00296C0C">
            <w:pPr>
              <w:jc w:val="left"/>
              <w:rPr>
                <w:i/>
                <w:color w:val="000000"/>
                <w:sz w:val="18"/>
              </w:rPr>
            </w:pPr>
            <w:r>
              <w:rPr>
                <w:i/>
                <w:color w:val="000000"/>
                <w:sz w:val="18"/>
              </w:rPr>
              <w:t>86/80</w:t>
            </w:r>
          </w:p>
        </w:tc>
        <w:tc>
          <w:tcPr>
            <w:tcW w:w="0" w:type="auto"/>
          </w:tcPr>
          <w:p w:rsidR="005D6B3D" w:rsidRDefault="00296C0C">
            <w:pPr>
              <w:jc w:val="left"/>
              <w:rPr>
                <w:i/>
                <w:color w:val="000000"/>
                <w:sz w:val="18"/>
              </w:rPr>
            </w:pPr>
            <w:r>
              <w:rPr>
                <w:i/>
                <w:color w:val="000000"/>
                <w:sz w:val="18"/>
              </w:rPr>
              <w:t xml:space="preserve">--- Mieszanina </w:t>
            </w:r>
            <w:r>
              <w:rPr>
                <w:i/>
                <w:color w:val="000000"/>
                <w:sz w:val="18"/>
              </w:rPr>
              <w:t>zawierająca: - 45 % masy lub więcej, ale nie więcej niż 65 % masy polimerów styrenu - 35 % masy lub więcej, ale nie więcej niż 45 % masy poli(tlenku fenylenu) - nie więcej niż 10 % masy innych dodatków dająca jeden lub więcej z następujących barwnych efekt</w:t>
            </w:r>
            <w:r>
              <w:rPr>
                <w:i/>
                <w:color w:val="000000"/>
                <w:sz w:val="18"/>
              </w:rPr>
              <w:t xml:space="preserve">ów specjalnych: - metaliczny lub perłowy z kątowym wizualnym metameryzmem wywołanym przez co najmniej 0,3 % pigmentu płatkowego - fluorescencyjny, charakteryzujący się wysyłaniem światła podczas absorpcji promieniowania ultrafioletowego - jaskrawej bieli, </w:t>
            </w:r>
            <w:r>
              <w:rPr>
                <w:i/>
                <w:color w:val="000000"/>
                <w:sz w:val="18"/>
              </w:rPr>
              <w:t>charakteryzującej się L* nie mniejszą niż 92 i b* nie większą niż 2 oraz a* pomiędzy -5 i 7 w skali barw CIELab</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39039090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39040000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 xml:space="preserve">Polimery chlorku winylu lub innych fluorowcowanych alkenów, w formach </w:t>
            </w:r>
            <w:r>
              <w:rPr>
                <w:b/>
                <w:color w:val="000000"/>
                <w:sz w:val="18"/>
              </w:rPr>
              <w:t>podstawowych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39041000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Poli(chlorek winylu), niezmieszany z żadnymi innymi substancjami</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39041000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W postaci granulek,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39041000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Proszek poli(chlorku winylu) niezmieszany z innymi substancjami lub zawierający monomery octanu winylu, o: - stopniu polimeryzacji 1 000 (± 300) jednostek monomerów, - współczynniku przenikania ciepła (wartość K) 60 lub więcej, ale nie</w:t>
            </w:r>
            <w:r>
              <w:rPr>
                <w:i/>
                <w:color w:val="000000"/>
                <w:sz w:val="18"/>
              </w:rPr>
              <w:t xml:space="preserve"> więcej niż 70, - zawartości składników lotnych mniejszej niż 2,00 % masy, - frakcji przesiewowej o wielkości oczek 120 μm nie więcej niż 1 % masy, stosowanydo produkcji separatorów baterii</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39041000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39042100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Pozostały poli(chlorek winylu)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39042100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Nieuplastyczniony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39042100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W postaci granulek,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w:t>
            </w:r>
            <w:r>
              <w:rPr>
                <w:color w:val="000000"/>
                <w:sz w:val="14"/>
              </w:rPr>
              <w:t>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39042100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lastRenderedPageBreak/>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lastRenderedPageBreak/>
              <w:t>WSTEX-</w:t>
            </w:r>
            <w:r>
              <w:rPr>
                <w:b/>
                <w:color w:val="000000"/>
                <w:sz w:val="14"/>
              </w:rPr>
              <w:t>ALLTC</w:t>
            </w:r>
            <w:r>
              <w:rPr>
                <w:color w:val="000000"/>
                <w:sz w:val="14"/>
              </w:rPr>
              <w:t xml:space="preserve"> </w:t>
            </w:r>
            <w:r>
              <w:rPr>
                <w:color w:val="000000"/>
                <w:sz w:val="14"/>
              </w:rPr>
              <w:lastRenderedPageBreak/>
              <w:t>(CD572)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lastRenderedPageBreak/>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lastRenderedPageBreak/>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lastRenderedPageBreak/>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lastRenderedPageBreak/>
              <w:t>39042200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Uplastyczniony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39042200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W postaci granulek,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39042200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39043000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xml:space="preserve">- </w:t>
            </w:r>
            <w:r>
              <w:rPr>
                <w:b/>
                <w:color w:val="000000"/>
                <w:sz w:val="18"/>
              </w:rPr>
              <w:t>Kopolimery chlorku winylu-octanu winylu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39043000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xml:space="preserve">-- Kopolimer chlorku winylu z octanem winylu i alkoholem winylowym, zawierający: - 87 % masy lub więcej, ale nie więcej niż 92 % masy chlorku winylu, - 2 % masy lub więcej, ale nie więcej </w:t>
            </w:r>
            <w:r>
              <w:rPr>
                <w:i/>
                <w:color w:val="000000"/>
                <w:sz w:val="18"/>
              </w:rPr>
              <w:t>niż 9 % masy octanu winylu oraz - 1 % masy lub więcej, ale nie więcej niż 8 % masy alkoholu winylowego, w jednej z postaci wymienionych w uwadze 6 (a) lub (b) do działu 39, do produkcji towarów objętych pozycją 3215 lub 8523, lub stosowany do produkcji pok</w:t>
            </w:r>
            <w:r>
              <w:rPr>
                <w:i/>
                <w:color w:val="000000"/>
                <w:sz w:val="18"/>
              </w:rPr>
              <w:t>ryw do pojemników i zamknięć, w rodzaju stosowanych do ochrony żywności i napojów</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39043000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39044000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 kopolimery chlorku winylu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39044000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Do wypełniania </w:t>
            </w:r>
            <w:r>
              <w:rPr>
                <w:i/>
                <w:color w:val="000000"/>
                <w:sz w:val="18"/>
              </w:rPr>
              <w:t>zagłębień,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39044000</w:t>
            </w:r>
          </w:p>
        </w:tc>
        <w:tc>
          <w:tcPr>
            <w:tcW w:w="0" w:type="auto"/>
          </w:tcPr>
          <w:p w:rsidR="005D6B3D" w:rsidRDefault="00296C0C">
            <w:pPr>
              <w:jc w:val="left"/>
              <w:rPr>
                <w:i/>
                <w:color w:val="000000"/>
                <w:sz w:val="18"/>
              </w:rPr>
            </w:pPr>
            <w:r>
              <w:rPr>
                <w:i/>
                <w:color w:val="000000"/>
                <w:sz w:val="18"/>
              </w:rPr>
              <w:t>91/10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39044000</w:t>
            </w:r>
          </w:p>
        </w:tc>
        <w:tc>
          <w:tcPr>
            <w:tcW w:w="0" w:type="auto"/>
          </w:tcPr>
          <w:p w:rsidR="005D6B3D" w:rsidRDefault="00296C0C">
            <w:pPr>
              <w:jc w:val="left"/>
              <w:rPr>
                <w:i/>
                <w:color w:val="000000"/>
                <w:sz w:val="18"/>
              </w:rPr>
            </w:pPr>
            <w:r>
              <w:rPr>
                <w:i/>
                <w:color w:val="000000"/>
                <w:sz w:val="18"/>
              </w:rPr>
              <w:t>91/80</w:t>
            </w:r>
          </w:p>
        </w:tc>
        <w:tc>
          <w:tcPr>
            <w:tcW w:w="0" w:type="auto"/>
          </w:tcPr>
          <w:p w:rsidR="005D6B3D" w:rsidRDefault="00296C0C">
            <w:pPr>
              <w:jc w:val="left"/>
              <w:rPr>
                <w:i/>
                <w:color w:val="000000"/>
                <w:sz w:val="18"/>
              </w:rPr>
            </w:pPr>
            <w:r>
              <w:rPr>
                <w:i/>
                <w:color w:val="000000"/>
                <w:sz w:val="18"/>
              </w:rPr>
              <w:t xml:space="preserve">--- Kopolimer chlorku winylu z octanem winylu i alkoholem winylowym, zawierający: - 87 % masy lub </w:t>
            </w:r>
            <w:r>
              <w:rPr>
                <w:i/>
                <w:color w:val="000000"/>
                <w:sz w:val="18"/>
              </w:rPr>
              <w:t>więcej, ale nie więcej niż 92 % masy chlorku winylu, - 2 % masy lub więcej, ale nie więcej niż 9 % masy octanu winylu oraz - 1 % masy lub więcej, ale nie więcej niż 8 % masy alkoholu winylowego, w jednej z postaci wymienionych w uwadze 6 (a) lub (b) do dzi</w:t>
            </w:r>
            <w:r>
              <w:rPr>
                <w:i/>
                <w:color w:val="000000"/>
                <w:sz w:val="18"/>
              </w:rPr>
              <w:t>ału 39, do produkcji towarów objętych pozycją 3215 lub 8523, lub stosowany do produkcji pokryw do pojemników i zamknięć, w rodzaju stosowanych do ochrony żywności i napojów</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39044000</w:t>
            </w:r>
          </w:p>
        </w:tc>
        <w:tc>
          <w:tcPr>
            <w:tcW w:w="0" w:type="auto"/>
          </w:tcPr>
          <w:p w:rsidR="005D6B3D" w:rsidRDefault="00296C0C">
            <w:pPr>
              <w:jc w:val="left"/>
              <w:rPr>
                <w:i/>
                <w:color w:val="000000"/>
                <w:sz w:val="18"/>
              </w:rPr>
            </w:pPr>
            <w:r>
              <w:rPr>
                <w:i/>
                <w:color w:val="000000"/>
                <w:sz w:val="18"/>
              </w:rPr>
              <w:t>93/80</w:t>
            </w:r>
          </w:p>
        </w:tc>
        <w:tc>
          <w:tcPr>
            <w:tcW w:w="0" w:type="auto"/>
          </w:tcPr>
          <w:p w:rsidR="005D6B3D" w:rsidRDefault="00296C0C">
            <w:pPr>
              <w:jc w:val="left"/>
              <w:rPr>
                <w:i/>
                <w:color w:val="000000"/>
                <w:sz w:val="18"/>
              </w:rPr>
            </w:pPr>
            <w:r>
              <w:rPr>
                <w:i/>
                <w:color w:val="000000"/>
                <w:sz w:val="18"/>
              </w:rPr>
              <w:t xml:space="preserve">--- Kopolimer chlorku winylu i </w:t>
            </w:r>
            <w:r>
              <w:rPr>
                <w:i/>
                <w:color w:val="000000"/>
                <w:sz w:val="18"/>
              </w:rPr>
              <w:t>akrylanu metylu, zawierający 80 % (± 1 %) masy chlorku winylu oraz 20 % (± 1 %) masy akrylanu metylu, w postaci emulsji wodnej</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w:t>
            </w:r>
            <w:r>
              <w:rPr>
                <w:color w:val="000000"/>
                <w:sz w:val="14"/>
              </w:rPr>
              <w:t xml:space="preserve">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w:t>
            </w:r>
            <w:r>
              <w:rPr>
                <w:color w:val="000000"/>
                <w:sz w:val="14"/>
              </w:rPr>
              <w:t>: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39044000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39045000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Polimery chlorku winylidenu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39045010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Kopolimer chlorku winylidenu z akrylonitrylem, w postaci spienionych kulek o średnicy 4 mikrometrów lub większej, ale nie większej niż 20 mikrometrów</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39045090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39045090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wypełniania zagłębień,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w:t>
            </w:r>
            <w:r>
              <w:rPr>
                <w:color w:val="000000"/>
                <w:sz w:val="14"/>
              </w:rPr>
              <w:t>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39045090</w:t>
            </w:r>
          </w:p>
        </w:tc>
        <w:tc>
          <w:tcPr>
            <w:tcW w:w="0" w:type="auto"/>
          </w:tcPr>
          <w:p w:rsidR="005D6B3D" w:rsidRDefault="00296C0C">
            <w:pPr>
              <w:jc w:val="left"/>
              <w:rPr>
                <w:i/>
                <w:color w:val="000000"/>
                <w:sz w:val="18"/>
              </w:rPr>
            </w:pPr>
            <w:r>
              <w:rPr>
                <w:i/>
                <w:color w:val="000000"/>
                <w:sz w:val="18"/>
              </w:rPr>
              <w:t>92/10</w:t>
            </w:r>
          </w:p>
        </w:tc>
        <w:tc>
          <w:tcPr>
            <w:tcW w:w="0" w:type="auto"/>
          </w:tcPr>
          <w:p w:rsidR="005D6B3D" w:rsidRDefault="00296C0C">
            <w:pPr>
              <w:jc w:val="left"/>
              <w:rPr>
                <w:i/>
                <w:color w:val="000000"/>
                <w:sz w:val="18"/>
              </w:rPr>
            </w:pPr>
            <w:r>
              <w:rPr>
                <w:i/>
                <w:color w:val="000000"/>
                <w:sz w:val="18"/>
              </w:rPr>
              <w:t>--- Pozostały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39045090</w:t>
            </w:r>
          </w:p>
        </w:tc>
        <w:tc>
          <w:tcPr>
            <w:tcW w:w="0" w:type="auto"/>
          </w:tcPr>
          <w:p w:rsidR="005D6B3D" w:rsidRDefault="00296C0C">
            <w:pPr>
              <w:jc w:val="left"/>
              <w:rPr>
                <w:i/>
                <w:color w:val="000000"/>
                <w:sz w:val="18"/>
              </w:rPr>
            </w:pPr>
            <w:r>
              <w:rPr>
                <w:i/>
                <w:color w:val="000000"/>
                <w:sz w:val="18"/>
              </w:rPr>
              <w:t>92/80</w:t>
            </w:r>
          </w:p>
        </w:tc>
        <w:tc>
          <w:tcPr>
            <w:tcW w:w="0" w:type="auto"/>
          </w:tcPr>
          <w:p w:rsidR="005D6B3D" w:rsidRDefault="00296C0C">
            <w:pPr>
              <w:jc w:val="left"/>
              <w:rPr>
                <w:i/>
                <w:color w:val="000000"/>
                <w:sz w:val="18"/>
              </w:rPr>
            </w:pPr>
            <w:r>
              <w:rPr>
                <w:i/>
                <w:color w:val="000000"/>
                <w:sz w:val="18"/>
              </w:rPr>
              <w:t>---- Kopolimer metakrylanu i chlorku winylidenu stosowany do produkcji przędz jednowłóknowych (monofilamentów)</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-PREF</w:t>
            </w:r>
            <w:r>
              <w:rPr>
                <w:color w:val="000000"/>
                <w:sz w:val="14"/>
              </w:rPr>
              <w:t xml:space="preserve">: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39045090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39046100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xml:space="preserve">- </w:t>
            </w:r>
            <w:r>
              <w:rPr>
                <w:b/>
                <w:color w:val="000000"/>
                <w:sz w:val="18"/>
              </w:rPr>
              <w:t>Fluoropolimery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39046100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Poli(tetrafluoroetylen)</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39046100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Kopolimer tetrafluroetylenu i trifluoro(heptafluoropropoksy)etylenu, zawierający 3,2 % masy lub więcej, ale nie więcej niż 4,6 % masy </w:t>
            </w:r>
            <w:r>
              <w:rPr>
                <w:i/>
                <w:color w:val="000000"/>
                <w:sz w:val="18"/>
              </w:rPr>
              <w:t>trifluoro(heptafluoropropoksy)etylenu i mniej niż 1 mg/kg wyekstrahowanych jonów fluorkowych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(DU021)</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w:t>
            </w:r>
            <w:r>
              <w:rPr>
                <w:color w:val="000000"/>
                <w:sz w:val="14"/>
              </w:rPr>
              <w:t xml:space="preserve">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39046100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xml:space="preserve">--- Poli(tetrafluoroetylen), w postaci proszku, o powierzchni właściwej 8 m2/g lub większej, </w:t>
            </w:r>
            <w:r>
              <w:rPr>
                <w:i/>
                <w:color w:val="000000"/>
                <w:sz w:val="18"/>
              </w:rPr>
              <w:t>ale nie większej niż 12 m2/g, o rozkładzie wielkości cząstek 10 % mniejszych niż 10 µm i 90 % mniejszych niż 35 µm oraz o średniej wielkości cząstek 20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(DU021)</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w:t>
            </w:r>
            <w:r>
              <w:rPr>
                <w:color w:val="000000"/>
                <w:sz w:val="14"/>
              </w:rPr>
              <w:t>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39046100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(DU021)</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lastRenderedPageBreak/>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 xml:space="preserve">-PREF:  </w:t>
            </w:r>
            <w:r>
              <w:rPr>
                <w:color w:val="000000"/>
                <w:sz w:val="14"/>
              </w:rPr>
              <w:lastRenderedPageBreak/>
              <w:t>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lastRenderedPageBreak/>
              <w:t>39046900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39046910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Poli(fluorek winylu), w jednej z postaci wymienionych w uwadze 6 b) do niniejszego działu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(DU062)</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(DU062)</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39046920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Elastomery fluorowe FKM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(DU574)</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39046980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39046980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wypełniania zagłębień,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(DU574)</w:t>
            </w:r>
            <w:r>
              <w:rPr>
                <w:color w:val="000000"/>
                <w:sz w:val="2"/>
              </w:rPr>
              <w:t xml:space="preserve"> </w:t>
            </w:r>
            <w:r>
              <w:rPr>
                <w:color w:val="000000"/>
                <w:sz w:val="14"/>
              </w:rPr>
              <w:t>(DU059)</w:t>
            </w:r>
            <w:r>
              <w:rPr>
                <w:color w:val="000000"/>
                <w:sz w:val="2"/>
              </w:rPr>
              <w:t xml:space="preserve"> </w:t>
            </w:r>
            <w:r>
              <w:rPr>
                <w:color w:val="000000"/>
                <w:sz w:val="14"/>
              </w:rPr>
              <w:t>(DU021)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39046980</w:t>
            </w:r>
          </w:p>
        </w:tc>
        <w:tc>
          <w:tcPr>
            <w:tcW w:w="0" w:type="auto"/>
          </w:tcPr>
          <w:p w:rsidR="005D6B3D" w:rsidRDefault="00296C0C">
            <w:pPr>
              <w:jc w:val="left"/>
              <w:rPr>
                <w:i/>
                <w:color w:val="000000"/>
                <w:sz w:val="18"/>
              </w:rPr>
            </w:pPr>
            <w:r>
              <w:rPr>
                <w:i/>
                <w:color w:val="000000"/>
                <w:sz w:val="18"/>
              </w:rPr>
              <w:t>81/10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39046980</w:t>
            </w:r>
          </w:p>
        </w:tc>
        <w:tc>
          <w:tcPr>
            <w:tcW w:w="0" w:type="auto"/>
          </w:tcPr>
          <w:p w:rsidR="005D6B3D" w:rsidRDefault="00296C0C">
            <w:pPr>
              <w:jc w:val="left"/>
              <w:rPr>
                <w:i/>
                <w:color w:val="000000"/>
                <w:sz w:val="18"/>
              </w:rPr>
            </w:pPr>
            <w:r>
              <w:rPr>
                <w:i/>
                <w:color w:val="000000"/>
                <w:sz w:val="18"/>
              </w:rPr>
              <w:t>81/80</w:t>
            </w:r>
          </w:p>
        </w:tc>
        <w:tc>
          <w:tcPr>
            <w:tcW w:w="0" w:type="auto"/>
          </w:tcPr>
          <w:p w:rsidR="005D6B3D" w:rsidRDefault="00296C0C">
            <w:pPr>
              <w:jc w:val="left"/>
              <w:rPr>
                <w:i/>
                <w:color w:val="000000"/>
                <w:sz w:val="18"/>
              </w:rPr>
            </w:pPr>
            <w:r>
              <w:rPr>
                <w:i/>
                <w:color w:val="000000"/>
                <w:sz w:val="18"/>
              </w:rPr>
              <w:t>----- Poli(fluorek winylidenu) (CAS RN 24937-79-9)</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w:t>
            </w:r>
            <w:r>
              <w:rPr>
                <w:color w:val="000000"/>
                <w:sz w:val="14"/>
              </w:rPr>
              <w:t>CD995)</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(DU574)</w:t>
            </w:r>
            <w:r>
              <w:rPr>
                <w:color w:val="000000"/>
                <w:sz w:val="2"/>
              </w:rPr>
              <w:t xml:space="preserve"> </w:t>
            </w:r>
            <w:r>
              <w:rPr>
                <w:color w:val="000000"/>
                <w:sz w:val="14"/>
              </w:rPr>
              <w:t>(DU059)</w:t>
            </w:r>
            <w:r>
              <w:rPr>
                <w:color w:val="000000"/>
                <w:sz w:val="2"/>
              </w:rPr>
              <w:t xml:space="preserve"> </w:t>
            </w:r>
            <w:r>
              <w:rPr>
                <w:color w:val="000000"/>
                <w:sz w:val="14"/>
              </w:rPr>
              <w:t>(DU021)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39046980</w:t>
            </w:r>
          </w:p>
        </w:tc>
        <w:tc>
          <w:tcPr>
            <w:tcW w:w="0" w:type="auto"/>
          </w:tcPr>
          <w:p w:rsidR="005D6B3D" w:rsidRDefault="00296C0C">
            <w:pPr>
              <w:jc w:val="left"/>
              <w:rPr>
                <w:i/>
                <w:color w:val="000000"/>
                <w:sz w:val="18"/>
              </w:rPr>
            </w:pPr>
            <w:r>
              <w:rPr>
                <w:i/>
                <w:color w:val="000000"/>
                <w:sz w:val="18"/>
              </w:rPr>
              <w:t>85/80</w:t>
            </w:r>
          </w:p>
        </w:tc>
        <w:tc>
          <w:tcPr>
            <w:tcW w:w="0" w:type="auto"/>
          </w:tcPr>
          <w:p w:rsidR="005D6B3D" w:rsidRDefault="00296C0C">
            <w:pPr>
              <w:jc w:val="left"/>
              <w:rPr>
                <w:i/>
                <w:color w:val="000000"/>
                <w:sz w:val="18"/>
              </w:rPr>
            </w:pPr>
            <w:r>
              <w:rPr>
                <w:i/>
                <w:color w:val="000000"/>
                <w:sz w:val="18"/>
              </w:rPr>
              <w:t xml:space="preserve">----- Kopolimer etylenu z chlorotrifluoroetylenem, nawet modyfikowany heksafluoroizobutylenem, w proszku, nawet </w:t>
            </w:r>
            <w:r>
              <w:rPr>
                <w:i/>
                <w:color w:val="000000"/>
                <w:sz w:val="18"/>
              </w:rPr>
              <w:t>z wypełniaczami</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(DU574)</w:t>
            </w:r>
            <w:r>
              <w:rPr>
                <w:color w:val="000000"/>
                <w:sz w:val="2"/>
              </w:rPr>
              <w:t xml:space="preserve"> </w:t>
            </w:r>
            <w:r>
              <w:rPr>
                <w:color w:val="000000"/>
                <w:sz w:val="14"/>
              </w:rPr>
              <w:t>(DU059)</w:t>
            </w:r>
            <w:r>
              <w:rPr>
                <w:color w:val="000000"/>
                <w:sz w:val="2"/>
              </w:rPr>
              <w:t xml:space="preserve"> </w:t>
            </w:r>
            <w:r>
              <w:rPr>
                <w:color w:val="000000"/>
                <w:sz w:val="14"/>
              </w:rPr>
              <w:t>(DU021)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39046980</w:t>
            </w:r>
          </w:p>
        </w:tc>
        <w:tc>
          <w:tcPr>
            <w:tcW w:w="0" w:type="auto"/>
          </w:tcPr>
          <w:p w:rsidR="005D6B3D" w:rsidRDefault="00296C0C">
            <w:pPr>
              <w:jc w:val="left"/>
              <w:rPr>
                <w:i/>
                <w:color w:val="000000"/>
                <w:sz w:val="18"/>
              </w:rPr>
            </w:pPr>
            <w:r>
              <w:rPr>
                <w:i/>
                <w:color w:val="000000"/>
                <w:sz w:val="18"/>
              </w:rPr>
              <w:t>88/80</w:t>
            </w:r>
          </w:p>
        </w:tc>
        <w:tc>
          <w:tcPr>
            <w:tcW w:w="0" w:type="auto"/>
          </w:tcPr>
          <w:p w:rsidR="005D6B3D" w:rsidRDefault="00296C0C">
            <w:pPr>
              <w:jc w:val="left"/>
              <w:rPr>
                <w:i/>
                <w:color w:val="000000"/>
                <w:sz w:val="18"/>
              </w:rPr>
            </w:pPr>
            <w:r>
              <w:rPr>
                <w:i/>
                <w:color w:val="000000"/>
                <w:sz w:val="18"/>
              </w:rPr>
              <w:t xml:space="preserve">----- Politetrafluoroetylen (CAS RN 9002-84-0) w kapsułkach z kopolimeru </w:t>
            </w:r>
            <w:r>
              <w:rPr>
                <w:i/>
                <w:color w:val="000000"/>
                <w:sz w:val="18"/>
              </w:rPr>
              <w:t>akrylonitrylo-styrenowego (CAS RN 9003-54-7), o zawartości każdego polimeru 50 % masy (±1)</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(DU574)</w:t>
            </w:r>
            <w:r>
              <w:rPr>
                <w:color w:val="000000"/>
                <w:sz w:val="2"/>
              </w:rPr>
              <w:t xml:space="preserve"> </w:t>
            </w:r>
            <w:r>
              <w:rPr>
                <w:color w:val="000000"/>
                <w:sz w:val="14"/>
              </w:rPr>
              <w:t>(DU059)</w:t>
            </w:r>
            <w:r>
              <w:rPr>
                <w:color w:val="000000"/>
                <w:sz w:val="2"/>
              </w:rPr>
              <w:t xml:space="preserve"> </w:t>
            </w:r>
            <w:r>
              <w:rPr>
                <w:color w:val="000000"/>
                <w:sz w:val="14"/>
              </w:rPr>
              <w:t>(DU021)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39046980</w:t>
            </w:r>
          </w:p>
        </w:tc>
        <w:tc>
          <w:tcPr>
            <w:tcW w:w="0" w:type="auto"/>
          </w:tcPr>
          <w:p w:rsidR="005D6B3D" w:rsidRDefault="00296C0C">
            <w:pPr>
              <w:jc w:val="left"/>
              <w:rPr>
                <w:i/>
                <w:color w:val="000000"/>
                <w:sz w:val="18"/>
              </w:rPr>
            </w:pPr>
            <w:r>
              <w:rPr>
                <w:i/>
                <w:color w:val="000000"/>
                <w:sz w:val="18"/>
              </w:rPr>
              <w:t>89/80</w:t>
            </w:r>
          </w:p>
        </w:tc>
        <w:tc>
          <w:tcPr>
            <w:tcW w:w="0" w:type="auto"/>
          </w:tcPr>
          <w:p w:rsidR="005D6B3D" w:rsidRDefault="00296C0C">
            <w:pPr>
              <w:jc w:val="left"/>
              <w:rPr>
                <w:i/>
                <w:color w:val="000000"/>
                <w:sz w:val="18"/>
              </w:rPr>
            </w:pPr>
            <w:r>
              <w:rPr>
                <w:i/>
                <w:color w:val="000000"/>
                <w:sz w:val="18"/>
              </w:rPr>
              <w:t xml:space="preserve">----- </w:t>
            </w:r>
            <w:r>
              <w:rPr>
                <w:i/>
                <w:color w:val="000000"/>
                <w:sz w:val="18"/>
              </w:rPr>
              <w:t>Kopolimer tetrafluoroetylenu w roztworze octanu butylu o zawartości rozpuszczalnika 50 % (± 2 %) masy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(DU574)</w:t>
            </w:r>
            <w:r>
              <w:rPr>
                <w:color w:val="000000"/>
                <w:sz w:val="2"/>
              </w:rPr>
              <w:t xml:space="preserve"> </w:t>
            </w:r>
            <w:r>
              <w:rPr>
                <w:color w:val="000000"/>
                <w:sz w:val="14"/>
              </w:rPr>
              <w:t>(DU059)</w:t>
            </w:r>
            <w:r>
              <w:rPr>
                <w:color w:val="000000"/>
                <w:sz w:val="2"/>
              </w:rPr>
              <w:t xml:space="preserve"> </w:t>
            </w:r>
            <w:r>
              <w:rPr>
                <w:color w:val="000000"/>
                <w:sz w:val="14"/>
              </w:rPr>
              <w:t>(DU021)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39046980</w:t>
            </w:r>
          </w:p>
        </w:tc>
        <w:tc>
          <w:tcPr>
            <w:tcW w:w="0" w:type="auto"/>
          </w:tcPr>
          <w:p w:rsidR="005D6B3D" w:rsidRDefault="00296C0C">
            <w:pPr>
              <w:jc w:val="left"/>
              <w:rPr>
                <w:i/>
                <w:color w:val="000000"/>
                <w:sz w:val="18"/>
              </w:rPr>
            </w:pPr>
            <w:r>
              <w:rPr>
                <w:i/>
                <w:color w:val="000000"/>
                <w:sz w:val="18"/>
              </w:rPr>
              <w:t>93/80</w:t>
            </w:r>
          </w:p>
        </w:tc>
        <w:tc>
          <w:tcPr>
            <w:tcW w:w="0" w:type="auto"/>
          </w:tcPr>
          <w:p w:rsidR="005D6B3D" w:rsidRDefault="00296C0C">
            <w:pPr>
              <w:jc w:val="left"/>
              <w:rPr>
                <w:i/>
                <w:color w:val="000000"/>
                <w:sz w:val="18"/>
              </w:rPr>
            </w:pPr>
            <w:r>
              <w:rPr>
                <w:i/>
                <w:color w:val="000000"/>
                <w:sz w:val="18"/>
              </w:rPr>
              <w:t>----- Kopolimer etylenu z chlorotrifluoroetylenem w jednej z postaci wymienionych w uwadze 6 (b) do działu 39</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(DU574)</w:t>
            </w:r>
            <w:r>
              <w:rPr>
                <w:color w:val="000000"/>
                <w:sz w:val="2"/>
              </w:rPr>
              <w:t xml:space="preserve"> </w:t>
            </w:r>
            <w:r>
              <w:rPr>
                <w:color w:val="000000"/>
                <w:sz w:val="14"/>
              </w:rPr>
              <w:t>(DU059)</w:t>
            </w:r>
            <w:r>
              <w:rPr>
                <w:color w:val="000000"/>
                <w:sz w:val="2"/>
              </w:rPr>
              <w:t xml:space="preserve"> </w:t>
            </w:r>
            <w:r>
              <w:rPr>
                <w:color w:val="000000"/>
                <w:sz w:val="14"/>
              </w:rPr>
              <w:t>(DU021)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lastRenderedPageBreak/>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 xml:space="preserve">-PREF:  0% </w:t>
            </w:r>
            <w:r>
              <w:rPr>
                <w:color w:val="000000"/>
                <w:sz w:val="14"/>
              </w:rPr>
              <w:lastRenderedPageBreak/>
              <w:t>(CD303)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39046980</w:t>
            </w:r>
          </w:p>
        </w:tc>
        <w:tc>
          <w:tcPr>
            <w:tcW w:w="0" w:type="auto"/>
          </w:tcPr>
          <w:p w:rsidR="005D6B3D" w:rsidRDefault="00296C0C">
            <w:pPr>
              <w:jc w:val="left"/>
              <w:rPr>
                <w:i/>
                <w:color w:val="000000"/>
                <w:sz w:val="18"/>
              </w:rPr>
            </w:pPr>
            <w:r>
              <w:rPr>
                <w:i/>
                <w:color w:val="000000"/>
                <w:sz w:val="18"/>
              </w:rPr>
              <w:t>94/80</w:t>
            </w:r>
          </w:p>
        </w:tc>
        <w:tc>
          <w:tcPr>
            <w:tcW w:w="0" w:type="auto"/>
          </w:tcPr>
          <w:p w:rsidR="005D6B3D" w:rsidRDefault="00296C0C">
            <w:pPr>
              <w:jc w:val="left"/>
              <w:rPr>
                <w:i/>
                <w:color w:val="000000"/>
                <w:sz w:val="18"/>
              </w:rPr>
            </w:pPr>
            <w:r>
              <w:rPr>
                <w:i/>
                <w:color w:val="000000"/>
                <w:sz w:val="18"/>
              </w:rPr>
              <w:t>----- Kopolimer etylenu i tetrafluoroetylenu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(DU574)</w:t>
            </w:r>
            <w:r>
              <w:rPr>
                <w:color w:val="000000"/>
                <w:sz w:val="2"/>
              </w:rPr>
              <w:t xml:space="preserve"> </w:t>
            </w:r>
            <w:r>
              <w:rPr>
                <w:color w:val="000000"/>
                <w:sz w:val="14"/>
              </w:rPr>
              <w:t>(DU059)</w:t>
            </w:r>
            <w:r>
              <w:rPr>
                <w:color w:val="000000"/>
                <w:sz w:val="2"/>
              </w:rPr>
              <w:t xml:space="preserve"> </w:t>
            </w:r>
            <w:r>
              <w:rPr>
                <w:color w:val="000000"/>
                <w:sz w:val="14"/>
              </w:rPr>
              <w:t>(DU021)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39046980</w:t>
            </w:r>
          </w:p>
        </w:tc>
        <w:tc>
          <w:tcPr>
            <w:tcW w:w="0" w:type="auto"/>
          </w:tcPr>
          <w:p w:rsidR="005D6B3D" w:rsidRDefault="00296C0C">
            <w:pPr>
              <w:jc w:val="left"/>
              <w:rPr>
                <w:i/>
                <w:color w:val="000000"/>
                <w:sz w:val="18"/>
              </w:rPr>
            </w:pPr>
            <w:r>
              <w:rPr>
                <w:i/>
                <w:color w:val="000000"/>
                <w:sz w:val="18"/>
              </w:rPr>
              <w:t>96/80</w:t>
            </w:r>
          </w:p>
        </w:tc>
        <w:tc>
          <w:tcPr>
            <w:tcW w:w="0" w:type="auto"/>
          </w:tcPr>
          <w:p w:rsidR="005D6B3D" w:rsidRDefault="00296C0C">
            <w:pPr>
              <w:jc w:val="left"/>
              <w:rPr>
                <w:i/>
                <w:color w:val="000000"/>
                <w:sz w:val="18"/>
              </w:rPr>
            </w:pPr>
            <w:r>
              <w:rPr>
                <w:i/>
                <w:color w:val="000000"/>
                <w:sz w:val="18"/>
              </w:rPr>
              <w:t xml:space="preserve">----- Poli(chlorotrifluoroetylen), w </w:t>
            </w:r>
            <w:r>
              <w:rPr>
                <w:i/>
                <w:color w:val="000000"/>
                <w:sz w:val="18"/>
              </w:rPr>
              <w:t>jednej z postaci wymienionych w uwadze 6 (a) oraz (b) do działu 39</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(DU574)</w:t>
            </w:r>
            <w:r>
              <w:rPr>
                <w:color w:val="000000"/>
                <w:sz w:val="2"/>
              </w:rPr>
              <w:t xml:space="preserve"> </w:t>
            </w:r>
            <w:r>
              <w:rPr>
                <w:color w:val="000000"/>
                <w:sz w:val="14"/>
              </w:rPr>
              <w:t>(DU059)</w:t>
            </w:r>
            <w:r>
              <w:rPr>
                <w:color w:val="000000"/>
                <w:sz w:val="2"/>
              </w:rPr>
              <w:t xml:space="preserve"> </w:t>
            </w:r>
            <w:r>
              <w:rPr>
                <w:color w:val="000000"/>
                <w:sz w:val="14"/>
              </w:rPr>
              <w:t>(DU021)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39046980</w:t>
            </w:r>
          </w:p>
        </w:tc>
        <w:tc>
          <w:tcPr>
            <w:tcW w:w="0" w:type="auto"/>
          </w:tcPr>
          <w:p w:rsidR="005D6B3D" w:rsidRDefault="00296C0C">
            <w:pPr>
              <w:jc w:val="left"/>
              <w:rPr>
                <w:i/>
                <w:color w:val="000000"/>
                <w:sz w:val="18"/>
              </w:rPr>
            </w:pPr>
            <w:r>
              <w:rPr>
                <w:i/>
                <w:color w:val="000000"/>
                <w:sz w:val="18"/>
              </w:rPr>
              <w:t>97/80</w:t>
            </w:r>
          </w:p>
        </w:tc>
        <w:tc>
          <w:tcPr>
            <w:tcW w:w="0" w:type="auto"/>
          </w:tcPr>
          <w:p w:rsidR="005D6B3D" w:rsidRDefault="00296C0C">
            <w:pPr>
              <w:jc w:val="left"/>
              <w:rPr>
                <w:i/>
                <w:color w:val="000000"/>
                <w:sz w:val="18"/>
              </w:rPr>
            </w:pPr>
            <w:r>
              <w:rPr>
                <w:i/>
                <w:color w:val="000000"/>
                <w:sz w:val="18"/>
              </w:rPr>
              <w:t xml:space="preserve">----- Kopolimer </w:t>
            </w:r>
            <w:r>
              <w:rPr>
                <w:i/>
                <w:color w:val="000000"/>
                <w:sz w:val="18"/>
              </w:rPr>
              <w:t>chlorotrifluoroetylenu i difluorku winylidenu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(DU574)</w:t>
            </w:r>
            <w:r>
              <w:rPr>
                <w:color w:val="000000"/>
                <w:sz w:val="2"/>
              </w:rPr>
              <w:t xml:space="preserve"> </w:t>
            </w:r>
            <w:r>
              <w:rPr>
                <w:color w:val="000000"/>
                <w:sz w:val="14"/>
              </w:rPr>
              <w:t>(DU059)</w:t>
            </w:r>
            <w:r>
              <w:rPr>
                <w:color w:val="000000"/>
                <w:sz w:val="2"/>
              </w:rPr>
              <w:t xml:space="preserve"> </w:t>
            </w:r>
            <w:r>
              <w:rPr>
                <w:color w:val="000000"/>
                <w:sz w:val="14"/>
              </w:rPr>
              <w:t>(DU021)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-PREF:  3%</w:t>
            </w:r>
            <w:r>
              <w:rPr>
                <w:color w:val="000000"/>
                <w:sz w:val="14"/>
              </w:rPr>
              <w:t xml:space="preserve">;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39046980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(DU574)</w:t>
            </w:r>
            <w:r>
              <w:rPr>
                <w:color w:val="000000"/>
                <w:sz w:val="2"/>
              </w:rPr>
              <w:t xml:space="preserve"> </w:t>
            </w:r>
            <w:r>
              <w:rPr>
                <w:color w:val="000000"/>
                <w:sz w:val="14"/>
              </w:rPr>
              <w:t>(DU059)</w:t>
            </w:r>
            <w:r>
              <w:rPr>
                <w:color w:val="000000"/>
                <w:sz w:val="2"/>
              </w:rPr>
              <w:t xml:space="preserve"> </w:t>
            </w:r>
            <w:r>
              <w:rPr>
                <w:color w:val="000000"/>
                <w:sz w:val="14"/>
              </w:rPr>
              <w:t>(DU021)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(DU059)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39049000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39049000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wypełniania zagłębień,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(DU204)</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39049000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(DU204)</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39050000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Polimery octanu winylu lub innych estrów winylowych, w formach podstawowych; inne polimery winylowe w formach podstawowych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39051200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Poli(octan winylu)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39051200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W dyspersji wodnej</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39051900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39051900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wypełniania zagłębień,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p05 </w:t>
            </w:r>
            <w:r>
              <w:rPr>
                <w:color w:val="000000"/>
                <w:sz w:val="14"/>
              </w:rPr>
              <w:t>(SK005)</w:t>
            </w:r>
            <w:r>
              <w:rPr>
                <w:color w:val="000000"/>
                <w:sz w:val="2"/>
              </w:rPr>
              <w:t xml:space="preserve"> </w:t>
            </w:r>
          </w:p>
        </w:tc>
        <w:tc>
          <w:tcPr>
            <w:tcW w:w="0" w:type="auto"/>
          </w:tcPr>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39051900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xml:space="preserve">--- </w:t>
            </w:r>
            <w:r>
              <w:rPr>
                <w:i/>
                <w:color w:val="000000"/>
                <w:sz w:val="18"/>
              </w:rPr>
              <w:t>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39052100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Kopolimery octanu winylu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39052100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W dyspersji wodnej</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39052900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39052900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wypełniania zagłębień,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39052900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39053000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Poli(alkohol winylowy), nawet zawierający niezhydrolizowane grupy octanowe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39053000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Preparat lepki zawierający głównie poli(alkohol winylowy) (CAS RN 9002-89-5), rozpuszczalnik organiczny i wodę, do stosowania jako warstwa ochronna płytek podczas produkcji półprzewodników</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w:t>
            </w:r>
            <w:r>
              <w:rPr>
                <w:color w:val="000000"/>
                <w:sz w:val="14"/>
              </w:rPr>
              <w:t>SK005)</w:t>
            </w:r>
            <w:r>
              <w:rPr>
                <w:color w:val="000000"/>
                <w:sz w:val="2"/>
              </w:rPr>
              <w:t xml:space="preserve"> </w:t>
            </w:r>
          </w:p>
        </w:tc>
        <w:tc>
          <w:tcPr>
            <w:tcW w:w="0" w:type="auto"/>
          </w:tcPr>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AIRWO:  0% (CD333)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K:  0%(09.2639) (TM862)</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39053000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AIRWO:  0% (CD333)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K:  0%(09.2639) (TM862)</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39059100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39059100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Kopolimery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39059100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wypełniania zagłębień,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(DU062)</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(DU062)</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(DU062)</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39059100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xml:space="preserve">--- Rozpuszczalny w wodzie kopolimer etylenu i alkoholu winylowego (CAS RN 26221-27-2), zawierający nie więcej niż 38 % masy monomerowej jednostki </w:t>
            </w:r>
            <w:r>
              <w:rPr>
                <w:i/>
                <w:color w:val="000000"/>
                <w:sz w:val="18"/>
              </w:rPr>
              <w:t>etylenu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(DU062)</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lastRenderedPageBreak/>
              <w:t>p05 (SK005)</w:t>
            </w:r>
            <w:r>
              <w:rPr>
                <w:color w:val="000000"/>
                <w:sz w:val="2"/>
              </w:rPr>
              <w:t xml:space="preserve"> </w:t>
            </w:r>
          </w:p>
        </w:tc>
        <w:tc>
          <w:tcPr>
            <w:tcW w:w="0" w:type="auto"/>
          </w:tcPr>
          <w:p w:rsidR="005D6B3D" w:rsidRDefault="00296C0C">
            <w:pPr>
              <w:jc w:val="center"/>
              <w:rPr>
                <w:color w:val="000000"/>
                <w:sz w:val="14"/>
              </w:rPr>
            </w:pPr>
            <w:r>
              <w:rPr>
                <w:color w:val="000000"/>
                <w:sz w:val="14"/>
              </w:rPr>
              <w:lastRenderedPageBreak/>
              <w:t>DURX-</w:t>
            </w:r>
            <w:r>
              <w:rPr>
                <w:b/>
                <w:color w:val="000000"/>
                <w:sz w:val="14"/>
              </w:rPr>
              <w:t>ALLTC</w:t>
            </w:r>
            <w:r>
              <w:rPr>
                <w:color w:val="000000"/>
                <w:sz w:val="14"/>
              </w:rPr>
              <w:t xml:space="preserve"> (DU062)</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(DU062)</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lastRenderedPageBreak/>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lastRenderedPageBreak/>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w:t>
            </w:r>
            <w:r>
              <w:rPr>
                <w:color w:val="000000"/>
                <w:sz w:val="14"/>
              </w:rPr>
              <w:lastRenderedPageBreak/>
              <w:t>0%</w:t>
            </w:r>
            <w:r>
              <w:rPr>
                <w:color w:val="000000"/>
                <w:sz w:val="14"/>
              </w:rPr>
              <w:t xml:space="preserve">;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39059100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(DU062)</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(DU062)</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(DU062)</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39059900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39059910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Poli(winyloformal) w jednej z postaci wymienionych w uwadze 6 b) do niniejszego działu, o masie cząsteczkowej 10 000 lub większej, ale nieprzekraczającej 40 000, i zawierający: - 9,5 % masy lub więcej, ale nie więcej niż 13 % masy, grup </w:t>
            </w:r>
            <w:r>
              <w:rPr>
                <w:color w:val="000000"/>
                <w:sz w:val="18"/>
              </w:rPr>
              <w:t>acetylowych liczonych jako octan winylu, oraz - 5 % masy lub więcej, ale nie więcej niż 6,5 % masy, grup wodorotlenowych liczonych jako alkohol winylowy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(DU204)</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39059990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39059990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wypełniania zagłębień,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 xml:space="preserve">SUSEU: </w:t>
            </w:r>
            <w:r>
              <w:rPr>
                <w:color w:val="000000"/>
                <w:sz w:val="14"/>
              </w:rPr>
              <w:t xml:space="preserve">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39059990</w:t>
            </w:r>
          </w:p>
        </w:tc>
        <w:tc>
          <w:tcPr>
            <w:tcW w:w="0" w:type="auto"/>
          </w:tcPr>
          <w:p w:rsidR="005D6B3D" w:rsidRDefault="00296C0C">
            <w:pPr>
              <w:jc w:val="left"/>
              <w:rPr>
                <w:i/>
                <w:color w:val="000000"/>
                <w:sz w:val="18"/>
              </w:rPr>
            </w:pPr>
            <w:r>
              <w:rPr>
                <w:i/>
                <w:color w:val="000000"/>
                <w:sz w:val="18"/>
              </w:rPr>
              <w:t>81/10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39059990</w:t>
            </w:r>
          </w:p>
        </w:tc>
        <w:tc>
          <w:tcPr>
            <w:tcW w:w="0" w:type="auto"/>
          </w:tcPr>
          <w:p w:rsidR="005D6B3D" w:rsidRDefault="00296C0C">
            <w:pPr>
              <w:jc w:val="left"/>
              <w:rPr>
                <w:i/>
                <w:color w:val="000000"/>
                <w:sz w:val="18"/>
              </w:rPr>
            </w:pPr>
            <w:r>
              <w:rPr>
                <w:i/>
                <w:color w:val="000000"/>
                <w:sz w:val="18"/>
              </w:rPr>
              <w:t>81/80</w:t>
            </w:r>
          </w:p>
        </w:tc>
        <w:tc>
          <w:tcPr>
            <w:tcW w:w="0" w:type="auto"/>
          </w:tcPr>
          <w:p w:rsidR="005D6B3D" w:rsidRDefault="00296C0C">
            <w:pPr>
              <w:jc w:val="left"/>
              <w:rPr>
                <w:i/>
                <w:color w:val="000000"/>
                <w:sz w:val="18"/>
              </w:rPr>
            </w:pPr>
            <w:r>
              <w:rPr>
                <w:i/>
                <w:color w:val="000000"/>
                <w:sz w:val="18"/>
              </w:rPr>
              <w:t xml:space="preserve">----- Poliwinylobutyral(CAS RN 63148-65-2): — zawierający </w:t>
            </w:r>
            <w:r>
              <w:rPr>
                <w:i/>
                <w:color w:val="000000"/>
                <w:sz w:val="18"/>
              </w:rPr>
              <w:t>17,5 % masy lub więcej, ale nie więcej niż 20 % masy grup hydroksylowych oraz — średnim rozmiarze cząstek (D50) większym niż 0,6 mm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AIRWO:  0% (CD333)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K:  0%(09.2671) (TM862)</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39059990</w:t>
            </w:r>
          </w:p>
        </w:tc>
        <w:tc>
          <w:tcPr>
            <w:tcW w:w="0" w:type="auto"/>
          </w:tcPr>
          <w:p w:rsidR="005D6B3D" w:rsidRDefault="00296C0C">
            <w:pPr>
              <w:jc w:val="left"/>
              <w:rPr>
                <w:i/>
                <w:color w:val="000000"/>
                <w:sz w:val="18"/>
              </w:rPr>
            </w:pPr>
            <w:r>
              <w:rPr>
                <w:i/>
                <w:color w:val="000000"/>
                <w:sz w:val="18"/>
              </w:rPr>
              <w:t>92/80</w:t>
            </w:r>
          </w:p>
        </w:tc>
        <w:tc>
          <w:tcPr>
            <w:tcW w:w="0" w:type="auto"/>
          </w:tcPr>
          <w:p w:rsidR="005D6B3D" w:rsidRDefault="00296C0C">
            <w:pPr>
              <w:jc w:val="left"/>
              <w:rPr>
                <w:i/>
                <w:color w:val="000000"/>
                <w:sz w:val="18"/>
              </w:rPr>
            </w:pPr>
            <w:r>
              <w:rPr>
                <w:i/>
                <w:color w:val="000000"/>
                <w:sz w:val="18"/>
              </w:rPr>
              <w:t>----- Polimer winylopirolidonu i metakrylanu dimetyloaminoetylu, zawierający 97 % masy lub więcej, ale nie więcej niż 99 % masy winylopirylidonu, w postaci roztworu w wodzie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39059990</w:t>
            </w:r>
          </w:p>
        </w:tc>
        <w:tc>
          <w:tcPr>
            <w:tcW w:w="0" w:type="auto"/>
          </w:tcPr>
          <w:p w:rsidR="005D6B3D" w:rsidRDefault="00296C0C">
            <w:pPr>
              <w:jc w:val="left"/>
              <w:rPr>
                <w:i/>
                <w:color w:val="000000"/>
                <w:sz w:val="18"/>
              </w:rPr>
            </w:pPr>
            <w:r>
              <w:rPr>
                <w:i/>
                <w:color w:val="000000"/>
                <w:sz w:val="18"/>
              </w:rPr>
              <w:t>95/80</w:t>
            </w:r>
          </w:p>
        </w:tc>
        <w:tc>
          <w:tcPr>
            <w:tcW w:w="0" w:type="auto"/>
          </w:tcPr>
          <w:p w:rsidR="005D6B3D" w:rsidRDefault="00296C0C">
            <w:pPr>
              <w:jc w:val="left"/>
              <w:rPr>
                <w:i/>
                <w:color w:val="000000"/>
                <w:sz w:val="18"/>
              </w:rPr>
            </w:pPr>
            <w:r>
              <w:rPr>
                <w:i/>
                <w:color w:val="000000"/>
                <w:sz w:val="18"/>
              </w:rPr>
              <w:t>----- Heksadecylowany lub eikozylowany poliwinylopirolidon</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(DU204)</w:t>
            </w:r>
            <w:r>
              <w:rPr>
                <w:color w:val="000000"/>
                <w:sz w:val="2"/>
              </w:rPr>
              <w:t xml:space="preserve"> </w:t>
            </w:r>
            <w:r>
              <w:rPr>
                <w:color w:val="000000"/>
                <w:sz w:val="14"/>
              </w:rPr>
              <w:t>(</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39059990</w:t>
            </w:r>
          </w:p>
        </w:tc>
        <w:tc>
          <w:tcPr>
            <w:tcW w:w="0" w:type="auto"/>
          </w:tcPr>
          <w:p w:rsidR="005D6B3D" w:rsidRDefault="00296C0C">
            <w:pPr>
              <w:jc w:val="left"/>
              <w:rPr>
                <w:i/>
                <w:color w:val="000000"/>
                <w:sz w:val="18"/>
              </w:rPr>
            </w:pPr>
            <w:r>
              <w:rPr>
                <w:i/>
                <w:color w:val="000000"/>
                <w:sz w:val="18"/>
              </w:rPr>
              <w:t>96/80</w:t>
            </w:r>
          </w:p>
        </w:tc>
        <w:tc>
          <w:tcPr>
            <w:tcW w:w="0" w:type="auto"/>
          </w:tcPr>
          <w:p w:rsidR="005D6B3D" w:rsidRDefault="00296C0C">
            <w:pPr>
              <w:jc w:val="left"/>
              <w:rPr>
                <w:i/>
                <w:color w:val="000000"/>
                <w:sz w:val="18"/>
              </w:rPr>
            </w:pPr>
            <w:r>
              <w:rPr>
                <w:i/>
                <w:color w:val="000000"/>
                <w:sz w:val="18"/>
              </w:rPr>
              <w:t xml:space="preserve">----- Polimer metylalu winylu w jednej z postaci wymienionych w uwadze 6 (b) do działu 39, o wagowo średniej masie cząsteczkowej (Mw) 25 000 lub większej, ale nie większej niż 150 000 i zawierający: - 9,5 % masy lub więcej, ale nie </w:t>
            </w:r>
            <w:r>
              <w:rPr>
                <w:i/>
                <w:color w:val="000000"/>
                <w:sz w:val="18"/>
              </w:rPr>
              <w:t>więcej niż 13 % masy grup acetylowych w przeliczeniu na octan winylu oraz - 5 % masy lub więcej, ale nie więcej niż 6,5 % masy grup hydroksylowych w przeliczeniu na alkohol winylowy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39059990</w:t>
            </w:r>
          </w:p>
        </w:tc>
        <w:tc>
          <w:tcPr>
            <w:tcW w:w="0" w:type="auto"/>
          </w:tcPr>
          <w:p w:rsidR="005D6B3D" w:rsidRDefault="00296C0C">
            <w:pPr>
              <w:jc w:val="left"/>
              <w:rPr>
                <w:i/>
                <w:color w:val="000000"/>
                <w:sz w:val="18"/>
              </w:rPr>
            </w:pPr>
            <w:r>
              <w:rPr>
                <w:i/>
                <w:color w:val="000000"/>
                <w:sz w:val="18"/>
              </w:rPr>
              <w:t>97/80</w:t>
            </w:r>
          </w:p>
        </w:tc>
        <w:tc>
          <w:tcPr>
            <w:tcW w:w="0" w:type="auto"/>
          </w:tcPr>
          <w:p w:rsidR="005D6B3D" w:rsidRDefault="00296C0C">
            <w:pPr>
              <w:jc w:val="left"/>
              <w:rPr>
                <w:i/>
                <w:color w:val="000000"/>
                <w:sz w:val="18"/>
              </w:rPr>
            </w:pPr>
            <w:r>
              <w:rPr>
                <w:i/>
                <w:color w:val="000000"/>
                <w:sz w:val="18"/>
              </w:rPr>
              <w:t>----- Povidon (INN)-jodu (CAS RN 25655-41-8)</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lastRenderedPageBreak/>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D6B3D" w:rsidRDefault="00296C0C">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39059990</w:t>
            </w:r>
          </w:p>
        </w:tc>
        <w:tc>
          <w:tcPr>
            <w:tcW w:w="0" w:type="auto"/>
          </w:tcPr>
          <w:p w:rsidR="005D6B3D" w:rsidRDefault="00296C0C">
            <w:pPr>
              <w:jc w:val="left"/>
              <w:rPr>
                <w:i/>
                <w:color w:val="000000"/>
                <w:sz w:val="18"/>
              </w:rPr>
            </w:pPr>
            <w:r>
              <w:rPr>
                <w:i/>
                <w:color w:val="000000"/>
                <w:sz w:val="18"/>
              </w:rPr>
              <w:t>98/80</w:t>
            </w:r>
          </w:p>
        </w:tc>
        <w:tc>
          <w:tcPr>
            <w:tcW w:w="0" w:type="auto"/>
          </w:tcPr>
          <w:p w:rsidR="005D6B3D" w:rsidRDefault="00296C0C">
            <w:pPr>
              <w:jc w:val="left"/>
              <w:rPr>
                <w:i/>
                <w:color w:val="000000"/>
                <w:sz w:val="18"/>
              </w:rPr>
            </w:pPr>
            <w:r>
              <w:rPr>
                <w:i/>
                <w:color w:val="000000"/>
                <w:sz w:val="18"/>
              </w:rPr>
              <w:t xml:space="preserve">----- </w:t>
            </w:r>
            <w:r>
              <w:rPr>
                <w:i/>
                <w:color w:val="000000"/>
                <w:sz w:val="18"/>
              </w:rPr>
              <w:t>Poli(pirolidon winylu) częściowo zastąpiony grupami triakontylowymi, zawierający 78 % masy lub więcej, ale nie więcej niż 82 % masy grup triakontylowych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w:t>
            </w:r>
            <w:r>
              <w:rPr>
                <w:color w:val="000000"/>
                <w:sz w:val="14"/>
              </w:rPr>
              <w:t>CD464)</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39059990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(DU204)</w:t>
            </w:r>
            <w:r>
              <w:rPr>
                <w:color w:val="000000"/>
                <w:sz w:val="2"/>
              </w:rPr>
              <w:t xml:space="preserve"> </w:t>
            </w:r>
            <w:r>
              <w:rPr>
                <w:color w:val="000000"/>
                <w:sz w:val="14"/>
              </w:rPr>
              <w:t>(DU062)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39060000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Polimery akrylowe w formach podstawowych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39061000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xml:space="preserve">- </w:t>
            </w:r>
            <w:r>
              <w:rPr>
                <w:b/>
                <w:color w:val="000000"/>
                <w:sz w:val="18"/>
              </w:rPr>
              <w:t>Poli(metakrylan metylu)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  6.5%</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-PREF:  2.9% (TM547)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39069000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39069010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w:t>
            </w:r>
            <w:r>
              <w:rPr>
                <w:color w:val="000000"/>
                <w:sz w:val="18"/>
              </w:rPr>
              <w:t>Poli[N-(3-hydroksyimino-1,1-dimetylobutylo) akryloamid]</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  0%</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39069020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Kopolimer metakrylanu </w:t>
            </w:r>
            <w:r>
              <w:rPr>
                <w:color w:val="000000"/>
                <w:sz w:val="18"/>
              </w:rPr>
              <w:t>2-diizopropyloaminoetylowego z metakrylanem decylowym, w postaci roztworu w N,N-dimetyloacetamidzie, zawierającego 55 % masy lub więcej kopolimeru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  0%</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39069030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Kopolimer kwasu akrylowego z akrylanem 2-etyloheksylowym, zawierający 10 % masy lub więcej, ale nie więcej niż 11 % masy akrylanu 2-etyloheksylowego</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color w:val="000000"/>
                <w:sz w:val="14"/>
              </w:rPr>
              <w:t>-</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  0%</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39069040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Kopolimer akrylonitrylu z akrylanem metylu, modyfikowany poli(butadien-akrylonitrylem) (NBR)</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  0%</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39069050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Produkt polimeryzacji kwasu akrylowego z metakrylanem alkilowym i małymi ilościami innych monomerów, do zastosowania jako zagęszczacz do </w:t>
            </w:r>
            <w:r>
              <w:rPr>
                <w:color w:val="000000"/>
                <w:sz w:val="18"/>
              </w:rPr>
              <w:t>produkcji mas do druku na tekstyliach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2"/>
              </w:rPr>
            </w:pPr>
            <w:r>
              <w:rPr>
                <w:color w:val="000000"/>
                <w:sz w:val="14"/>
              </w:rPr>
              <w:t>APPEU:  0% (EU001)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 xml:space="preserve">-PREF:  </w:t>
            </w:r>
            <w:r>
              <w:rPr>
                <w:color w:val="000000"/>
                <w:sz w:val="14"/>
              </w:rPr>
              <w:lastRenderedPageBreak/>
              <w:t>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lastRenderedPageBreak/>
              <w:t>39069060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Kopolimer </w:t>
            </w:r>
            <w:r>
              <w:rPr>
                <w:color w:val="000000"/>
                <w:sz w:val="18"/>
              </w:rPr>
              <w:t>akrylanu metylu z etylenem i z monomerem zawierającym niekońcową grupę karboksylową jako podstawnikiem, zawierający 50 % masy lub więcej akrylanu metylu, nawet zmieszany z krzemionką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39069090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39069090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Produkt polimeryzacji kwasu akrylowego</w:t>
            </w:r>
            <w:r>
              <w:rPr>
                <w:i/>
                <w:color w:val="000000"/>
                <w:sz w:val="18"/>
              </w:rPr>
              <w:t xml:space="preserve"> z niewielkimi ilościami polinienasyconych monomerów, do produkcji leków objętych pozycją 3003 lub 3004</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SUSEU:  0% (TM861)</w:t>
            </w:r>
            <w:r>
              <w:rPr>
                <w:color w:val="000000"/>
                <w:sz w:val="2"/>
              </w:rPr>
              <w:t xml:space="preserve"> </w:t>
            </w:r>
            <w:r>
              <w:rPr>
                <w:color w:val="000000"/>
                <w:sz w:val="14"/>
              </w:rPr>
              <w:t>(EU001)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39069090</w:t>
            </w:r>
          </w:p>
        </w:tc>
        <w:tc>
          <w:tcPr>
            <w:tcW w:w="0" w:type="auto"/>
          </w:tcPr>
          <w:p w:rsidR="005D6B3D" w:rsidRDefault="00296C0C">
            <w:pPr>
              <w:jc w:val="left"/>
              <w:rPr>
                <w:i/>
                <w:color w:val="000000"/>
                <w:sz w:val="18"/>
              </w:rPr>
            </w:pPr>
            <w:r>
              <w:rPr>
                <w:i/>
                <w:color w:val="000000"/>
                <w:sz w:val="18"/>
              </w:rPr>
              <w:t>15/80</w:t>
            </w:r>
          </w:p>
        </w:tc>
        <w:tc>
          <w:tcPr>
            <w:tcW w:w="0" w:type="auto"/>
          </w:tcPr>
          <w:p w:rsidR="005D6B3D" w:rsidRDefault="00296C0C">
            <w:pPr>
              <w:jc w:val="left"/>
              <w:rPr>
                <w:i/>
                <w:color w:val="000000"/>
                <w:sz w:val="18"/>
              </w:rPr>
            </w:pPr>
            <w:r>
              <w:rPr>
                <w:i/>
                <w:color w:val="000000"/>
                <w:sz w:val="18"/>
              </w:rPr>
              <w:t>--- Żywica światłoczuła zawierająca zmodyfikowany akrylan, monomer akrylowy, katalizator (fotoinicjator) i stabilizator</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w:t>
            </w:r>
            <w:r>
              <w:rPr>
                <w:color w:val="000000"/>
                <w:sz w:val="14"/>
              </w:rPr>
              <w:t>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39069090</w:t>
            </w:r>
          </w:p>
        </w:tc>
        <w:tc>
          <w:tcPr>
            <w:tcW w:w="0" w:type="auto"/>
          </w:tcPr>
          <w:p w:rsidR="005D6B3D" w:rsidRDefault="00296C0C">
            <w:pPr>
              <w:jc w:val="left"/>
              <w:rPr>
                <w:i/>
                <w:color w:val="000000"/>
                <w:sz w:val="18"/>
              </w:rPr>
            </w:pPr>
            <w:r>
              <w:rPr>
                <w:i/>
                <w:color w:val="000000"/>
                <w:sz w:val="18"/>
              </w:rPr>
              <w:t>23/80</w:t>
            </w:r>
          </w:p>
        </w:tc>
        <w:tc>
          <w:tcPr>
            <w:tcW w:w="0" w:type="auto"/>
          </w:tcPr>
          <w:p w:rsidR="005D6B3D" w:rsidRDefault="00296C0C">
            <w:pPr>
              <w:jc w:val="left"/>
              <w:rPr>
                <w:i/>
                <w:color w:val="000000"/>
                <w:sz w:val="18"/>
              </w:rPr>
            </w:pPr>
            <w:r>
              <w:rPr>
                <w:i/>
                <w:color w:val="000000"/>
                <w:sz w:val="18"/>
              </w:rPr>
              <w:t>--- Kopolimer metakrylanu metylu, akrylanu butylu, metakrylanu glicydylu i styrenu (CAS RN 37953-21-2) o epoksydowym ciężarze równoważnikowym nie większym niż 500, w postaci zmielonych płatków o wielkości cząstek nie większej niż 1 cm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39069090</w:t>
            </w:r>
          </w:p>
        </w:tc>
        <w:tc>
          <w:tcPr>
            <w:tcW w:w="0" w:type="auto"/>
          </w:tcPr>
          <w:p w:rsidR="005D6B3D" w:rsidRDefault="00296C0C">
            <w:pPr>
              <w:jc w:val="left"/>
              <w:rPr>
                <w:i/>
                <w:color w:val="000000"/>
                <w:sz w:val="18"/>
              </w:rPr>
            </w:pPr>
            <w:r>
              <w:rPr>
                <w:i/>
                <w:color w:val="000000"/>
                <w:sz w:val="18"/>
              </w:rPr>
              <w:t>27/80</w:t>
            </w:r>
          </w:p>
        </w:tc>
        <w:tc>
          <w:tcPr>
            <w:tcW w:w="0" w:type="auto"/>
          </w:tcPr>
          <w:p w:rsidR="005D6B3D" w:rsidRDefault="00296C0C">
            <w:pPr>
              <w:jc w:val="left"/>
              <w:rPr>
                <w:i/>
                <w:color w:val="000000"/>
                <w:sz w:val="18"/>
              </w:rPr>
            </w:pPr>
            <w:r>
              <w:rPr>
                <w:i/>
                <w:color w:val="000000"/>
                <w:sz w:val="18"/>
              </w:rPr>
              <w:t xml:space="preserve">--- Kopolimer metakrylanu stearylu, akrylanu izooktylowego i kwasu akrylowego, rozpuszczony w palmitynianie </w:t>
            </w:r>
            <w:r>
              <w:rPr>
                <w:i/>
                <w:color w:val="000000"/>
                <w:sz w:val="18"/>
              </w:rPr>
              <w:t>izopropylu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39069090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xml:space="preserve">--- Kopolimer styrenu z metakrylanem hydroksyetylu i akrylanem 2-etyloheksylu o masie cząsteczkowej </w:t>
            </w:r>
            <w:r>
              <w:rPr>
                <w:i/>
                <w:color w:val="000000"/>
                <w:sz w:val="18"/>
              </w:rPr>
              <w:t>liczbowo średniej (Mn) 500 lub większej, ale nie większej niż 6 000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39069090</w:t>
            </w:r>
          </w:p>
        </w:tc>
        <w:tc>
          <w:tcPr>
            <w:tcW w:w="0" w:type="auto"/>
          </w:tcPr>
          <w:p w:rsidR="005D6B3D" w:rsidRDefault="00296C0C">
            <w:pPr>
              <w:jc w:val="left"/>
              <w:rPr>
                <w:i/>
                <w:color w:val="000000"/>
                <w:sz w:val="18"/>
              </w:rPr>
            </w:pPr>
            <w:r>
              <w:rPr>
                <w:i/>
                <w:color w:val="000000"/>
                <w:sz w:val="18"/>
              </w:rPr>
              <w:t>33/80</w:t>
            </w:r>
          </w:p>
        </w:tc>
        <w:tc>
          <w:tcPr>
            <w:tcW w:w="0" w:type="auto"/>
          </w:tcPr>
          <w:p w:rsidR="005D6B3D" w:rsidRDefault="00296C0C">
            <w:pPr>
              <w:jc w:val="left"/>
              <w:rPr>
                <w:i/>
                <w:color w:val="000000"/>
                <w:sz w:val="18"/>
              </w:rPr>
            </w:pPr>
            <w:r>
              <w:rPr>
                <w:i/>
                <w:color w:val="000000"/>
                <w:sz w:val="18"/>
              </w:rPr>
              <w:t>--- Kopolimer akrylanu butylu i metakrylanu</w:t>
            </w:r>
            <w:r>
              <w:rPr>
                <w:i/>
                <w:color w:val="000000"/>
                <w:sz w:val="18"/>
              </w:rPr>
              <w:t xml:space="preserve"> alkilu typu rdzeń-otoczka (core-shell), o wielkości cząstek 5 µm lub większej, ale nie większej niż 10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39069090</w:t>
            </w:r>
          </w:p>
        </w:tc>
        <w:tc>
          <w:tcPr>
            <w:tcW w:w="0" w:type="auto"/>
          </w:tcPr>
          <w:p w:rsidR="005D6B3D" w:rsidRDefault="00296C0C">
            <w:pPr>
              <w:jc w:val="left"/>
              <w:rPr>
                <w:i/>
                <w:color w:val="000000"/>
                <w:sz w:val="18"/>
              </w:rPr>
            </w:pPr>
            <w:r>
              <w:rPr>
                <w:i/>
                <w:color w:val="000000"/>
                <w:sz w:val="18"/>
              </w:rPr>
              <w:t>35/80</w:t>
            </w:r>
          </w:p>
        </w:tc>
        <w:tc>
          <w:tcPr>
            <w:tcW w:w="0" w:type="auto"/>
          </w:tcPr>
          <w:p w:rsidR="005D6B3D" w:rsidRDefault="00296C0C">
            <w:pPr>
              <w:jc w:val="left"/>
              <w:rPr>
                <w:i/>
                <w:color w:val="000000"/>
                <w:sz w:val="18"/>
              </w:rPr>
            </w:pPr>
            <w:r>
              <w:rPr>
                <w:i/>
                <w:color w:val="000000"/>
                <w:sz w:val="18"/>
              </w:rPr>
              <w:t>---</w:t>
            </w:r>
            <w:r>
              <w:rPr>
                <w:i/>
                <w:color w:val="000000"/>
                <w:sz w:val="18"/>
              </w:rPr>
              <w:t xml:space="preserve"> Biały proszek kopolimeru dimetakrylanu-1,2-etanodiolu metakrylanu metylu, o wielkości cząstek nie większej niż 18 µm, nierozpuszczalny w wodzie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w:t>
            </w:r>
            <w:r>
              <w:rPr>
                <w:color w:val="000000"/>
                <w:sz w:val="14"/>
              </w:rPr>
              <w:t>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39069090</w:t>
            </w:r>
          </w:p>
        </w:tc>
        <w:tc>
          <w:tcPr>
            <w:tcW w:w="0" w:type="auto"/>
          </w:tcPr>
          <w:p w:rsidR="005D6B3D" w:rsidRDefault="00296C0C">
            <w:pPr>
              <w:jc w:val="left"/>
              <w:rPr>
                <w:i/>
                <w:color w:val="000000"/>
                <w:sz w:val="18"/>
              </w:rPr>
            </w:pPr>
            <w:r>
              <w:rPr>
                <w:i/>
                <w:color w:val="000000"/>
                <w:sz w:val="18"/>
              </w:rPr>
              <w:t>37/80</w:t>
            </w:r>
          </w:p>
        </w:tc>
        <w:tc>
          <w:tcPr>
            <w:tcW w:w="0" w:type="auto"/>
          </w:tcPr>
          <w:p w:rsidR="005D6B3D" w:rsidRDefault="00296C0C">
            <w:pPr>
              <w:jc w:val="left"/>
              <w:rPr>
                <w:i/>
                <w:color w:val="000000"/>
                <w:sz w:val="18"/>
              </w:rPr>
            </w:pPr>
            <w:r>
              <w:rPr>
                <w:i/>
                <w:color w:val="000000"/>
                <w:sz w:val="18"/>
              </w:rPr>
              <w:t xml:space="preserve">--- Kopolimer trimetakrylanu trimetylopropanu i metakrylanu metylu (CAS RN 28931-67-1), w </w:t>
            </w:r>
            <w:r>
              <w:rPr>
                <w:i/>
                <w:color w:val="000000"/>
                <w:sz w:val="18"/>
              </w:rPr>
              <w:lastRenderedPageBreak/>
              <w:t>postaci mikrokulek o średnicy przeciętnie 3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lastRenderedPageBreak/>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14"/>
              </w:rPr>
              <w:t>)</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lastRenderedPageBreak/>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lastRenderedPageBreak/>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 xml:space="preserve">S:  0% </w:t>
            </w:r>
            <w:r>
              <w:rPr>
                <w:color w:val="000000"/>
                <w:sz w:val="14"/>
              </w:rPr>
              <w:lastRenderedPageBreak/>
              <w:t>(TM861)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lastRenderedPageBreak/>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lastRenderedPageBreak/>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39069090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xml:space="preserve">--- Przezroczysty polimer akrylowy w opakowaniach nie większych niż 1 kg i nieprzeznaczony do sprzedaży detalicznej: - o lepkości nie większej niż  50 000 Pa w temperaturze 120 °C określonej </w:t>
            </w:r>
            <w:r>
              <w:rPr>
                <w:i/>
                <w:color w:val="000000"/>
                <w:sz w:val="18"/>
              </w:rPr>
              <w:t>metodą ASTM D 3835  - o wagowo średniej masie cząsteczkowej (Mw) większej niż 500 000, ale nie większej niż 1 200 000 zgodnie z testem chromatografii żelowo-permeacyjnej (GPC), - o resztkowej zawartości monomeru poniżej 1 %</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w:t>
            </w:r>
            <w:r>
              <w:rPr>
                <w:color w:val="000000"/>
                <w:sz w:val="14"/>
              </w:rPr>
              <w:t>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39069090</w:t>
            </w:r>
          </w:p>
        </w:tc>
        <w:tc>
          <w:tcPr>
            <w:tcW w:w="0" w:type="auto"/>
          </w:tcPr>
          <w:p w:rsidR="005D6B3D" w:rsidRDefault="00296C0C">
            <w:pPr>
              <w:jc w:val="left"/>
              <w:rPr>
                <w:i/>
                <w:color w:val="000000"/>
                <w:sz w:val="18"/>
              </w:rPr>
            </w:pPr>
            <w:r>
              <w:rPr>
                <w:i/>
                <w:color w:val="000000"/>
                <w:sz w:val="18"/>
              </w:rPr>
              <w:t>41/80</w:t>
            </w:r>
          </w:p>
        </w:tc>
        <w:tc>
          <w:tcPr>
            <w:tcW w:w="0" w:type="auto"/>
          </w:tcPr>
          <w:p w:rsidR="005D6B3D" w:rsidRDefault="00296C0C">
            <w:pPr>
              <w:jc w:val="left"/>
              <w:rPr>
                <w:i/>
                <w:color w:val="000000"/>
                <w:sz w:val="18"/>
              </w:rPr>
            </w:pPr>
            <w:r>
              <w:rPr>
                <w:i/>
                <w:color w:val="000000"/>
                <w:sz w:val="18"/>
              </w:rPr>
              <w:t>--- Poli(akrylan alkilu) z łańcuchem estru alkilowego C10 do C30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39069090</w:t>
            </w:r>
          </w:p>
        </w:tc>
        <w:tc>
          <w:tcPr>
            <w:tcW w:w="0" w:type="auto"/>
          </w:tcPr>
          <w:p w:rsidR="005D6B3D" w:rsidRDefault="00296C0C">
            <w:pPr>
              <w:jc w:val="left"/>
              <w:rPr>
                <w:i/>
                <w:color w:val="000000"/>
                <w:sz w:val="18"/>
              </w:rPr>
            </w:pPr>
            <w:r>
              <w:rPr>
                <w:i/>
                <w:color w:val="000000"/>
                <w:sz w:val="18"/>
              </w:rPr>
              <w:t>43/80</w:t>
            </w:r>
          </w:p>
        </w:tc>
        <w:tc>
          <w:tcPr>
            <w:tcW w:w="0" w:type="auto"/>
          </w:tcPr>
          <w:p w:rsidR="005D6B3D" w:rsidRDefault="00296C0C">
            <w:pPr>
              <w:jc w:val="left"/>
              <w:rPr>
                <w:i/>
                <w:color w:val="000000"/>
                <w:sz w:val="18"/>
              </w:rPr>
            </w:pPr>
            <w:r>
              <w:rPr>
                <w:i/>
                <w:color w:val="000000"/>
                <w:sz w:val="18"/>
              </w:rPr>
              <w:t>--- Kopolimer estrów metakrylowych, butyloakrylanu i cyklicznych dimetylosiloksanów (CAS RN 143106-82-5)</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14"/>
              </w:rPr>
              <w:t>)</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39069090</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xml:space="preserve">--- Polimery estrów kwasu akrylowego z jednym lub więcej następujących monomerów w łańcuchu: - eterem chlorometylo winylowym; - eterem chloroetylo winylowym; - chlorometylostyrenem; </w:t>
            </w:r>
            <w:r>
              <w:rPr>
                <w:i/>
                <w:color w:val="000000"/>
                <w:sz w:val="18"/>
              </w:rPr>
              <w:t>- chlorooctanem winylu; - kwasem metakrylowym; - estrem monobutylu kwasu butenodiowego, zawierające nie więcej niż 5 % masy każdej z jednostek monomerów, w jednej z postaci wymienionych w uwadze 6 (b) do działu 39</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color w:val="000000"/>
                <w:sz w:val="14"/>
              </w:rPr>
              <w:t>-</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39069090</w:t>
            </w:r>
          </w:p>
        </w:tc>
        <w:tc>
          <w:tcPr>
            <w:tcW w:w="0" w:type="auto"/>
          </w:tcPr>
          <w:p w:rsidR="005D6B3D" w:rsidRDefault="00296C0C">
            <w:pPr>
              <w:jc w:val="left"/>
              <w:rPr>
                <w:i/>
                <w:color w:val="000000"/>
                <w:sz w:val="18"/>
              </w:rPr>
            </w:pPr>
            <w:r>
              <w:rPr>
                <w:i/>
                <w:color w:val="000000"/>
                <w:sz w:val="18"/>
              </w:rPr>
              <w:t>53/80</w:t>
            </w:r>
          </w:p>
        </w:tc>
        <w:tc>
          <w:tcPr>
            <w:tcW w:w="0" w:type="auto"/>
          </w:tcPr>
          <w:p w:rsidR="005D6B3D" w:rsidRDefault="00296C0C">
            <w:pPr>
              <w:jc w:val="left"/>
              <w:rPr>
                <w:i/>
                <w:color w:val="000000"/>
                <w:sz w:val="18"/>
              </w:rPr>
            </w:pPr>
            <w:r>
              <w:rPr>
                <w:i/>
                <w:color w:val="000000"/>
                <w:sz w:val="18"/>
              </w:rPr>
              <w:t xml:space="preserve">--- Proszek poliakrylamidowy o średniej wielkości cząstek mniejszej niż 2 mikrony oraz o temperaturze topnienia większej niż 260 °C, zawierający: - 75 % </w:t>
            </w:r>
            <w:r>
              <w:rPr>
                <w:i/>
                <w:color w:val="000000"/>
                <w:sz w:val="18"/>
              </w:rPr>
              <w:t>masy lub więcej, ale nie więcej niż 85 % masy poliakryloamidu oraz - 15 % masy lub więcej, ale nie więcej niż 25 % masy glikolu polietylenowego</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w:t>
            </w:r>
            <w:r>
              <w:rPr>
                <w:color w:val="000000"/>
                <w:sz w:val="14"/>
              </w:rPr>
              <w:t>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39069090</w:t>
            </w:r>
          </w:p>
        </w:tc>
        <w:tc>
          <w:tcPr>
            <w:tcW w:w="0" w:type="auto"/>
          </w:tcPr>
          <w:p w:rsidR="005D6B3D" w:rsidRDefault="00296C0C">
            <w:pPr>
              <w:jc w:val="left"/>
              <w:rPr>
                <w:i/>
                <w:color w:val="000000"/>
                <w:sz w:val="18"/>
              </w:rPr>
            </w:pPr>
            <w:r>
              <w:rPr>
                <w:i/>
                <w:color w:val="000000"/>
                <w:sz w:val="18"/>
              </w:rPr>
              <w:t>65/80</w:t>
            </w:r>
          </w:p>
        </w:tc>
        <w:tc>
          <w:tcPr>
            <w:tcW w:w="0" w:type="auto"/>
          </w:tcPr>
          <w:p w:rsidR="005D6B3D" w:rsidRDefault="00296C0C">
            <w:pPr>
              <w:jc w:val="left"/>
              <w:rPr>
                <w:i/>
                <w:color w:val="000000"/>
                <w:sz w:val="18"/>
              </w:rPr>
            </w:pPr>
            <w:r>
              <w:rPr>
                <w:i/>
                <w:color w:val="000000"/>
                <w:sz w:val="18"/>
              </w:rPr>
              <w:t>--- Polialkiloakrylan, modyfikowany chemicznie kobaltem, o temperaturze topnienia (Tm) 65 °C (± 5 °C) mierzonej kalorymetrią skaningową różnicową (DSC)</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39069090</w:t>
            </w:r>
          </w:p>
        </w:tc>
        <w:tc>
          <w:tcPr>
            <w:tcW w:w="0" w:type="auto"/>
          </w:tcPr>
          <w:p w:rsidR="005D6B3D" w:rsidRDefault="00296C0C">
            <w:pPr>
              <w:jc w:val="left"/>
              <w:rPr>
                <w:i/>
                <w:color w:val="000000"/>
                <w:sz w:val="18"/>
              </w:rPr>
            </w:pPr>
            <w:r>
              <w:rPr>
                <w:i/>
                <w:color w:val="000000"/>
                <w:sz w:val="18"/>
              </w:rPr>
              <w:t>73/80</w:t>
            </w:r>
          </w:p>
        </w:tc>
        <w:tc>
          <w:tcPr>
            <w:tcW w:w="0" w:type="auto"/>
          </w:tcPr>
          <w:p w:rsidR="005D6B3D" w:rsidRDefault="00296C0C">
            <w:pPr>
              <w:jc w:val="left"/>
              <w:rPr>
                <w:i/>
                <w:color w:val="000000"/>
                <w:sz w:val="18"/>
              </w:rPr>
            </w:pPr>
            <w:r>
              <w:rPr>
                <w:i/>
                <w:color w:val="000000"/>
                <w:sz w:val="18"/>
              </w:rPr>
              <w:t xml:space="preserve">--- Preparat zawierający:  - 33 % masy lub więcej, ale nie więcej niż 37 % masy metakrylanu butylu -kopolimeru kwasu metakrylowego, - 24 % masy lub więcej, ale nie więcej niż 28 % </w:t>
            </w:r>
            <w:r>
              <w:rPr>
                <w:i/>
                <w:color w:val="000000"/>
                <w:sz w:val="18"/>
              </w:rPr>
              <w:t>masy glikolu propylenowego oraz - 37 % masy lub więcej, ale nie więcej niż 41 % masy wody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w:t>
            </w:r>
            <w:r>
              <w:rPr>
                <w:color w:val="000000"/>
                <w:sz w:val="14"/>
              </w:rPr>
              <w:t>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  0%</w:t>
            </w:r>
            <w:r>
              <w:rPr>
                <w:color w:val="000000"/>
                <w:sz w:val="14"/>
              </w:rPr>
              <w:t xml:space="preserve">;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39069090</w:t>
            </w:r>
          </w:p>
        </w:tc>
        <w:tc>
          <w:tcPr>
            <w:tcW w:w="0" w:type="auto"/>
          </w:tcPr>
          <w:p w:rsidR="005D6B3D" w:rsidRDefault="00296C0C">
            <w:pPr>
              <w:jc w:val="left"/>
              <w:rPr>
                <w:i/>
                <w:color w:val="000000"/>
                <w:sz w:val="18"/>
              </w:rPr>
            </w:pPr>
            <w:r>
              <w:rPr>
                <w:i/>
                <w:color w:val="000000"/>
                <w:sz w:val="18"/>
              </w:rPr>
              <w:t>80/80</w:t>
            </w:r>
          </w:p>
        </w:tc>
        <w:tc>
          <w:tcPr>
            <w:tcW w:w="0" w:type="auto"/>
          </w:tcPr>
          <w:p w:rsidR="005D6B3D" w:rsidRDefault="00296C0C">
            <w:pPr>
              <w:jc w:val="left"/>
              <w:rPr>
                <w:i/>
                <w:color w:val="000000"/>
                <w:sz w:val="18"/>
              </w:rPr>
            </w:pPr>
            <w:r>
              <w:rPr>
                <w:i/>
                <w:color w:val="000000"/>
                <w:sz w:val="18"/>
              </w:rPr>
              <w:t xml:space="preserve">--- </w:t>
            </w:r>
            <w:r>
              <w:rPr>
                <w:i/>
                <w:color w:val="000000"/>
                <w:sz w:val="18"/>
              </w:rPr>
              <w:t>Polidimetylosiloksan-szczepiony-(poliakrylany, polimetyloakrylany)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lastRenderedPageBreak/>
              <w:t>p05 (SK005)</w:t>
            </w:r>
            <w:r>
              <w:rPr>
                <w:color w:val="000000"/>
                <w:sz w:val="2"/>
              </w:rPr>
              <w:t xml:space="preserve"> </w:t>
            </w:r>
          </w:p>
        </w:tc>
        <w:tc>
          <w:tcPr>
            <w:tcW w:w="0" w:type="auto"/>
          </w:tcPr>
          <w:p w:rsidR="005D6B3D" w:rsidRDefault="00296C0C">
            <w:pPr>
              <w:jc w:val="center"/>
              <w:rPr>
                <w:color w:val="000000"/>
                <w:sz w:val="14"/>
              </w:rPr>
            </w:pPr>
            <w:r>
              <w:rPr>
                <w:color w:val="000000"/>
                <w:sz w:val="14"/>
              </w:rPr>
              <w:lastRenderedPageBreak/>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lastRenderedPageBreak/>
              <w:t>(CD572)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39069090</w:t>
            </w:r>
          </w:p>
        </w:tc>
        <w:tc>
          <w:tcPr>
            <w:tcW w:w="0" w:type="auto"/>
          </w:tcPr>
          <w:p w:rsidR="005D6B3D" w:rsidRDefault="00296C0C">
            <w:pPr>
              <w:jc w:val="left"/>
              <w:rPr>
                <w:i/>
                <w:color w:val="000000"/>
                <w:sz w:val="18"/>
              </w:rPr>
            </w:pPr>
            <w:r>
              <w:rPr>
                <w:i/>
                <w:color w:val="000000"/>
                <w:sz w:val="18"/>
              </w:rPr>
              <w:t>87/80</w:t>
            </w:r>
          </w:p>
        </w:tc>
        <w:tc>
          <w:tcPr>
            <w:tcW w:w="0" w:type="auto"/>
          </w:tcPr>
          <w:p w:rsidR="005D6B3D" w:rsidRDefault="00296C0C">
            <w:pPr>
              <w:jc w:val="left"/>
              <w:rPr>
                <w:i/>
                <w:color w:val="000000"/>
                <w:sz w:val="18"/>
              </w:rPr>
            </w:pPr>
            <w:r>
              <w:rPr>
                <w:i/>
                <w:color w:val="000000"/>
                <w:sz w:val="18"/>
              </w:rPr>
              <w:t xml:space="preserve">--- Roztwór wodny polimerów i amoniaku </w:t>
            </w:r>
            <w:r>
              <w:rPr>
                <w:i/>
                <w:color w:val="000000"/>
                <w:sz w:val="18"/>
              </w:rPr>
              <w:t>zawierający: - 0,1 % masy lub więcej, ale nie więcej niż 0,5 % masy amoniaku (CAS RN 1336-21-6), oraz - 0,3 % masy lub więcej, lecz nie więcej niż 10 % masy polikarboksylanu (liniowych polimerów kwasu akrylowego)</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39069090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14"/>
              </w:rPr>
              <w:t>)</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AAPPL</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39070000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 xml:space="preserve">Poliacetale, </w:t>
            </w:r>
            <w:r>
              <w:rPr>
                <w:b/>
                <w:color w:val="000000"/>
                <w:sz w:val="18"/>
              </w:rPr>
              <w:t>pozostałe polietery i żywice epoksydowe, w formach podstawowych; poliwęglany, żywice alkidowe, poliestry allilowe i pozostałe poliestry, w formach podstawowych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39071000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Poliacetale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39071000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Mieszanina </w:t>
            </w:r>
            <w:r>
              <w:rPr>
                <w:i/>
                <w:color w:val="000000"/>
                <w:sz w:val="18"/>
              </w:rPr>
              <w:t>kopolimeru trioksanu z tlenkiem etylenu i politetrafluoroetylenu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39071000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Polioksymetylen z końcówkami z acetylu, zawierający polidimetylosiloksan oraz włókna kopolimeru kwasu tereftalowego i 1,4-fenylodiaminy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39071000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39072000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 polietery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39072011</w:t>
            </w:r>
          </w:p>
        </w:tc>
        <w:tc>
          <w:tcPr>
            <w:tcW w:w="0" w:type="auto"/>
          </w:tcPr>
          <w:p w:rsidR="005D6B3D" w:rsidRDefault="00296C0C">
            <w:pPr>
              <w:jc w:val="left"/>
              <w:rPr>
                <w:color w:val="000000"/>
                <w:sz w:val="18"/>
              </w:rPr>
            </w:pPr>
            <w:r>
              <w:rPr>
                <w:color w:val="000000"/>
                <w:sz w:val="18"/>
              </w:rPr>
              <w:t>00/10</w:t>
            </w:r>
          </w:p>
        </w:tc>
        <w:tc>
          <w:tcPr>
            <w:tcW w:w="0" w:type="auto"/>
          </w:tcPr>
          <w:p w:rsidR="005D6B3D" w:rsidRDefault="00296C0C">
            <w:pPr>
              <w:jc w:val="left"/>
              <w:rPr>
                <w:color w:val="000000"/>
                <w:sz w:val="18"/>
              </w:rPr>
            </w:pPr>
            <w:r>
              <w:rPr>
                <w:color w:val="000000"/>
                <w:sz w:val="18"/>
              </w:rPr>
              <w:t>-- Alkohole polieterowe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39072011</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Glikole polietylenowe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39072011</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Poli(tlenek etylenu) o masie cząsteczkowej liczbowo </w:t>
            </w:r>
            <w:r>
              <w:rPr>
                <w:i/>
                <w:color w:val="000000"/>
                <w:sz w:val="18"/>
              </w:rPr>
              <w:t>średniej (Mn) 100 000 lub większej</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w:t>
            </w:r>
            <w:r>
              <w:rPr>
                <w:color w:val="000000"/>
                <w:sz w:val="14"/>
              </w:rPr>
              <w:t>(DU068)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39072011</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w:t>
            </w:r>
            <w:r>
              <w:rPr>
                <w:i/>
                <w:color w:val="000000"/>
                <w:sz w:val="18"/>
              </w:rPr>
              <w:t>Maleinoimidopropionamid bis[metoksypoli[glikolu etylenowego)], chemicznie modyfikowany lizyną o masie cząsteczkowej liczbowo średniej (Mn) 40 000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39072011</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xml:space="preserve">---- Preparat zawierający: - α-[3-[3-(2H-benzotriazol-2-ylo)-5-(1,1-dimetyloetylo)-4-hydroksyfenylo]-1-oksopropylo]-ω-hydroksypoli(oksy-1,2-etanodiyl) (CAS RN </w:t>
            </w:r>
            <w:r>
              <w:rPr>
                <w:i/>
                <w:color w:val="000000"/>
                <w:sz w:val="18"/>
              </w:rPr>
              <w:t>104810-48-2) oraz - α-[3-[3-(2H-benzotriazol-2-ylo)-5-(1,1-dimetylooetylo)-4-hydroksyfenylo]-1-oksopropylo]-ω-[3-[3-(2H-benzotriazol-2-ylo)-5-(1,1-dimetyloetylo)-4-hydroksyfenylo]-1-oksopropoksy]poli(oksy-1,2-etanodiyl) (CAS RN 104810-47-1)</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w:t>
            </w:r>
            <w:r>
              <w:rPr>
                <w:color w:val="000000"/>
                <w:sz w:val="14"/>
              </w:rPr>
              <w:t>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39072011</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39072020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39072020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Eter politetrametylowy glikolu o średniej masie cząsteczkowej (Mw) wynoszącej </w:t>
            </w:r>
            <w:r>
              <w:rPr>
                <w:i/>
                <w:color w:val="000000"/>
                <w:sz w:val="18"/>
              </w:rPr>
              <w:t>2 700 lub większej ale nie większej niż 3 100 (CAS RN 25190-06-1)</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39072020</w:t>
            </w:r>
          </w:p>
        </w:tc>
        <w:tc>
          <w:tcPr>
            <w:tcW w:w="0" w:type="auto"/>
          </w:tcPr>
          <w:p w:rsidR="005D6B3D" w:rsidRDefault="00296C0C">
            <w:pPr>
              <w:jc w:val="left"/>
              <w:rPr>
                <w:i/>
                <w:color w:val="000000"/>
                <w:sz w:val="18"/>
              </w:rPr>
            </w:pPr>
            <w:r>
              <w:rPr>
                <w:i/>
                <w:color w:val="000000"/>
                <w:sz w:val="18"/>
              </w:rPr>
              <w:t>25/80</w:t>
            </w:r>
          </w:p>
        </w:tc>
        <w:tc>
          <w:tcPr>
            <w:tcW w:w="0" w:type="auto"/>
          </w:tcPr>
          <w:p w:rsidR="005D6B3D" w:rsidRDefault="00296C0C">
            <w:pPr>
              <w:jc w:val="left"/>
              <w:rPr>
                <w:i/>
                <w:color w:val="000000"/>
                <w:sz w:val="18"/>
              </w:rPr>
            </w:pPr>
            <w:r>
              <w:rPr>
                <w:i/>
                <w:color w:val="000000"/>
                <w:sz w:val="18"/>
              </w:rPr>
              <w:t>---- Kopolimer tlenku propylenu i tlenku butylenu, eter monododecylu, zawierający: - 48 % masy lub więcej, ale nie więcej niż 52 % masy tlenku propylenu oraz - 48 % masy lub więcej, ale nie więcej niż 52 % masy tlenku butylenu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w:t>
            </w:r>
            <w:r>
              <w:rPr>
                <w:color w:val="000000"/>
                <w:sz w:val="14"/>
              </w:rPr>
              <w:t>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39072020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xml:space="preserve">---- Mieszanina, zawierająca 70 % masy lub więcej, ale nie więcej niż </w:t>
            </w:r>
            <w:r>
              <w:rPr>
                <w:i/>
                <w:color w:val="000000"/>
                <w:sz w:val="18"/>
              </w:rPr>
              <w:t>80 % masy polimeru glicerolu i 1,2-epoksypropanu oraz 20 % masy lub więcej, ale nie więcej niż 30 % masy kopolimeru maleinianu dibutylu i N-winylo-2-pirolidonu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39072020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Kopolimer tetrahydrofuranu i tetrahydro-3-metylofuranu o masie cząsteczkowej liczbowo średniej (Mn) 3 500 (± 100)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14"/>
              </w:rPr>
              <w:t>)</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39072020</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xml:space="preserve">---- Poli(tlenek p-fenylenu) w postaci proszku - o temperaturze zeszklenia 210 °C - o </w:t>
            </w:r>
            <w:r>
              <w:rPr>
                <w:i/>
                <w:color w:val="000000"/>
                <w:sz w:val="18"/>
              </w:rPr>
              <w:t>średniej wagowo masie cząsteczkowej (Mw) wynoszącej 35 000 lub większej, ale nie większej niż 80 000 - o lepkości wewnętrznej na poziomie 0,2 lub większej, ale nie większej niż 0,6 dl/gram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w:t>
            </w:r>
            <w:r>
              <w:rPr>
                <w:color w:val="000000"/>
                <w:sz w:val="14"/>
              </w:rPr>
              <w:t>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39072020</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Eter monobutylowy glikolu polipropylenowego (CAS RN 9003-13-8) o zasadowości nie większej niż 1 ppm sodu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14"/>
              </w:rPr>
              <w:t>)</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39072020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lastRenderedPageBreak/>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lastRenderedPageBreak/>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lastRenderedPageBreak/>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lastRenderedPageBreak/>
              <w:t>PREF:  0%</w:t>
            </w:r>
            <w:r>
              <w:rPr>
                <w:color w:val="000000"/>
                <w:sz w:val="14"/>
              </w:rPr>
              <w:t xml:space="preserve">;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lastRenderedPageBreak/>
              <w:t>39072091</w:t>
            </w:r>
          </w:p>
        </w:tc>
        <w:tc>
          <w:tcPr>
            <w:tcW w:w="0" w:type="auto"/>
          </w:tcPr>
          <w:p w:rsidR="005D6B3D" w:rsidRDefault="00296C0C">
            <w:pPr>
              <w:jc w:val="left"/>
              <w:rPr>
                <w:color w:val="000000"/>
                <w:sz w:val="18"/>
              </w:rPr>
            </w:pPr>
            <w:r>
              <w:rPr>
                <w:color w:val="000000"/>
                <w:sz w:val="18"/>
              </w:rPr>
              <w:t>00/10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39072091</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Kopolimer 1-chloro-2,3-epoksypropanu z tlenkiem etylenu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14"/>
              </w:rPr>
              <w:t>)</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39072099</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39072099</w:t>
            </w:r>
          </w:p>
        </w:tc>
        <w:tc>
          <w:tcPr>
            <w:tcW w:w="0" w:type="auto"/>
          </w:tcPr>
          <w:p w:rsidR="005D6B3D" w:rsidRDefault="00296C0C">
            <w:pPr>
              <w:jc w:val="left"/>
              <w:rPr>
                <w:i/>
                <w:color w:val="000000"/>
                <w:sz w:val="18"/>
              </w:rPr>
            </w:pPr>
            <w:r>
              <w:rPr>
                <w:i/>
                <w:color w:val="000000"/>
                <w:sz w:val="18"/>
              </w:rPr>
              <w:t>15/80</w:t>
            </w:r>
          </w:p>
        </w:tc>
        <w:tc>
          <w:tcPr>
            <w:tcW w:w="0" w:type="auto"/>
          </w:tcPr>
          <w:p w:rsidR="005D6B3D" w:rsidRDefault="00296C0C">
            <w:pPr>
              <w:jc w:val="left"/>
              <w:rPr>
                <w:i/>
                <w:color w:val="000000"/>
                <w:sz w:val="18"/>
              </w:rPr>
            </w:pPr>
            <w:r>
              <w:rPr>
                <w:i/>
                <w:color w:val="000000"/>
                <w:sz w:val="18"/>
              </w:rPr>
              <w:t>---- Poli(oksypropylen) posiadający alkoksysililowe grupy końcowe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39072099</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Homopolimer 1-chloro-2,3-epoksypropanu (epichlorohydryna)</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w:t>
            </w:r>
            <w:r>
              <w:rPr>
                <w:color w:val="000000"/>
                <w:sz w:val="14"/>
              </w:rPr>
              <w:t>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39072099</w:t>
            </w:r>
          </w:p>
        </w:tc>
        <w:tc>
          <w:tcPr>
            <w:tcW w:w="0" w:type="auto"/>
          </w:tcPr>
          <w:p w:rsidR="005D6B3D" w:rsidRDefault="00296C0C">
            <w:pPr>
              <w:jc w:val="left"/>
              <w:rPr>
                <w:i/>
                <w:color w:val="000000"/>
                <w:sz w:val="18"/>
              </w:rPr>
            </w:pPr>
            <w:r>
              <w:rPr>
                <w:i/>
                <w:color w:val="000000"/>
                <w:sz w:val="18"/>
              </w:rPr>
              <w:t>35/80</w:t>
            </w:r>
          </w:p>
        </w:tc>
        <w:tc>
          <w:tcPr>
            <w:tcW w:w="0" w:type="auto"/>
          </w:tcPr>
          <w:p w:rsidR="005D6B3D" w:rsidRDefault="00296C0C">
            <w:pPr>
              <w:jc w:val="left"/>
              <w:rPr>
                <w:i/>
                <w:color w:val="000000"/>
                <w:sz w:val="18"/>
              </w:rPr>
            </w:pPr>
            <w:r>
              <w:rPr>
                <w:i/>
                <w:color w:val="000000"/>
                <w:sz w:val="18"/>
              </w:rPr>
              <w:t xml:space="preserve">---- Glikol polietylenowy chemicznie </w:t>
            </w:r>
            <w:r>
              <w:rPr>
                <w:i/>
                <w:color w:val="000000"/>
                <w:sz w:val="18"/>
              </w:rPr>
              <w:t>modyfikowany grupą izocyjanową zawierającą grupę karbodiimidową, w postaci roztworu w octanie 2-metoksy-1-metyloetylu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w:t>
            </w:r>
            <w:r>
              <w:rPr>
                <w:color w:val="000000"/>
                <w:sz w:val="14"/>
              </w:rPr>
              <w:t>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39072099</w:t>
            </w:r>
          </w:p>
        </w:tc>
        <w:tc>
          <w:tcPr>
            <w:tcW w:w="0" w:type="auto"/>
          </w:tcPr>
          <w:p w:rsidR="005D6B3D" w:rsidRDefault="00296C0C">
            <w:pPr>
              <w:jc w:val="left"/>
              <w:rPr>
                <w:i/>
                <w:color w:val="000000"/>
                <w:sz w:val="18"/>
              </w:rPr>
            </w:pPr>
            <w:r>
              <w:rPr>
                <w:i/>
                <w:color w:val="000000"/>
                <w:sz w:val="18"/>
              </w:rPr>
              <w:t>45/80</w:t>
            </w:r>
          </w:p>
        </w:tc>
        <w:tc>
          <w:tcPr>
            <w:tcW w:w="0" w:type="auto"/>
          </w:tcPr>
          <w:p w:rsidR="005D6B3D" w:rsidRDefault="00296C0C">
            <w:pPr>
              <w:jc w:val="left"/>
              <w:rPr>
                <w:i/>
                <w:color w:val="000000"/>
                <w:sz w:val="18"/>
              </w:rPr>
            </w:pPr>
            <w:r>
              <w:rPr>
                <w:i/>
                <w:color w:val="000000"/>
                <w:sz w:val="18"/>
              </w:rPr>
              <w:t>---- Kopolimer tlenku etylenu i tlenku propylenu, posiadający aminopropylowe i metoksowe grupy końcowe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w:t>
            </w:r>
            <w:r>
              <w:rPr>
                <w:color w:val="000000"/>
                <w:sz w:val="14"/>
              </w:rPr>
              <w:t xml:space="preserve">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39072099</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xml:space="preserve">---- Polimer perfluoropolieterowy zakończony winylo-silylem lub dobór dwóch komponentów składających </w:t>
            </w:r>
            <w:r>
              <w:rPr>
                <w:i/>
                <w:color w:val="000000"/>
                <w:sz w:val="18"/>
              </w:rPr>
              <w:t>się z tego samego typu polimeru perfluoropolieterowego zakończonego winylo-sililem jako głównym składnikiem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p05 </w:t>
            </w:r>
            <w:r>
              <w:rPr>
                <w:color w:val="000000"/>
                <w:sz w:val="14"/>
              </w:rPr>
              <w:t>(SK005)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39072099</w:t>
            </w:r>
          </w:p>
        </w:tc>
        <w:tc>
          <w:tcPr>
            <w:tcW w:w="0" w:type="auto"/>
          </w:tcPr>
          <w:p w:rsidR="005D6B3D" w:rsidRDefault="00296C0C">
            <w:pPr>
              <w:jc w:val="left"/>
              <w:rPr>
                <w:i/>
                <w:color w:val="000000"/>
                <w:sz w:val="18"/>
              </w:rPr>
            </w:pPr>
            <w:r>
              <w:rPr>
                <w:i/>
                <w:color w:val="000000"/>
                <w:sz w:val="18"/>
              </w:rPr>
              <w:t>55/80</w:t>
            </w:r>
          </w:p>
        </w:tc>
        <w:tc>
          <w:tcPr>
            <w:tcW w:w="0" w:type="auto"/>
          </w:tcPr>
          <w:p w:rsidR="005D6B3D" w:rsidRDefault="00296C0C">
            <w:pPr>
              <w:jc w:val="left"/>
              <w:rPr>
                <w:i/>
                <w:color w:val="000000"/>
                <w:sz w:val="18"/>
              </w:rPr>
            </w:pPr>
            <w:r>
              <w:rPr>
                <w:i/>
                <w:color w:val="000000"/>
                <w:sz w:val="18"/>
              </w:rPr>
              <w:t>---- Ester sukcynimidowy kwasu metoksy poli(etyleno glikolo)propionowego o masie cząsteczkowej liczbowo średniej (Mn) 5 000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39072099</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Di-p-aminobenzoesan tlenku politetrametylenu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39072099</w:t>
            </w:r>
          </w:p>
        </w:tc>
        <w:tc>
          <w:tcPr>
            <w:tcW w:w="0" w:type="auto"/>
          </w:tcPr>
          <w:p w:rsidR="005D6B3D" w:rsidRDefault="00296C0C">
            <w:pPr>
              <w:jc w:val="left"/>
              <w:rPr>
                <w:i/>
                <w:color w:val="000000"/>
                <w:sz w:val="18"/>
              </w:rPr>
            </w:pPr>
            <w:r>
              <w:rPr>
                <w:i/>
                <w:color w:val="000000"/>
                <w:sz w:val="18"/>
              </w:rPr>
              <w:t>65/80</w:t>
            </w:r>
          </w:p>
        </w:tc>
        <w:tc>
          <w:tcPr>
            <w:tcW w:w="0" w:type="auto"/>
          </w:tcPr>
          <w:p w:rsidR="005D6B3D" w:rsidRDefault="00296C0C">
            <w:pPr>
              <w:jc w:val="left"/>
              <w:rPr>
                <w:i/>
                <w:color w:val="000000"/>
                <w:sz w:val="18"/>
              </w:rPr>
            </w:pPr>
            <w:r>
              <w:rPr>
                <w:i/>
                <w:color w:val="000000"/>
                <w:sz w:val="18"/>
              </w:rPr>
              <w:t xml:space="preserve">---- Ester N-hydroksysukcynoimidylu L-lizyny </w:t>
            </w:r>
            <w:r>
              <w:rPr>
                <w:i/>
                <w:color w:val="000000"/>
                <w:sz w:val="18"/>
              </w:rPr>
              <w:t>.alfa.,.epsilon.-bis(karbaminanu eteru monometylowego glikolu polietylenowego) (CAS RN 266318-38-1) o masie cząsteczkowej liczbowo średniej (Mn) 38 000 lub większej, ale nie większej niż 40 000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39072099</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xml:space="preserve">---- α-[3-(3-Maleimido-1-oksopropylo)amino]propyl-ω-metoksy, polioksyetylen </w:t>
            </w:r>
            <w:r>
              <w:rPr>
                <w:i/>
                <w:color w:val="000000"/>
                <w:sz w:val="18"/>
              </w:rPr>
              <w:t>(CAS RN 883993-35-9)</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39072099</w:t>
            </w:r>
          </w:p>
        </w:tc>
        <w:tc>
          <w:tcPr>
            <w:tcW w:w="0" w:type="auto"/>
          </w:tcPr>
          <w:p w:rsidR="005D6B3D" w:rsidRDefault="00296C0C">
            <w:pPr>
              <w:jc w:val="left"/>
              <w:rPr>
                <w:i/>
                <w:color w:val="000000"/>
                <w:sz w:val="18"/>
              </w:rPr>
            </w:pPr>
            <w:r>
              <w:rPr>
                <w:i/>
                <w:color w:val="000000"/>
                <w:sz w:val="18"/>
              </w:rPr>
              <w:t>75/80</w:t>
            </w:r>
          </w:p>
        </w:tc>
        <w:tc>
          <w:tcPr>
            <w:tcW w:w="0" w:type="auto"/>
          </w:tcPr>
          <w:p w:rsidR="005D6B3D" w:rsidRDefault="00296C0C">
            <w:pPr>
              <w:jc w:val="left"/>
              <w:rPr>
                <w:i/>
                <w:color w:val="000000"/>
                <w:sz w:val="18"/>
              </w:rPr>
            </w:pPr>
            <w:r>
              <w:rPr>
                <w:i/>
                <w:color w:val="000000"/>
                <w:sz w:val="18"/>
              </w:rPr>
              <w:t xml:space="preserve">---- </w:t>
            </w:r>
            <w:r>
              <w:rPr>
                <w:i/>
                <w:color w:val="000000"/>
                <w:sz w:val="18"/>
              </w:rPr>
              <w:t>Poli(tlenek p-fenylenu) w postaci proszku - o temperaturze zeszklenia 210 °C - o średniej wagowo masie cząsteczkowej (Mw) wynoszącej 35 000 lub większej, ale nie większej niż 80 000 - o lepkości wewnętrznej na poziomie 0,2 lub większej, ale nie większej ni</w:t>
            </w:r>
            <w:r>
              <w:rPr>
                <w:i/>
                <w:color w:val="000000"/>
                <w:sz w:val="18"/>
              </w:rPr>
              <w:t>ż 0,6 dl/gram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w:t>
            </w:r>
            <w:r>
              <w:rPr>
                <w:color w:val="000000"/>
                <w:sz w:val="14"/>
              </w:rPr>
              <w:t>CD994)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39072099</w:t>
            </w:r>
          </w:p>
        </w:tc>
        <w:tc>
          <w:tcPr>
            <w:tcW w:w="0" w:type="auto"/>
          </w:tcPr>
          <w:p w:rsidR="005D6B3D" w:rsidRDefault="00296C0C">
            <w:pPr>
              <w:jc w:val="left"/>
              <w:rPr>
                <w:i/>
                <w:color w:val="000000"/>
                <w:sz w:val="18"/>
              </w:rPr>
            </w:pPr>
            <w:r>
              <w:rPr>
                <w:i/>
                <w:color w:val="000000"/>
                <w:sz w:val="18"/>
              </w:rPr>
              <w:t>80/80</w:t>
            </w:r>
          </w:p>
        </w:tc>
        <w:tc>
          <w:tcPr>
            <w:tcW w:w="0" w:type="auto"/>
          </w:tcPr>
          <w:p w:rsidR="005D6B3D" w:rsidRDefault="00296C0C">
            <w:pPr>
              <w:jc w:val="left"/>
              <w:rPr>
                <w:i/>
                <w:color w:val="000000"/>
                <w:sz w:val="18"/>
              </w:rPr>
            </w:pPr>
            <w:r>
              <w:rPr>
                <w:i/>
                <w:color w:val="000000"/>
                <w:sz w:val="18"/>
              </w:rPr>
              <w:t xml:space="preserve">---- Eter </w:t>
            </w:r>
            <w:r>
              <w:rPr>
                <w:i/>
                <w:color w:val="000000"/>
                <w:sz w:val="18"/>
              </w:rPr>
              <w:t>polioksyetylenowy alkoholu izoamylowego (CAS RN 62601-60-9)</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39072099</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39073000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xml:space="preserve">- Żywice </w:t>
            </w:r>
            <w:r>
              <w:rPr>
                <w:b/>
                <w:color w:val="000000"/>
                <w:sz w:val="18"/>
              </w:rPr>
              <w:t>epoksydowe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39073000</w:t>
            </w:r>
          </w:p>
        </w:tc>
        <w:tc>
          <w:tcPr>
            <w:tcW w:w="0" w:type="auto"/>
          </w:tcPr>
          <w:p w:rsidR="005D6B3D" w:rsidRDefault="00296C0C">
            <w:pPr>
              <w:jc w:val="left"/>
              <w:rPr>
                <w:i/>
                <w:color w:val="000000"/>
                <w:sz w:val="18"/>
              </w:rPr>
            </w:pPr>
            <w:r>
              <w:rPr>
                <w:i/>
                <w:color w:val="000000"/>
                <w:sz w:val="18"/>
              </w:rPr>
              <w:t>15/80</w:t>
            </w:r>
          </w:p>
        </w:tc>
        <w:tc>
          <w:tcPr>
            <w:tcW w:w="0" w:type="auto"/>
          </w:tcPr>
          <w:p w:rsidR="005D6B3D" w:rsidRDefault="00296C0C">
            <w:pPr>
              <w:jc w:val="left"/>
              <w:rPr>
                <w:i/>
                <w:color w:val="000000"/>
                <w:sz w:val="18"/>
              </w:rPr>
            </w:pPr>
            <w:r>
              <w:rPr>
                <w:i/>
                <w:color w:val="000000"/>
                <w:sz w:val="18"/>
              </w:rPr>
              <w:t xml:space="preserve">-- Żywica epoksydowa, niezawierająca fluorowców, - niezawierająca fosforu lub zawierająca nie więcej niż 2 % masy fosforu w przeliczeniu na zawartość w postaci stałej, chemicznie związanego z żywicą epoksydową, </w:t>
            </w:r>
            <w:r>
              <w:rPr>
                <w:i/>
                <w:color w:val="000000"/>
                <w:sz w:val="18"/>
              </w:rPr>
              <w:t>- niezawierająca hydrolizowalnego chlorku lub zawierająca mniej niż 300 ppm hydrolizowalnego chlorku oraz - zawierająca rozpuszczalnik do stosowania do produkcji wstępnie impregnowanych arkuszy lub rolek, w rodzaju stosowanych do produkcji obwodów drukowan</w:t>
            </w:r>
            <w:r>
              <w:rPr>
                <w:i/>
                <w:color w:val="000000"/>
                <w:sz w:val="18"/>
              </w:rPr>
              <w:t>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39073000</w:t>
            </w:r>
          </w:p>
        </w:tc>
        <w:tc>
          <w:tcPr>
            <w:tcW w:w="0" w:type="auto"/>
          </w:tcPr>
          <w:p w:rsidR="005D6B3D" w:rsidRDefault="00296C0C">
            <w:pPr>
              <w:jc w:val="left"/>
              <w:rPr>
                <w:i/>
                <w:color w:val="000000"/>
                <w:sz w:val="18"/>
              </w:rPr>
            </w:pPr>
            <w:r>
              <w:rPr>
                <w:i/>
                <w:color w:val="000000"/>
                <w:sz w:val="18"/>
              </w:rPr>
              <w:t>25/80</w:t>
            </w:r>
          </w:p>
        </w:tc>
        <w:tc>
          <w:tcPr>
            <w:tcW w:w="0" w:type="auto"/>
          </w:tcPr>
          <w:p w:rsidR="005D6B3D" w:rsidRDefault="00296C0C">
            <w:pPr>
              <w:jc w:val="left"/>
              <w:rPr>
                <w:i/>
                <w:color w:val="000000"/>
                <w:sz w:val="18"/>
              </w:rPr>
            </w:pPr>
            <w:r>
              <w:rPr>
                <w:i/>
                <w:color w:val="000000"/>
                <w:sz w:val="18"/>
              </w:rPr>
              <w:t>-- Żywica epoksydowa - zawierająca 21% masy bromu lub więcej - niezawierająca hydrolizowalnego chlorku lub zawierająca mniej niż 500 ppm hydrolizowalnego chlorku oraz - zawierająca rozpuszczalnik</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  0%</w:t>
            </w:r>
            <w:r>
              <w:rPr>
                <w:color w:val="000000"/>
                <w:sz w:val="14"/>
              </w:rPr>
              <w:t xml:space="preserve">;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lastRenderedPageBreak/>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 xml:space="preserve">-PREF:  </w:t>
            </w:r>
            <w:r>
              <w:rPr>
                <w:color w:val="000000"/>
                <w:sz w:val="14"/>
              </w:rPr>
              <w:lastRenderedPageBreak/>
              <w:t>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39073000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xml:space="preserve">-- Żywica </w:t>
            </w:r>
            <w:r>
              <w:rPr>
                <w:i/>
                <w:color w:val="000000"/>
                <w:sz w:val="18"/>
              </w:rPr>
              <w:t>epoksydowa zawierająca 70 % masy lub więcej ditlenku krzemu, do hermetycznego pakowania towarów objętych pozycją 8533, 8535, 8536, 8541, 8542 lub 8548</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14"/>
              </w:rPr>
              <w:t>)</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39073000</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xml:space="preserve">-- Ciekła żywica epoksydowa zawierająca kopolimer 2-propenonitrylu/ </w:t>
            </w:r>
            <w:r>
              <w:rPr>
                <w:i/>
                <w:color w:val="000000"/>
                <w:sz w:val="18"/>
              </w:rPr>
              <w:t>1,3 epoksybutadienu, niezawierająca żadnych rozpuszczalników: - o zawartości hydratu boranu cynku nie większej niż 40 % masy, - o zawartości tritlenku diantymonu nie większej niż 5 % masy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39073000</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xml:space="preserve">-- Żywica poliglicerolowo-poliglicydylowo-eterowa (CAS </w:t>
            </w:r>
            <w:r>
              <w:rPr>
                <w:i/>
                <w:color w:val="000000"/>
                <w:sz w:val="18"/>
              </w:rPr>
              <w:t>RN 118549-88-5)</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39073000</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xml:space="preserve">-- Preparat z żywicy epoksydowej (CAS RN 29690-82-2) i żywicy fenolowej (CAS RN 9003-35-4) zawierający: - 65 % masy lub więcej, ale nie więcej niż 75 % ditlenku krzemu (CAS RN 60676-86-0) oraz - nie więcej niż 0,5 % masy sadzy </w:t>
            </w:r>
            <w:r>
              <w:rPr>
                <w:i/>
                <w:color w:val="000000"/>
                <w:sz w:val="18"/>
              </w:rPr>
              <w:t>lub niezawierający sadzy (CAS RN 1333-86-4)</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39073000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39074000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Poliwęglany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39074000</w:t>
            </w:r>
          </w:p>
        </w:tc>
        <w:tc>
          <w:tcPr>
            <w:tcW w:w="0" w:type="auto"/>
          </w:tcPr>
          <w:p w:rsidR="005D6B3D" w:rsidRDefault="00296C0C">
            <w:pPr>
              <w:jc w:val="left"/>
              <w:rPr>
                <w:i/>
                <w:color w:val="000000"/>
                <w:sz w:val="18"/>
              </w:rPr>
            </w:pPr>
            <w:r>
              <w:rPr>
                <w:i/>
                <w:color w:val="000000"/>
                <w:sz w:val="18"/>
              </w:rPr>
              <w:t>25/80</w:t>
            </w:r>
          </w:p>
        </w:tc>
        <w:tc>
          <w:tcPr>
            <w:tcW w:w="0" w:type="auto"/>
          </w:tcPr>
          <w:p w:rsidR="005D6B3D" w:rsidRDefault="00296C0C">
            <w:pPr>
              <w:jc w:val="left"/>
              <w:rPr>
                <w:i/>
                <w:color w:val="000000"/>
                <w:sz w:val="18"/>
              </w:rPr>
            </w:pPr>
            <w:r>
              <w:rPr>
                <w:i/>
                <w:color w:val="000000"/>
                <w:sz w:val="18"/>
              </w:rPr>
              <w:t xml:space="preserve">-- Mieszanka polimerowa z poliwęglanu i poli(metakrylanu metylu) o zawartości poliwęglanu 98,5 % masy lub więcej, w formie pastylek lub granulatu, o </w:t>
            </w:r>
            <w:r>
              <w:rPr>
                <w:i/>
                <w:color w:val="000000"/>
                <w:sz w:val="18"/>
              </w:rPr>
              <w:t>przepuszczalności światła 88,5 % lub więcej, mierzonej na próbie o grubości 4,0 mm przy długości fali λ = 400 nm (zgodnie z normą ISO 13468-2)</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w:t>
            </w:r>
            <w:r>
              <w:rPr>
                <w:color w:val="000000"/>
                <w:sz w:val="14"/>
              </w:rPr>
              <w:t xml:space="preserve">:  6.5%; </w:t>
            </w:r>
          </w:p>
          <w:p w:rsidR="005D6B3D" w:rsidRDefault="00296C0C">
            <w:pPr>
              <w:jc w:val="center"/>
              <w:rPr>
                <w:color w:val="000000"/>
                <w:sz w:val="14"/>
              </w:rPr>
            </w:pPr>
            <w:r>
              <w:rPr>
                <w:color w:val="000000"/>
                <w:sz w:val="14"/>
              </w:rPr>
              <w:t>AIRWO:  0% (CD333)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K:  0%(09.2846) (TM862)</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 xml:space="preserve">-PREF:  0% </w:t>
            </w:r>
            <w:r>
              <w:rPr>
                <w:color w:val="000000"/>
                <w:sz w:val="14"/>
              </w:rPr>
              <w:t>(CD500)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39074000</w:t>
            </w:r>
          </w:p>
        </w:tc>
        <w:tc>
          <w:tcPr>
            <w:tcW w:w="0" w:type="auto"/>
          </w:tcPr>
          <w:p w:rsidR="005D6B3D" w:rsidRDefault="00296C0C">
            <w:pPr>
              <w:jc w:val="left"/>
              <w:rPr>
                <w:i/>
                <w:color w:val="000000"/>
                <w:sz w:val="18"/>
              </w:rPr>
            </w:pPr>
            <w:r>
              <w:rPr>
                <w:i/>
                <w:color w:val="000000"/>
                <w:sz w:val="18"/>
              </w:rPr>
              <w:t>35/80</w:t>
            </w:r>
          </w:p>
        </w:tc>
        <w:tc>
          <w:tcPr>
            <w:tcW w:w="0" w:type="auto"/>
          </w:tcPr>
          <w:p w:rsidR="005D6B3D" w:rsidRDefault="00296C0C">
            <w:pPr>
              <w:jc w:val="left"/>
              <w:rPr>
                <w:i/>
                <w:color w:val="000000"/>
                <w:sz w:val="18"/>
              </w:rPr>
            </w:pPr>
            <w:r>
              <w:rPr>
                <w:i/>
                <w:color w:val="000000"/>
                <w:sz w:val="18"/>
              </w:rPr>
              <w:t xml:space="preserve">-- α-Fenoksykarbonylo-ω-fenoksypoli[oksy(2,6-dibromo-1,4-fenyleno) </w:t>
            </w:r>
            <w:r>
              <w:rPr>
                <w:i/>
                <w:color w:val="000000"/>
                <w:sz w:val="18"/>
              </w:rPr>
              <w:t>izopropylideno(3,5-dibromo-1,4-fenyleno)oksykarbonyl](CAS RN 94334-64-2)</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39074000</w:t>
            </w:r>
          </w:p>
        </w:tc>
        <w:tc>
          <w:tcPr>
            <w:tcW w:w="0" w:type="auto"/>
          </w:tcPr>
          <w:p w:rsidR="005D6B3D" w:rsidRDefault="00296C0C">
            <w:pPr>
              <w:jc w:val="left"/>
              <w:rPr>
                <w:i/>
                <w:color w:val="000000"/>
                <w:sz w:val="18"/>
              </w:rPr>
            </w:pPr>
            <w:r>
              <w:rPr>
                <w:i/>
                <w:color w:val="000000"/>
                <w:sz w:val="18"/>
              </w:rPr>
              <w:t>45/80</w:t>
            </w:r>
          </w:p>
        </w:tc>
        <w:tc>
          <w:tcPr>
            <w:tcW w:w="0" w:type="auto"/>
          </w:tcPr>
          <w:p w:rsidR="005D6B3D" w:rsidRDefault="00296C0C">
            <w:pPr>
              <w:jc w:val="left"/>
              <w:rPr>
                <w:i/>
                <w:color w:val="000000"/>
                <w:sz w:val="18"/>
              </w:rPr>
            </w:pPr>
            <w:r>
              <w:rPr>
                <w:i/>
                <w:color w:val="000000"/>
                <w:sz w:val="18"/>
              </w:rPr>
              <w:t>-- α-(2,4,6-Tribromofenylo)-ω-(2,4,6-tribromofenoksy)poli[oksy(2,6-dibromo-1,4-fenyleno)izopropylideno(3,5-dibromo-1,4-fenyleno)oksykarbonyl] (CAS RN 71342-77-3)</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39074000</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xml:space="preserve">-- Poliwęglan z fosgenu i bisfenolu A: - zawierający 12 % masy lub więcej, ale nie więcej niż </w:t>
            </w:r>
            <w:r>
              <w:rPr>
                <w:i/>
                <w:color w:val="000000"/>
                <w:sz w:val="18"/>
              </w:rPr>
              <w:lastRenderedPageBreak/>
              <w:t xml:space="preserve">26 % masy kopolimeru chlorku izoftaloilu, chlorku tereftaloilu oraz rezorcyny, - z końcówkami z p-kumylofenolu, oraz - o średniej wagowo masie </w:t>
            </w:r>
            <w:r>
              <w:rPr>
                <w:i/>
                <w:color w:val="000000"/>
                <w:sz w:val="18"/>
              </w:rPr>
              <w:t>cząsteczkowej (Mw) wynoszącej 29 900 lub większej, ale nie większej niż 31 900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lastRenderedPageBreak/>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lastRenderedPageBreak/>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lastRenderedPageBreak/>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 xml:space="preserve">S:  0% </w:t>
            </w:r>
            <w:r>
              <w:rPr>
                <w:color w:val="000000"/>
                <w:sz w:val="14"/>
              </w:rPr>
              <w:lastRenderedPageBreak/>
              <w:t>(TM861)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lastRenderedPageBreak/>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lastRenderedPageBreak/>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39074000</w:t>
            </w:r>
          </w:p>
        </w:tc>
        <w:tc>
          <w:tcPr>
            <w:tcW w:w="0" w:type="auto"/>
          </w:tcPr>
          <w:p w:rsidR="005D6B3D" w:rsidRDefault="00296C0C">
            <w:pPr>
              <w:jc w:val="left"/>
              <w:rPr>
                <w:i/>
                <w:color w:val="000000"/>
                <w:sz w:val="18"/>
              </w:rPr>
            </w:pPr>
            <w:r>
              <w:rPr>
                <w:i/>
                <w:color w:val="000000"/>
                <w:sz w:val="18"/>
              </w:rPr>
              <w:t>80/80</w:t>
            </w:r>
          </w:p>
        </w:tc>
        <w:tc>
          <w:tcPr>
            <w:tcW w:w="0" w:type="auto"/>
          </w:tcPr>
          <w:p w:rsidR="005D6B3D" w:rsidRDefault="00296C0C">
            <w:pPr>
              <w:jc w:val="left"/>
              <w:rPr>
                <w:i/>
                <w:color w:val="000000"/>
                <w:sz w:val="18"/>
              </w:rPr>
            </w:pPr>
            <w:r>
              <w:rPr>
                <w:i/>
                <w:color w:val="000000"/>
                <w:sz w:val="18"/>
              </w:rPr>
              <w:t xml:space="preserve">-- Poliwęglan z dichlorku kwasu węglowego, 4,4'-(1-metyloetylideno)bis[2,6- dibromofenolu] i 4,4'-(1- metyloetylideno)bis[fenolu] z końcówkami z </w:t>
            </w:r>
            <w:r>
              <w:rPr>
                <w:i/>
                <w:color w:val="000000"/>
                <w:sz w:val="18"/>
              </w:rPr>
              <w:t>4-(1-metylo-1-fenyloetylo)fenolu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39074000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39075000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Żywice alkidowe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39076100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Poli(tereftalan etylenu)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39076100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O liczbie lepkościowej 78 ml/g lub większej</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ACOMPD-</w:t>
            </w:r>
            <w:r>
              <w:rPr>
                <w:b/>
                <w:color w:val="000000"/>
                <w:sz w:val="14"/>
              </w:rPr>
              <w:t>IN</w:t>
            </w:r>
            <w:r>
              <w:rPr>
                <w:color w:val="000000"/>
                <w:sz w:val="14"/>
              </w:rPr>
              <w:t xml:space="preserve">; </w:t>
            </w:r>
          </w:p>
          <w:p w:rsidR="005D6B3D" w:rsidRDefault="00296C0C">
            <w:pPr>
              <w:jc w:val="center"/>
              <w:rPr>
                <w:color w:val="000000"/>
                <w:sz w:val="14"/>
              </w:rPr>
            </w:pPr>
            <w:r>
              <w:rPr>
                <w:color w:val="000000"/>
                <w:sz w:val="14"/>
              </w:rPr>
              <w:t>REDUM-</w:t>
            </w:r>
            <w:r>
              <w:rPr>
                <w:b/>
                <w:color w:val="000000"/>
                <w:sz w:val="14"/>
              </w:rPr>
              <w:t>IN</w:t>
            </w:r>
            <w:r>
              <w:rPr>
                <w:color w:val="000000"/>
                <w:sz w:val="14"/>
              </w:rPr>
              <w:t xml:space="preserve">; </w:t>
            </w:r>
          </w:p>
          <w:p w:rsidR="005D6B3D" w:rsidRDefault="00296C0C">
            <w:pPr>
              <w:jc w:val="center"/>
              <w:rPr>
                <w:color w:val="000000"/>
                <w:sz w:val="14"/>
              </w:rPr>
            </w:pPr>
            <w:r>
              <w:rPr>
                <w:color w:val="000000"/>
                <w:sz w:val="14"/>
              </w:rPr>
              <w:t xml:space="preserve">STDUM (excl </w:t>
            </w:r>
            <w:r>
              <w:rPr>
                <w:b/>
                <w:color w:val="000000"/>
                <w:sz w:val="14"/>
              </w:rPr>
              <w:t>IN</w:t>
            </w:r>
            <w:r>
              <w:rPr>
                <w:color w:val="000000"/>
                <w:sz w:val="14"/>
              </w:rPr>
              <w:t xml:space="preserve">); </w:t>
            </w:r>
          </w:p>
          <w:p w:rsidR="005D6B3D" w:rsidRDefault="00296C0C">
            <w:pPr>
              <w:jc w:val="center"/>
              <w:rPr>
                <w:color w:val="000000"/>
                <w:sz w:val="14"/>
              </w:rPr>
            </w:pPr>
            <w:r>
              <w:rPr>
                <w:color w:val="000000"/>
                <w:sz w:val="14"/>
              </w:rPr>
              <w:t>CTDUM-</w:t>
            </w:r>
            <w:r>
              <w:rPr>
                <w:b/>
                <w:color w:val="000000"/>
                <w:sz w:val="14"/>
              </w:rPr>
              <w:t>TR</w:t>
            </w:r>
            <w:r>
              <w:rPr>
                <w:color w:val="000000"/>
                <w:sz w:val="14"/>
              </w:rPr>
              <w:t xml:space="preserve"> (TM303)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  6.5%</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39076900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xml:space="preserve">-- </w:t>
            </w:r>
            <w:r>
              <w:rPr>
                <w:b/>
                <w:color w:val="000000"/>
                <w:sz w:val="18"/>
              </w:rPr>
              <w:t>Pozostały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39076900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Kopolimer kwasu teraftalowego i kwasu izoftalowego z glikolem etylenowym, butano-1,4-diolem i heksano-1,6-diolem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39076900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xml:space="preserve">--- Tabletki lub granulki poli(tereftalanu etylenu): - o masie właściwej 1,23 lub </w:t>
            </w:r>
            <w:r>
              <w:rPr>
                <w:i/>
                <w:color w:val="000000"/>
                <w:sz w:val="18"/>
              </w:rPr>
              <w:t>większej ale nie większej niż 1,27 w 23°C; oraz - zawierające nie więcej niż 10 % masy innych modyfikatorów lub dodatków</w:t>
            </w:r>
          </w:p>
        </w:tc>
        <w:tc>
          <w:tcPr>
            <w:tcW w:w="0" w:type="auto"/>
          </w:tcPr>
          <w:p w:rsidR="005D6B3D" w:rsidRDefault="00296C0C">
            <w:pPr>
              <w:jc w:val="center"/>
              <w:rPr>
                <w:color w:val="000000"/>
                <w:sz w:val="14"/>
              </w:rPr>
            </w:pPr>
            <w:r>
              <w:rPr>
                <w:color w:val="000000"/>
                <w:sz w:val="14"/>
              </w:rPr>
              <w:t>m³</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14"/>
              </w:rPr>
              <w:t>)</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39076900</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xml:space="preserve">--- Kopolimer wiążący tlen (określony metodami ASTM D 1434 i 3985), otrzymany z </w:t>
            </w:r>
            <w:r>
              <w:rPr>
                <w:i/>
                <w:color w:val="000000"/>
                <w:sz w:val="18"/>
              </w:rPr>
              <w:t>kwasów benzenodikarboksylowych, glikolu etylenowego i polibutadienu podstawionego przez grupy wodorotlenowe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w:t>
            </w:r>
            <w:r>
              <w:rPr>
                <w:color w:val="000000"/>
                <w:sz w:val="14"/>
              </w:rPr>
              <w:t xml:space="preserve">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39076900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w:t>
            </w:r>
            <w:r>
              <w:rPr>
                <w:color w:val="000000"/>
                <w:sz w:val="14"/>
              </w:rPr>
              <w:t xml:space="preserve"> 6.5%</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D6B3D" w:rsidRDefault="00296C0C">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lastRenderedPageBreak/>
              <w:t>39077000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Poli(kwas mlekowy)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SWITZ</w:t>
            </w:r>
            <w:r>
              <w:rPr>
                <w:color w:val="000000"/>
                <w:sz w:val="14"/>
              </w:rPr>
              <w:t>-</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39079100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Pozostałe poliestry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39079100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Nienasycone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39079110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Ciekłe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(DU061)</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(DU061)</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(DU061)</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39079190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39079190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Prepolimer ftlanu diallilu, w postaciu proszku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IMPCTRL-</w:t>
            </w:r>
            <w:r>
              <w:rPr>
                <w:b/>
                <w:color w:val="000000"/>
                <w:sz w:val="14"/>
              </w:rPr>
              <w:t>KP</w:t>
            </w:r>
            <w:r>
              <w:rPr>
                <w:color w:val="000000"/>
                <w:sz w:val="14"/>
              </w:rPr>
              <w:t xml:space="preserve"> </w:t>
            </w:r>
            <w:r>
              <w:rPr>
                <w:color w:val="000000"/>
                <w:sz w:val="14"/>
              </w:rPr>
              <w:t>(MG594)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39079190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(MG594)</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39079900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39079905</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Termoplastyczne kopolimery ciekłokrystaliczne poliestrów aromatycznych</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39079905</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Kopoliester ciekłokrystaliczny o </w:t>
            </w:r>
            <w:r>
              <w:rPr>
                <w:i/>
                <w:color w:val="000000"/>
                <w:sz w:val="18"/>
              </w:rPr>
              <w:t>temperaturze topnienia nie mniejszej niż 270°C, nawet zawierający wypełniacze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1.6%;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0.4%</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39079905</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1.6%; </w:t>
            </w:r>
          </w:p>
          <w:p w:rsidR="005D6B3D" w:rsidRDefault="00296C0C">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0.4%</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39079910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Poli(naftaleno-2,6-dikarboksylan etylenu)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39079980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39079980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Poli(oksy-1,4-fenylenokarbonyl) (CAS RN 26099-71-8), w postaci proszku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lastRenderedPageBreak/>
              <w:t>(</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lastRenderedPageBreak/>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lastRenderedPageBreak/>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 xml:space="preserve">S:  0% </w:t>
            </w:r>
            <w:r>
              <w:rPr>
                <w:color w:val="000000"/>
                <w:sz w:val="14"/>
              </w:rPr>
              <w:lastRenderedPageBreak/>
              <w:t>(TM861)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lastRenderedPageBreak/>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lastRenderedPageBreak/>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39079980</w:t>
            </w:r>
          </w:p>
        </w:tc>
        <w:tc>
          <w:tcPr>
            <w:tcW w:w="0" w:type="auto"/>
          </w:tcPr>
          <w:p w:rsidR="005D6B3D" w:rsidRDefault="00296C0C">
            <w:pPr>
              <w:jc w:val="left"/>
              <w:rPr>
                <w:i/>
                <w:color w:val="000000"/>
                <w:sz w:val="18"/>
              </w:rPr>
            </w:pPr>
            <w:r>
              <w:rPr>
                <w:i/>
                <w:color w:val="000000"/>
                <w:sz w:val="18"/>
              </w:rPr>
              <w:t>25/80</w:t>
            </w:r>
          </w:p>
        </w:tc>
        <w:tc>
          <w:tcPr>
            <w:tcW w:w="0" w:type="auto"/>
          </w:tcPr>
          <w:p w:rsidR="005D6B3D" w:rsidRDefault="00296C0C">
            <w:pPr>
              <w:jc w:val="left"/>
              <w:rPr>
                <w:i/>
                <w:color w:val="000000"/>
                <w:sz w:val="18"/>
              </w:rPr>
            </w:pPr>
            <w:r>
              <w:rPr>
                <w:i/>
                <w:color w:val="000000"/>
                <w:sz w:val="18"/>
              </w:rPr>
              <w:t>---- Kopolimer zawierający 72 % masy lub więcej kwasu tereftalowego i/lub jego izomerów i cykloheksanodimetanolu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39079980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Poli(hydroksyalkanian), składający się głównie z poli(3-hydroksymaślanu)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  0%</w:t>
            </w:r>
            <w:r>
              <w:rPr>
                <w:color w:val="000000"/>
                <w:sz w:val="14"/>
              </w:rPr>
              <w:t xml:space="preserve">;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39079980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xml:space="preserve">---- Poliwęglan z fosgenu i bisfenolu A, rezorcyny, chlorku izoftaloilu, chlorku tereftaloilu i polisiloksanu, z końcówkami z p-kumylofenolu, o średniej wagowo masie cząsteczkowej (Mw) wynoszącej 24 100 lub większej, ale nie większej niż </w:t>
            </w:r>
            <w:r>
              <w:rPr>
                <w:i/>
                <w:color w:val="000000"/>
                <w:sz w:val="18"/>
              </w:rPr>
              <w:t>25 900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39079980</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Kopolimer poli(tereftalanu etylenu) i dimetanolu cykloheksanu, zawierający więcej niż 10 % masy dimetanolu cykloheksanu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3.5%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39079980</w:t>
            </w:r>
          </w:p>
        </w:tc>
        <w:tc>
          <w:tcPr>
            <w:tcW w:w="0" w:type="auto"/>
          </w:tcPr>
          <w:p w:rsidR="005D6B3D" w:rsidRDefault="00296C0C">
            <w:pPr>
              <w:jc w:val="left"/>
              <w:rPr>
                <w:i/>
                <w:color w:val="000000"/>
                <w:sz w:val="18"/>
              </w:rPr>
            </w:pPr>
            <w:r>
              <w:rPr>
                <w:i/>
                <w:color w:val="000000"/>
                <w:sz w:val="18"/>
              </w:rPr>
              <w:t>80/80</w:t>
            </w:r>
          </w:p>
        </w:tc>
        <w:tc>
          <w:tcPr>
            <w:tcW w:w="0" w:type="auto"/>
          </w:tcPr>
          <w:p w:rsidR="005D6B3D" w:rsidRDefault="00296C0C">
            <w:pPr>
              <w:jc w:val="left"/>
              <w:rPr>
                <w:i/>
                <w:color w:val="000000"/>
                <w:sz w:val="18"/>
              </w:rPr>
            </w:pPr>
            <w:r>
              <w:rPr>
                <w:i/>
                <w:color w:val="000000"/>
                <w:sz w:val="18"/>
              </w:rPr>
              <w:t xml:space="preserve">---- Kopolimer, zawierający 72 % masy lub </w:t>
            </w:r>
            <w:r>
              <w:rPr>
                <w:i/>
                <w:color w:val="000000"/>
                <w:sz w:val="18"/>
              </w:rPr>
              <w:t>więcej kwasu tereftalowego i/lub jego pochodnych oraz cykloheksanodimetanolu, wypełniony linearnymi i/lub cyklicznymi diolami</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 xml:space="preserve">S:  0% </w:t>
            </w:r>
            <w:r>
              <w:rPr>
                <w:color w:val="000000"/>
                <w:sz w:val="14"/>
              </w:rPr>
              <w:t>(TM861)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w:t>
            </w:r>
            <w:r>
              <w:rPr>
                <w:color w:val="000000"/>
                <w:sz w:val="14"/>
              </w:rPr>
              <w:t>: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39079980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39080000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Poliamidy w formach podstawowych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39081000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Poliamid-6, -11, -12, -6,6, -6,9, -6,10 lub -6,12</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39089000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39089000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Poli(iminometyleno-1,3-fenylenometylenoiminoadypoil), w jednej z postaci wymienionych w uwadze 6 (b) do działu 39</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AIRWO:  0% </w:t>
            </w:r>
            <w:r>
              <w:rPr>
                <w:color w:val="000000"/>
                <w:sz w:val="14"/>
              </w:rPr>
              <w:lastRenderedPageBreak/>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lastRenderedPageBreak/>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39089000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Produkt reakcji mieszanin kwasów oktadekanokarboksylowych polimeryzowanych polieterodiaminą alifatyczną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39089000</w:t>
            </w:r>
          </w:p>
        </w:tc>
        <w:tc>
          <w:tcPr>
            <w:tcW w:w="0" w:type="auto"/>
          </w:tcPr>
          <w:p w:rsidR="005D6B3D" w:rsidRDefault="00296C0C">
            <w:pPr>
              <w:jc w:val="left"/>
              <w:rPr>
                <w:i/>
                <w:color w:val="000000"/>
                <w:sz w:val="18"/>
              </w:rPr>
            </w:pPr>
            <w:r>
              <w:rPr>
                <w:i/>
                <w:color w:val="000000"/>
                <w:sz w:val="18"/>
              </w:rPr>
              <w:t>55/80</w:t>
            </w:r>
          </w:p>
        </w:tc>
        <w:tc>
          <w:tcPr>
            <w:tcW w:w="0" w:type="auto"/>
          </w:tcPr>
          <w:p w:rsidR="005D6B3D" w:rsidRDefault="00296C0C">
            <w:pPr>
              <w:jc w:val="left"/>
              <w:rPr>
                <w:i/>
                <w:color w:val="000000"/>
                <w:sz w:val="18"/>
              </w:rPr>
            </w:pPr>
            <w:r>
              <w:rPr>
                <w:i/>
                <w:color w:val="000000"/>
                <w:sz w:val="18"/>
              </w:rPr>
              <w:t xml:space="preserve">-- Polimer kwasu 1,4-benzenodikarboksylowego z 2-metylo-1,8-oktanodiaminą i </w:t>
            </w:r>
            <w:r>
              <w:rPr>
                <w:i/>
                <w:color w:val="000000"/>
                <w:sz w:val="18"/>
              </w:rPr>
              <w:t>1,9-nonanodiaminą (CAS RN 169284-22-4)</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39089000</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Kopolimer zawierający: - 1,3-benzenodimetanaminę (CAS RN 1477-55-0) oraz - kwas adypinowy (CAS RN 124-04-9) nawet zawierający kwas izoftalowy (CAS RN 121-91-5)</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39089000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39090000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Żywice aminowe, żywice fenolowe i poliuretany, w formach podstawowych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39091000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Żywice mocznikowe; żywice tiomocznikowe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39092000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Żywice melaminowe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39092000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Mieszanina polimerów, </w:t>
            </w:r>
            <w:r>
              <w:rPr>
                <w:i/>
                <w:color w:val="000000"/>
                <w:sz w:val="18"/>
              </w:rPr>
              <w:t>zawierająca: - 60 % masy lub więcej, ale nie więcej niż 75 % masy żywicy melaminowej (CAS RN 9003-08-1) - 15 % masy lub więcej, ale nie więcej niż 25 % masy krzemu (CAS RN 14808-60-7 lub 60676-86-0) - 5 % masy lub więcej, ale nie więcej niż 15 % celulozy (</w:t>
            </w:r>
            <w:r>
              <w:rPr>
                <w:i/>
                <w:color w:val="000000"/>
                <w:sz w:val="18"/>
              </w:rPr>
              <w:t>CAS RN 9004-34-6) oraz - 1 % masy lub więcej, ale nie więcej niż 15 % masy żywicy fenolowej (CAS RN 25917-04-8)</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39092000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w:t>
            </w:r>
            <w:r>
              <w:rPr>
                <w:color w:val="000000"/>
                <w:sz w:val="14"/>
              </w:rPr>
              <w:t xml:space="preserve">: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39093100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Pozostałe żywice aminowe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lastRenderedPageBreak/>
              <w:t>39093100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xml:space="preserve">-- Poli(metylenofenyloizocyjanian) (surowy MDI, polimeryczny </w:t>
            </w:r>
            <w:r>
              <w:rPr>
                <w:b/>
                <w:color w:val="000000"/>
                <w:sz w:val="18"/>
              </w:rPr>
              <w:t>MDI)</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39093900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39094000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Żywice fenolowe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39094000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Produkt polikondensacji fenolu z formaldehydem, w postaci pustych kulek o średnicy mniejszej niż 150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14"/>
              </w:rPr>
              <w:t>)</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39094000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Proszek z żywicy termoutwardzalnej, w którym równomiernie rozprowadzono cząstki</w:t>
            </w:r>
            <w:r>
              <w:rPr>
                <w:i/>
                <w:color w:val="000000"/>
                <w:sz w:val="18"/>
              </w:rPr>
              <w:t xml:space="preserve"> magnetyczne, stosowany do produkcji tuszu do kserokopiarek, faksów, drukarek i urządzeń wielofunkcyjnych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39094000</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xml:space="preserve">-- Modyfikowana fenolowa pochodna żywicy kalafoniowej, - zawierająca 50 % masy lub więcej, ale nie więcej niż 75 % masy żywic </w:t>
            </w:r>
            <w:r>
              <w:rPr>
                <w:i/>
                <w:color w:val="000000"/>
                <w:sz w:val="18"/>
              </w:rPr>
              <w:t>estrowych, - o liczbie kwasowej nie większej niż 25, w rodzaju stosowanych w druku offsetowym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39094000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39095000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Poliuretany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39095010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Poliuretan 2,2′-(tert-butylimino)dietanolu oraz 4,4′-metylenodicykloheksylodiizocyjanianu, w postaci </w:t>
            </w:r>
            <w:r>
              <w:rPr>
                <w:color w:val="000000"/>
                <w:sz w:val="18"/>
              </w:rPr>
              <w:t>roztworu w N,N-dimetyloacetamidzie zawierającego 50 % masy lub więcej polimeru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39095090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39095090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Rozpuszczalny w wodzie ciekły fotopolimer utwardzany promieniowaniem UV składający się z mieszaniny zawierającej: - 60 % masy lub więcej dwufunkcyjnych akrylowanych </w:t>
            </w:r>
            <w:r>
              <w:rPr>
                <w:i/>
                <w:color w:val="000000"/>
                <w:sz w:val="18"/>
              </w:rPr>
              <w:t>oligomerów poliuretanowych - 30 % (± 8 %) masy jednofunkcyjnych i trójfunkcyjnych metakrylanów, oraz - 10 % (± 3 %)masy jednofunkcyjnych metakrylanów z hydroksylową grupą funkcyjną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GGIMP (CD582)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39095090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w:t>
            </w:r>
            <w:r>
              <w:rPr>
                <w:i/>
                <w:color w:val="000000"/>
                <w:sz w:val="18"/>
              </w:rPr>
              <w:t xml:space="preserve">Preparat zawierający: - 14 % masy lub więcej, ale nie więcej niż 18 % masy </w:t>
            </w:r>
            <w:r>
              <w:rPr>
                <w:i/>
                <w:color w:val="000000"/>
                <w:sz w:val="18"/>
              </w:rPr>
              <w:lastRenderedPageBreak/>
              <w:t xml:space="preserve">etoksylowanego poliuretanu zmodyfikowanego grupami hydrofobowymi, - 3 % masy lub więcej, ale nie więcej niż 5 % masy skrobi modyfikowanej enzymatycznie oraz - 77 % masy lub więcej, </w:t>
            </w:r>
            <w:r>
              <w:rPr>
                <w:i/>
                <w:color w:val="000000"/>
                <w:sz w:val="18"/>
              </w:rPr>
              <w:t>ale nie więcej niż 83 % masy wody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GGIMP (CD582)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lastRenderedPageBreak/>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lastRenderedPageBreak/>
              <w:t>DURX-</w:t>
            </w:r>
            <w:r>
              <w:rPr>
                <w:b/>
                <w:color w:val="000000"/>
                <w:sz w:val="14"/>
              </w:rPr>
              <w:t>ALLTC</w:t>
            </w:r>
            <w:r>
              <w:rPr>
                <w:color w:val="000000"/>
                <w:sz w:val="14"/>
              </w:rPr>
              <w:t xml:space="preserve"> </w:t>
            </w:r>
            <w:r>
              <w:rPr>
                <w:color w:val="000000"/>
                <w:sz w:val="14"/>
              </w:rPr>
              <w:lastRenderedPageBreak/>
              <w:t>(DU068)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lastRenderedPageBreak/>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lastRenderedPageBreak/>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lastRenderedPageBreak/>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lastRenderedPageBreak/>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39095090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xml:space="preserve">--- Preparat zawierający: - 16 % masy lub więcej, ale nie więcej niż 20 % masy etoksylowanego poliuretanu zmodyfikowanego grupami hydrofobowymi, - 19 % masy lub </w:t>
            </w:r>
            <w:r>
              <w:rPr>
                <w:i/>
                <w:color w:val="000000"/>
                <w:sz w:val="18"/>
              </w:rPr>
              <w:t>więcej, ale nie więcej niż 23 % masy eteru butylowego glikolu dietylenowego oraz - 60 % masy lub więcej, ale nie więcej niż 64 % masy wody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GGIMP (CD582)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w:t>
            </w:r>
            <w:r>
              <w:rPr>
                <w:color w:val="000000"/>
                <w:sz w:val="14"/>
              </w:rPr>
              <w:t>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39095090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xml:space="preserve">--- Preparat zawierający: - 34 % masy lub więcej, ale </w:t>
            </w:r>
            <w:r>
              <w:rPr>
                <w:i/>
                <w:color w:val="000000"/>
                <w:sz w:val="18"/>
              </w:rPr>
              <w:t>nie więcej niż 36 % masy etoksylowanego poliuretanu zmodyfikowanego grupami hydrofobowymi, - 37 % masy lub więcej, ale nie więcej niż 39 % masy glikolu propylenowego oraz - 26 % masy lub więcej, ale nie więcej niż 28 % masy wody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GGIMP (CD582)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w:t>
            </w:r>
            <w:r>
              <w:rPr>
                <w:color w:val="000000"/>
                <w:sz w:val="14"/>
              </w:rPr>
              <w:t>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39095090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GGIMP (CD582)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39100000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Silikony w formach podstawowych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39100000</w:t>
            </w:r>
          </w:p>
        </w:tc>
        <w:tc>
          <w:tcPr>
            <w:tcW w:w="0" w:type="auto"/>
          </w:tcPr>
          <w:p w:rsidR="005D6B3D" w:rsidRDefault="00296C0C">
            <w:pPr>
              <w:jc w:val="left"/>
              <w:rPr>
                <w:i/>
                <w:color w:val="000000"/>
                <w:sz w:val="18"/>
              </w:rPr>
            </w:pPr>
            <w:r>
              <w:rPr>
                <w:i/>
                <w:color w:val="000000"/>
                <w:sz w:val="18"/>
              </w:rPr>
              <w:t>15/80</w:t>
            </w:r>
          </w:p>
        </w:tc>
        <w:tc>
          <w:tcPr>
            <w:tcW w:w="0" w:type="auto"/>
          </w:tcPr>
          <w:p w:rsidR="005D6B3D" w:rsidRDefault="00296C0C">
            <w:pPr>
              <w:jc w:val="left"/>
              <w:rPr>
                <w:i/>
                <w:color w:val="000000"/>
                <w:sz w:val="18"/>
              </w:rPr>
            </w:pPr>
            <w:r>
              <w:rPr>
                <w:i/>
                <w:color w:val="000000"/>
                <w:sz w:val="18"/>
              </w:rPr>
              <w:t xml:space="preserve">- Dimetylo-, metylo(propylo(politlenek propylenu))siloksan (CAS RN 68957-00-6), z </w:t>
            </w:r>
            <w:r>
              <w:rPr>
                <w:i/>
                <w:color w:val="000000"/>
                <w:sz w:val="18"/>
              </w:rPr>
              <w:t>trimetylosiloksanowymi grupami końcowymi</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w:t>
            </w:r>
            <w:r>
              <w:rPr>
                <w:color w:val="000000"/>
                <w:sz w:val="14"/>
              </w:rPr>
              <w:t xml:space="preserve">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39100000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Kopolimer blokowy poli(metylo-3,3,3-trifluoropropylosiloksanu) i poli[metylo(winylo)siloksanu]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39100000</w:t>
            </w:r>
          </w:p>
        </w:tc>
        <w:tc>
          <w:tcPr>
            <w:tcW w:w="0" w:type="auto"/>
          </w:tcPr>
          <w:p w:rsidR="005D6B3D" w:rsidRDefault="00296C0C">
            <w:pPr>
              <w:jc w:val="left"/>
              <w:rPr>
                <w:i/>
                <w:color w:val="000000"/>
                <w:sz w:val="18"/>
              </w:rPr>
            </w:pPr>
            <w:r>
              <w:rPr>
                <w:i/>
                <w:color w:val="000000"/>
                <w:sz w:val="18"/>
              </w:rPr>
              <w:t>25/80</w:t>
            </w:r>
          </w:p>
        </w:tc>
        <w:tc>
          <w:tcPr>
            <w:tcW w:w="0" w:type="auto"/>
          </w:tcPr>
          <w:p w:rsidR="005D6B3D" w:rsidRDefault="00296C0C">
            <w:pPr>
              <w:jc w:val="left"/>
              <w:rPr>
                <w:i/>
                <w:color w:val="000000"/>
                <w:sz w:val="18"/>
              </w:rPr>
            </w:pPr>
            <w:r>
              <w:rPr>
                <w:i/>
                <w:color w:val="000000"/>
                <w:sz w:val="18"/>
              </w:rPr>
              <w:t xml:space="preserve">- Preparaty zawierające: - 10 % masy lub więcej 2-hydroksy-3- [3- [1,3,3,3-tetrametylo-1- [(trimetylosililo) oksy] disiloksanylo] propoksy] propylo-2-metylo-2-propenianu </w:t>
            </w:r>
            <w:r>
              <w:rPr>
                <w:i/>
                <w:color w:val="000000"/>
                <w:sz w:val="18"/>
              </w:rPr>
              <w:t>(CAS RN 69861-02-5) oraz - 10 % masy lub więcej, α-butylodimetylosililo- ω -3- [2-metylo-1-okso-2- propen-1-ylo- oksy]propylu wykończonego polimeru silikonowego (CAS RN 146632-07-7) (CAS RN 146632-07-7)</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w:t>
            </w:r>
            <w:r>
              <w:rPr>
                <w:color w:val="000000"/>
                <w:sz w:val="14"/>
              </w:rPr>
              <w:t>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39100000</w:t>
            </w:r>
          </w:p>
        </w:tc>
        <w:tc>
          <w:tcPr>
            <w:tcW w:w="0" w:type="auto"/>
          </w:tcPr>
          <w:p w:rsidR="005D6B3D" w:rsidRDefault="00296C0C">
            <w:pPr>
              <w:jc w:val="left"/>
              <w:rPr>
                <w:i/>
                <w:color w:val="000000"/>
                <w:sz w:val="18"/>
              </w:rPr>
            </w:pPr>
            <w:r>
              <w:rPr>
                <w:i/>
                <w:color w:val="000000"/>
                <w:sz w:val="18"/>
              </w:rPr>
              <w:t>35/80</w:t>
            </w:r>
          </w:p>
        </w:tc>
        <w:tc>
          <w:tcPr>
            <w:tcW w:w="0" w:type="auto"/>
          </w:tcPr>
          <w:p w:rsidR="005D6B3D" w:rsidRDefault="00296C0C">
            <w:pPr>
              <w:jc w:val="left"/>
              <w:rPr>
                <w:i/>
                <w:color w:val="000000"/>
                <w:sz w:val="18"/>
              </w:rPr>
            </w:pPr>
            <w:r>
              <w:rPr>
                <w:i/>
                <w:color w:val="000000"/>
                <w:sz w:val="18"/>
              </w:rPr>
              <w:t xml:space="preserve">- Preparaty zawierające: - 30 % masy lub więcej, α -butylodimetylosililo-ω - 3-metakrylooksy-2-hydroksypropyloksy)propylodimetylosililo-polidimetylosiloksanu (CAS RN 662148-59-6) oraz (CAS RN 662148-59-6) oraz </w:t>
            </w:r>
            <w:r>
              <w:rPr>
                <w:i/>
                <w:color w:val="000000"/>
                <w:sz w:val="18"/>
              </w:rPr>
              <w:t>- 10 % masy lub więcej  N,N - dimetyloakryloamidu (CAS RN 2680-03-7)</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39100000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Silikony w rodzaju stosowanych do produkcji trwałych implantów chirurgicznych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lastRenderedPageBreak/>
              <w:t>p05 (SK005)</w:t>
            </w:r>
            <w:r>
              <w:rPr>
                <w:color w:val="000000"/>
                <w:sz w:val="2"/>
              </w:rPr>
              <w:t xml:space="preserve"> </w:t>
            </w:r>
          </w:p>
        </w:tc>
        <w:tc>
          <w:tcPr>
            <w:tcW w:w="0" w:type="auto"/>
          </w:tcPr>
          <w:p w:rsidR="005D6B3D" w:rsidRDefault="00296C0C">
            <w:pPr>
              <w:jc w:val="center"/>
              <w:rPr>
                <w:color w:val="000000"/>
                <w:sz w:val="14"/>
              </w:rPr>
            </w:pPr>
            <w:r>
              <w:rPr>
                <w:color w:val="000000"/>
                <w:sz w:val="14"/>
              </w:rPr>
              <w:lastRenderedPageBreak/>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lastRenderedPageBreak/>
              <w:t>(CD572)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lastRenderedPageBreak/>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39100000</w:t>
            </w:r>
          </w:p>
        </w:tc>
        <w:tc>
          <w:tcPr>
            <w:tcW w:w="0" w:type="auto"/>
          </w:tcPr>
          <w:p w:rsidR="005D6B3D" w:rsidRDefault="00296C0C">
            <w:pPr>
              <w:jc w:val="left"/>
              <w:rPr>
                <w:i/>
                <w:color w:val="000000"/>
                <w:sz w:val="18"/>
              </w:rPr>
            </w:pPr>
            <w:r>
              <w:rPr>
                <w:i/>
                <w:color w:val="000000"/>
                <w:sz w:val="18"/>
              </w:rPr>
              <w:t>45/80</w:t>
            </w:r>
          </w:p>
        </w:tc>
        <w:tc>
          <w:tcPr>
            <w:tcW w:w="0" w:type="auto"/>
          </w:tcPr>
          <w:p w:rsidR="005D6B3D" w:rsidRDefault="00296C0C">
            <w:pPr>
              <w:jc w:val="left"/>
              <w:rPr>
                <w:i/>
                <w:color w:val="000000"/>
                <w:sz w:val="18"/>
              </w:rPr>
            </w:pPr>
            <w:r>
              <w:rPr>
                <w:i/>
                <w:color w:val="000000"/>
                <w:sz w:val="18"/>
              </w:rPr>
              <w:t>- Siloksan dimetylu, polimer zakończony grupami hydroksylowymi o lepkości 38-45 mPa·s (CAS RN 70131-67-8)</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39100000</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Klej rozpuszczalnikowy oparty na samoprzylepnej substancji silikonowej, zawierający żywicę kopoli(dimetylosiloksanu/difenylosiloksanu)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w:t>
            </w:r>
            <w:r>
              <w:rPr>
                <w:color w:val="000000"/>
                <w:sz w:val="14"/>
              </w:rPr>
              <w:t>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39100000</w:t>
            </w:r>
          </w:p>
        </w:tc>
        <w:tc>
          <w:tcPr>
            <w:tcW w:w="0" w:type="auto"/>
          </w:tcPr>
          <w:p w:rsidR="005D6B3D" w:rsidRDefault="00296C0C">
            <w:pPr>
              <w:jc w:val="left"/>
              <w:rPr>
                <w:i/>
                <w:color w:val="000000"/>
                <w:sz w:val="18"/>
              </w:rPr>
            </w:pPr>
            <w:r>
              <w:rPr>
                <w:i/>
                <w:color w:val="000000"/>
                <w:sz w:val="18"/>
              </w:rPr>
              <w:t>55/80</w:t>
            </w:r>
          </w:p>
        </w:tc>
        <w:tc>
          <w:tcPr>
            <w:tcW w:w="0" w:type="auto"/>
          </w:tcPr>
          <w:p w:rsidR="005D6B3D" w:rsidRDefault="00296C0C">
            <w:pPr>
              <w:jc w:val="left"/>
              <w:rPr>
                <w:i/>
                <w:color w:val="000000"/>
                <w:sz w:val="18"/>
              </w:rPr>
            </w:pPr>
            <w:r>
              <w:rPr>
                <w:i/>
                <w:color w:val="000000"/>
                <w:sz w:val="18"/>
              </w:rPr>
              <w:t>- Preparat zawierający: - 55 % masy lub więcej, ale nie więcej niż 65 % masy polidimetylosiloksanu zakończonego grupami winylowymi (CAS RN 68083-19-2) - 30 % masy lub więcej, ale nie więcej niż 40 % krzemionki dimetylowinylowanej i</w:t>
            </w:r>
            <w:r>
              <w:rPr>
                <w:i/>
                <w:color w:val="000000"/>
                <w:sz w:val="18"/>
              </w:rPr>
              <w:t xml:space="preserve"> trimetylowanej (CAS RN 68988-89-6) oraz - 1 % masy lub więcej, ale nie więcej niż 5 % masy kwasu krzemowego, soli sodowej, produktów reakcji z chlorotrimetylosilanem i alkoholem izopropylowym (CAS RN 68988-56-7)</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39100000</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Polidimetylosiloksan, nawet podstawiony glikolem polietylenowym i trifluoropropylem, z metakrylowymi grupami końcowymi</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w:t>
            </w:r>
            <w:r>
              <w:rPr>
                <w:color w:val="000000"/>
                <w:sz w:val="14"/>
              </w:rPr>
              <w:t>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39100000</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Pasywacyjna powłoka silikonowa w formie podstawowej, do ochrony krawędzi i zapobiegania zwarciom w urządzeniach połprzewodnikowch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w:t>
            </w:r>
            <w:r>
              <w:rPr>
                <w:color w:val="000000"/>
                <w:sz w:val="14"/>
              </w:rPr>
              <w:t>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39100000</w:t>
            </w:r>
          </w:p>
        </w:tc>
        <w:tc>
          <w:tcPr>
            <w:tcW w:w="0" w:type="auto"/>
          </w:tcPr>
          <w:p w:rsidR="005D6B3D" w:rsidRDefault="00296C0C">
            <w:pPr>
              <w:jc w:val="left"/>
              <w:rPr>
                <w:i/>
                <w:color w:val="000000"/>
                <w:sz w:val="18"/>
              </w:rPr>
            </w:pPr>
            <w:r>
              <w:rPr>
                <w:i/>
                <w:color w:val="000000"/>
                <w:sz w:val="18"/>
              </w:rPr>
              <w:t>80/80</w:t>
            </w:r>
          </w:p>
        </w:tc>
        <w:tc>
          <w:tcPr>
            <w:tcW w:w="0" w:type="auto"/>
          </w:tcPr>
          <w:p w:rsidR="005D6B3D" w:rsidRDefault="00296C0C">
            <w:pPr>
              <w:jc w:val="left"/>
              <w:rPr>
                <w:i/>
                <w:color w:val="000000"/>
                <w:sz w:val="18"/>
              </w:rPr>
            </w:pPr>
            <w:r>
              <w:rPr>
                <w:i/>
                <w:color w:val="000000"/>
                <w:sz w:val="18"/>
              </w:rPr>
              <w:t>- Poli(dimetylosiloksan) zakończony monometakryloksypropylem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w:t>
            </w:r>
            <w:r>
              <w:rPr>
                <w:color w:val="000000"/>
                <w:sz w:val="14"/>
              </w:rPr>
              <w:t>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w:t>
            </w:r>
            <w:r>
              <w:rPr>
                <w:color w:val="000000"/>
                <w:sz w:val="14"/>
              </w:rPr>
              <w:t xml:space="preserve">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39100000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w:t>
            </w:r>
            <w:r>
              <w:rPr>
                <w:color w:val="000000"/>
                <w:sz w:val="14"/>
              </w:rPr>
              <w:t>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39110000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Żywice naftowe, żywice kumaronowo-indenowe, politerpeny, polisiarczki, polisulfony i pozostałe produkty wymienione w uwadze 3 do niniejszego działu, gdzie indziej niewymienione ani niewłączone, w formach podstawowych</w:t>
            </w:r>
            <w:r>
              <w:rPr>
                <w:b/>
                <w:color w:val="000000"/>
                <w:sz w:val="15"/>
              </w:rPr>
              <w:t xml:space="preserve"> (</w:t>
            </w:r>
            <w:r>
              <w:rPr>
                <w:b/>
                <w:color w:val="000000"/>
                <w:sz w:val="15"/>
              </w:rPr>
              <w:t>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39111000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Żywice naftowe, żywice kumaronowe, indenowe lub kumaronowo-indenowe i politerpeny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39111000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wypełniania zagłębień,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(DU061)</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lastRenderedPageBreak/>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lastRenderedPageBreak/>
              <w:t>DURX-</w:t>
            </w:r>
            <w:r>
              <w:rPr>
                <w:b/>
                <w:color w:val="000000"/>
                <w:sz w:val="14"/>
              </w:rPr>
              <w:t>ALLTC</w:t>
            </w:r>
            <w:r>
              <w:rPr>
                <w:color w:val="000000"/>
                <w:sz w:val="14"/>
              </w:rPr>
              <w:t xml:space="preserve"> (DU061)</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(DU061)</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lastRenderedPageBreak/>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lastRenderedPageBreak/>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39111000</w:t>
            </w:r>
          </w:p>
        </w:tc>
        <w:tc>
          <w:tcPr>
            <w:tcW w:w="0" w:type="auto"/>
          </w:tcPr>
          <w:p w:rsidR="005D6B3D" w:rsidRDefault="00296C0C">
            <w:pPr>
              <w:jc w:val="left"/>
              <w:rPr>
                <w:i/>
                <w:color w:val="000000"/>
                <w:sz w:val="18"/>
              </w:rPr>
            </w:pPr>
            <w:r>
              <w:rPr>
                <w:i/>
                <w:color w:val="000000"/>
                <w:sz w:val="18"/>
              </w:rPr>
              <w:t>81/80</w:t>
            </w:r>
          </w:p>
        </w:tc>
        <w:tc>
          <w:tcPr>
            <w:tcW w:w="0" w:type="auto"/>
          </w:tcPr>
          <w:p w:rsidR="005D6B3D" w:rsidRDefault="00296C0C">
            <w:pPr>
              <w:jc w:val="left"/>
              <w:rPr>
                <w:i/>
                <w:color w:val="000000"/>
                <w:sz w:val="18"/>
              </w:rPr>
            </w:pPr>
            <w:r>
              <w:rPr>
                <w:i/>
                <w:color w:val="000000"/>
                <w:sz w:val="18"/>
              </w:rPr>
              <w:t xml:space="preserve">-- Nieuwodorniona żywica węglowodorowa, otrzymywana przez polimeryzację ponad 75 % masy cykloalifatycznych alkenów C-5 do C-12 oraz więcej niż 10 %, ale nie więcej </w:t>
            </w:r>
            <w:r>
              <w:rPr>
                <w:i/>
                <w:color w:val="000000"/>
                <w:sz w:val="18"/>
              </w:rPr>
              <w:t>niż 25 % masy alkenów aromatycznych, wytwarzająca żywicę węglowodorową, o: - wartości jodu większej niż 120 oraz - barwie na skali Gardnera większej niż 10 dla produktu czystego lub - barwie na skali Gardnera większej niż 8 dla 50 % roztworu w toluenie (oz</w:t>
            </w:r>
            <w:r>
              <w:rPr>
                <w:i/>
                <w:color w:val="000000"/>
                <w:sz w:val="18"/>
              </w:rPr>
              <w:t>naczonego metodą ASTM D 6166)</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(DU061)</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(DU061)</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(DU061)</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39111000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(DU061)</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(DU061)</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(DU061)</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39119000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39119011</w:t>
            </w:r>
          </w:p>
        </w:tc>
        <w:tc>
          <w:tcPr>
            <w:tcW w:w="0" w:type="auto"/>
          </w:tcPr>
          <w:p w:rsidR="005D6B3D" w:rsidRDefault="00296C0C">
            <w:pPr>
              <w:jc w:val="left"/>
              <w:rPr>
                <w:color w:val="000000"/>
                <w:sz w:val="18"/>
              </w:rPr>
            </w:pPr>
            <w:r>
              <w:rPr>
                <w:color w:val="000000"/>
                <w:sz w:val="18"/>
              </w:rPr>
              <w:t>00/10</w:t>
            </w:r>
          </w:p>
        </w:tc>
        <w:tc>
          <w:tcPr>
            <w:tcW w:w="0" w:type="auto"/>
          </w:tcPr>
          <w:p w:rsidR="005D6B3D" w:rsidRDefault="00296C0C">
            <w:pPr>
              <w:jc w:val="left"/>
              <w:rPr>
                <w:color w:val="000000"/>
                <w:sz w:val="18"/>
              </w:rPr>
            </w:pPr>
            <w:r>
              <w:rPr>
                <w:color w:val="000000"/>
                <w:sz w:val="18"/>
              </w:rPr>
              <w:t>-- Produkty polimeryzacji kondensacyjnej lub z przegrupowaniem, nawet modyfikowane chemicznie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39119011</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Poli(oksy-1,4-fenylenosulfonylo-1,4-fenylenooksy-1,4-fenylenoizopropylideno-1,4-fenylen) w jednej z postaci wymienionych w </w:t>
            </w:r>
            <w:r>
              <w:rPr>
                <w:color w:val="000000"/>
                <w:sz w:val="18"/>
              </w:rPr>
              <w:t>uwadze 6 b) do niniejszego działu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3.5%;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39119013</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Poli(tio-1,4-fenylen)</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(DU063)</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(DU063)</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(DU063)</w:t>
            </w:r>
            <w:r>
              <w:rPr>
                <w:color w:val="000000"/>
                <w:sz w:val="2"/>
              </w:rPr>
              <w:t xml:space="preserve"> </w:t>
            </w:r>
            <w:r>
              <w:rPr>
                <w:color w:val="000000"/>
                <w:sz w:val="14"/>
              </w:rPr>
              <w:t>(</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5D6B3D" w:rsidRDefault="00296C0C">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39119019</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39119019</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Poli(oksy-1,4-fenylenosulfonylo-1,4-fenylenooksy-4,4'-bifenylen)</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w:t>
            </w:r>
            <w:r>
              <w:rPr>
                <w:color w:val="000000"/>
                <w:sz w:val="14"/>
              </w:rPr>
              <w:t>(CD995)</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AIRWO:  0% (CD333)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K:  0%(09.2723) (TM862)</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39119019</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Zestaw dwóch elementów, w stosunku objętości wynoszącym 1:1, </w:t>
            </w:r>
            <w:r>
              <w:rPr>
                <w:i/>
                <w:color w:val="000000"/>
                <w:sz w:val="18"/>
              </w:rPr>
              <w:t>przeznaczonych do produkcji termoutwardzalnego polidicyklopentadienu po zmieszaniu, obie części składowe zawierające: - 83 % lub więcej masy 3a,4,7,7a-tetrahydro-4,7-metanoindenu (dicyklopentadienu) - kauczuk syntetyczny, - nawet zawierający 7 % masy lub w</w:t>
            </w:r>
            <w:r>
              <w:rPr>
                <w:i/>
                <w:color w:val="000000"/>
                <w:sz w:val="18"/>
              </w:rPr>
              <w:t>ięcej tricyklopentadienu. i każda oddzielna część składowa zawierająca: - albo związek alkilo-gilnowy; - lub organiczny kompleks wolframu; - lub organiczny kompleks molibdenu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39119019</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Kopolimer etylenoiminy i ditiokarbaminianu etylenoiminy w roztworze wodnym wodorotlenku sodu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lastRenderedPageBreak/>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w:t>
            </w:r>
            <w:r>
              <w:rPr>
                <w:color w:val="000000"/>
                <w:sz w:val="14"/>
              </w:rPr>
              <w:t xml:space="preserve">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39119019</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Żywica m-ksylenowo-formaldehydowa</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39119019</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Sól sodowa polikarboksylanu, bezwodnika maleinowego i 2,4,4-trimetylopentenu, w postaci proszku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39119019</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Formaldehyd, polimer z 1,3-dimetylobenzenem  i  tert-butylofenolem (CAS RN 60806-48-6)</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2"/>
              </w:rPr>
            </w:pPr>
            <w:r>
              <w:rPr>
                <w:b/>
                <w:color w:val="000000"/>
                <w:sz w:val="14"/>
              </w:rPr>
              <w:t>EEA</w:t>
            </w:r>
            <w:r>
              <w:rPr>
                <w:color w:val="000000"/>
                <w:sz w:val="14"/>
              </w:rPr>
              <w:t xml:space="preserve">-PREF:  0% </w:t>
            </w:r>
            <w:r>
              <w:rPr>
                <w:color w:val="000000"/>
                <w:sz w:val="14"/>
              </w:rPr>
              <w:t>(CD303)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39119019</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xml:space="preserve">---- Preparat zawierający: - kwas cyjanowy,  ester C,C'-((1-metyletylideno)di-4,1-fenylenu), homopolimer (CAS RN 25722-66-1),  </w:t>
            </w:r>
            <w:r>
              <w:rPr>
                <w:i/>
                <w:color w:val="000000"/>
                <w:sz w:val="18"/>
              </w:rPr>
              <w:t>- 1,3-bis(4-cyjanofenyl)propanu (CAS RN 1156-51-0),  - w roztworze butanonu (CAS RN 78-93-3) o zawartości mniejszej niż 50 % masy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p05 </w:t>
            </w:r>
            <w:r>
              <w:rPr>
                <w:color w:val="000000"/>
                <w:sz w:val="14"/>
              </w:rPr>
              <w:t>(SK005)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39119019</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14"/>
              </w:rPr>
              <w:t>)</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39119092</w:t>
            </w:r>
          </w:p>
        </w:tc>
        <w:tc>
          <w:tcPr>
            <w:tcW w:w="0" w:type="auto"/>
          </w:tcPr>
          <w:p w:rsidR="005D6B3D" w:rsidRDefault="00296C0C">
            <w:pPr>
              <w:jc w:val="left"/>
              <w:rPr>
                <w:color w:val="000000"/>
                <w:sz w:val="18"/>
              </w:rPr>
            </w:pPr>
            <w:r>
              <w:rPr>
                <w:color w:val="000000"/>
                <w:sz w:val="18"/>
              </w:rPr>
              <w:t>00/10</w:t>
            </w:r>
          </w:p>
        </w:tc>
        <w:tc>
          <w:tcPr>
            <w:tcW w:w="0" w:type="auto"/>
          </w:tcPr>
          <w:p w:rsidR="005D6B3D" w:rsidRDefault="00296C0C">
            <w:pPr>
              <w:jc w:val="left"/>
              <w:rPr>
                <w:color w:val="000000"/>
                <w:sz w:val="18"/>
              </w:rPr>
            </w:pPr>
            <w:r>
              <w:rPr>
                <w:color w:val="000000"/>
                <w:sz w:val="18"/>
              </w:rPr>
              <w:t>--</w:t>
            </w:r>
            <w:r>
              <w:rPr>
                <w:color w:val="000000"/>
                <w:sz w:val="18"/>
              </w:rPr>
              <w:t xml:space="preserve">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39119092</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Kopolimer p-krezolu i diwinylobenzenu, w postaci roztworu w N,N-dimetyloacetamidzie zawierającego 50 % masy lub więcej polimeru; uwodornione kopolimery winylotoluenu i α-metylostyrenu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5D6B3D" w:rsidRDefault="00296C0C">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39119099</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39119099</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wypełniania zagłębień,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w:t>
            </w:r>
            <w:r>
              <w:rPr>
                <w:color w:val="000000"/>
                <w:sz w:val="14"/>
              </w:rPr>
              <w:t>CD995)</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39119099</w:t>
            </w:r>
          </w:p>
        </w:tc>
        <w:tc>
          <w:tcPr>
            <w:tcW w:w="0" w:type="auto"/>
          </w:tcPr>
          <w:p w:rsidR="005D6B3D" w:rsidRDefault="00296C0C">
            <w:pPr>
              <w:jc w:val="left"/>
              <w:rPr>
                <w:i/>
                <w:color w:val="000000"/>
                <w:sz w:val="18"/>
              </w:rPr>
            </w:pPr>
            <w:r>
              <w:rPr>
                <w:i/>
                <w:color w:val="000000"/>
                <w:sz w:val="18"/>
              </w:rPr>
              <w:t>25/10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39119099</w:t>
            </w:r>
          </w:p>
        </w:tc>
        <w:tc>
          <w:tcPr>
            <w:tcW w:w="0" w:type="auto"/>
          </w:tcPr>
          <w:p w:rsidR="005D6B3D" w:rsidRDefault="00296C0C">
            <w:pPr>
              <w:jc w:val="left"/>
              <w:rPr>
                <w:i/>
                <w:color w:val="000000"/>
                <w:sz w:val="18"/>
              </w:rPr>
            </w:pPr>
            <w:r>
              <w:rPr>
                <w:i/>
                <w:color w:val="000000"/>
                <w:sz w:val="18"/>
              </w:rPr>
              <w:t>25/80</w:t>
            </w:r>
          </w:p>
        </w:tc>
        <w:tc>
          <w:tcPr>
            <w:tcW w:w="0" w:type="auto"/>
          </w:tcPr>
          <w:p w:rsidR="005D6B3D" w:rsidRDefault="00296C0C">
            <w:pPr>
              <w:jc w:val="left"/>
              <w:rPr>
                <w:i/>
                <w:color w:val="000000"/>
                <w:sz w:val="18"/>
              </w:rPr>
            </w:pPr>
            <w:r>
              <w:rPr>
                <w:i/>
                <w:color w:val="000000"/>
                <w:sz w:val="18"/>
              </w:rPr>
              <w:t>----- Kopolimer winylotoluenu i α-metylostyrenu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lastRenderedPageBreak/>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lastRenderedPageBreak/>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lastRenderedPageBreak/>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 xml:space="preserve">S:  0% </w:t>
            </w:r>
            <w:r>
              <w:rPr>
                <w:color w:val="000000"/>
                <w:sz w:val="14"/>
              </w:rPr>
              <w:lastRenderedPageBreak/>
              <w:t>(TM861)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lastRenderedPageBreak/>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lastRenderedPageBreak/>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39119099</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----- 1,4:5,8- dimetanonaftalen, 2-etylideno-1,2,3,4,4a,5,8,8a-oktahydro-, polimer z 3a,4,7,7a- tetrahydro- 4,7-metano-1H-indenem, uwodorniony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39119099</w:t>
            </w:r>
          </w:p>
        </w:tc>
        <w:tc>
          <w:tcPr>
            <w:tcW w:w="0" w:type="auto"/>
          </w:tcPr>
          <w:p w:rsidR="005D6B3D" w:rsidRDefault="00296C0C">
            <w:pPr>
              <w:jc w:val="left"/>
              <w:rPr>
                <w:i/>
                <w:color w:val="000000"/>
                <w:sz w:val="18"/>
              </w:rPr>
            </w:pPr>
            <w:r>
              <w:rPr>
                <w:i/>
                <w:color w:val="000000"/>
                <w:sz w:val="18"/>
              </w:rPr>
              <w:t>35/80</w:t>
            </w:r>
          </w:p>
        </w:tc>
        <w:tc>
          <w:tcPr>
            <w:tcW w:w="0" w:type="auto"/>
          </w:tcPr>
          <w:p w:rsidR="005D6B3D" w:rsidRDefault="00296C0C">
            <w:pPr>
              <w:jc w:val="left"/>
              <w:rPr>
                <w:i/>
                <w:color w:val="000000"/>
                <w:sz w:val="18"/>
              </w:rPr>
            </w:pPr>
            <w:r>
              <w:rPr>
                <w:i/>
                <w:color w:val="000000"/>
                <w:sz w:val="18"/>
              </w:rPr>
              <w:t>----- Przemienny kopolimer etylenu i bezwodnika maleinowego (EMA)</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w:t>
            </w:r>
            <w:r>
              <w:rPr>
                <w:color w:val="000000"/>
                <w:sz w:val="14"/>
              </w:rPr>
              <w:t>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39119099</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Mieszanina soli wapnia i sodu z kopolimerem kwasu maleinowego i eteru metylowo winylowego, o zawartości wapnia 9 % masy lub większej, ale nie większej niż 16 % masy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39119099</w:t>
            </w:r>
          </w:p>
        </w:tc>
        <w:tc>
          <w:tcPr>
            <w:tcW w:w="0" w:type="auto"/>
          </w:tcPr>
          <w:p w:rsidR="005D6B3D" w:rsidRDefault="00296C0C">
            <w:pPr>
              <w:jc w:val="left"/>
              <w:rPr>
                <w:i/>
                <w:color w:val="000000"/>
                <w:sz w:val="18"/>
              </w:rPr>
            </w:pPr>
            <w:r>
              <w:rPr>
                <w:i/>
                <w:color w:val="000000"/>
                <w:sz w:val="18"/>
              </w:rPr>
              <w:t>43/80</w:t>
            </w:r>
          </w:p>
        </w:tc>
        <w:tc>
          <w:tcPr>
            <w:tcW w:w="0" w:type="auto"/>
          </w:tcPr>
          <w:p w:rsidR="005D6B3D" w:rsidRDefault="00296C0C">
            <w:pPr>
              <w:jc w:val="left"/>
              <w:rPr>
                <w:i/>
                <w:color w:val="000000"/>
                <w:sz w:val="18"/>
              </w:rPr>
            </w:pPr>
            <w:r>
              <w:rPr>
                <w:i/>
                <w:color w:val="000000"/>
                <w:sz w:val="18"/>
              </w:rPr>
              <w:t>----- Kopolimer α-metylostyrenu i styrenu, o temperaturze mięknienia większej niż 113°C</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39119099</w:t>
            </w:r>
          </w:p>
        </w:tc>
        <w:tc>
          <w:tcPr>
            <w:tcW w:w="0" w:type="auto"/>
          </w:tcPr>
          <w:p w:rsidR="005D6B3D" w:rsidRDefault="00296C0C">
            <w:pPr>
              <w:jc w:val="left"/>
              <w:rPr>
                <w:i/>
                <w:color w:val="000000"/>
                <w:sz w:val="18"/>
              </w:rPr>
            </w:pPr>
            <w:r>
              <w:rPr>
                <w:i/>
                <w:color w:val="000000"/>
                <w:sz w:val="18"/>
              </w:rPr>
              <w:t>45/80</w:t>
            </w:r>
          </w:p>
        </w:tc>
        <w:tc>
          <w:tcPr>
            <w:tcW w:w="0" w:type="auto"/>
          </w:tcPr>
          <w:p w:rsidR="005D6B3D" w:rsidRDefault="00296C0C">
            <w:pPr>
              <w:jc w:val="left"/>
              <w:rPr>
                <w:i/>
                <w:color w:val="000000"/>
                <w:sz w:val="18"/>
              </w:rPr>
            </w:pPr>
            <w:r>
              <w:rPr>
                <w:i/>
                <w:color w:val="000000"/>
                <w:sz w:val="18"/>
              </w:rPr>
              <w:t>----- Kopolimer kwasu maleinowego i eteru metylowo winylowego</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39119099</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xml:space="preserve">----- Kopolimer styrenu z </w:t>
            </w:r>
            <w:r>
              <w:rPr>
                <w:i/>
                <w:color w:val="000000"/>
                <w:sz w:val="18"/>
              </w:rPr>
              <w:t>α-metylostyrenem i kwasem akrylowym, o masie cząsteczkowej liczbowo średniej (Mn) 500 lub większej, ale nie większej niż 6000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w:t>
            </w:r>
            <w:r>
              <w:rPr>
                <w:color w:val="000000"/>
                <w:sz w:val="14"/>
              </w:rPr>
              <w:t>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39119099</w:t>
            </w:r>
          </w:p>
        </w:tc>
        <w:tc>
          <w:tcPr>
            <w:tcW w:w="0" w:type="auto"/>
          </w:tcPr>
          <w:p w:rsidR="005D6B3D" w:rsidRDefault="00296C0C">
            <w:pPr>
              <w:jc w:val="left"/>
              <w:rPr>
                <w:i/>
                <w:color w:val="000000"/>
                <w:sz w:val="18"/>
              </w:rPr>
            </w:pPr>
            <w:r>
              <w:rPr>
                <w:i/>
                <w:color w:val="000000"/>
                <w:sz w:val="18"/>
              </w:rPr>
              <w:t>53/80</w:t>
            </w:r>
          </w:p>
        </w:tc>
        <w:tc>
          <w:tcPr>
            <w:tcW w:w="0" w:type="auto"/>
          </w:tcPr>
          <w:p w:rsidR="005D6B3D" w:rsidRDefault="00296C0C">
            <w:pPr>
              <w:jc w:val="left"/>
              <w:rPr>
                <w:i/>
                <w:color w:val="000000"/>
                <w:sz w:val="18"/>
              </w:rPr>
            </w:pPr>
            <w:r>
              <w:rPr>
                <w:i/>
                <w:color w:val="000000"/>
                <w:sz w:val="18"/>
              </w:rPr>
              <w:t xml:space="preserve">----- </w:t>
            </w:r>
            <w:r>
              <w:rPr>
                <w:i/>
                <w:color w:val="000000"/>
                <w:sz w:val="18"/>
              </w:rPr>
              <w:t>Uwodorniony polimer 1,2,3,4,4a,5,8,8a-oktahydro-1,4:5,8-dimetanonaftalenu z 3a,4,7,7a-tetrahydro-4,7-metano-1H-indenem oraz 4,4a,9,9a-tetrahydro-1,4-metano-1H-fluorenem (CAS RN 503442-46-4)</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39119099</w:t>
            </w:r>
          </w:p>
        </w:tc>
        <w:tc>
          <w:tcPr>
            <w:tcW w:w="0" w:type="auto"/>
          </w:tcPr>
          <w:p w:rsidR="005D6B3D" w:rsidRDefault="00296C0C">
            <w:pPr>
              <w:jc w:val="left"/>
              <w:rPr>
                <w:i/>
                <w:color w:val="000000"/>
                <w:sz w:val="18"/>
              </w:rPr>
            </w:pPr>
            <w:r>
              <w:rPr>
                <w:i/>
                <w:color w:val="000000"/>
                <w:sz w:val="18"/>
              </w:rPr>
              <w:t>57/80</w:t>
            </w:r>
          </w:p>
        </w:tc>
        <w:tc>
          <w:tcPr>
            <w:tcW w:w="0" w:type="auto"/>
          </w:tcPr>
          <w:p w:rsidR="005D6B3D" w:rsidRDefault="00296C0C">
            <w:pPr>
              <w:jc w:val="left"/>
              <w:rPr>
                <w:i/>
                <w:color w:val="000000"/>
                <w:sz w:val="18"/>
              </w:rPr>
            </w:pPr>
            <w:r>
              <w:rPr>
                <w:i/>
                <w:color w:val="000000"/>
                <w:sz w:val="18"/>
              </w:rPr>
              <w:t>----- Uwodorniony polimer 1,2,3,4,4a,5,8,8a-oktahydro-1,4:5,8-dimetanonaftalenu z 4,4a,9,9a-tetrahydro-1,4-metano-1H-flourenem (CAS RN 503298-02-0)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lastRenderedPageBreak/>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39119099</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xml:space="preserve">----- Kopolimer styrenu z bezwodnikiem maleinowym, częściowo estryfikowany lub całkowicie modyfikowany chemicznie, o średniej masie cząsteczkowej (Mn) nie większej niż 4500, w postaci </w:t>
            </w:r>
            <w:r>
              <w:rPr>
                <w:i/>
                <w:color w:val="000000"/>
                <w:sz w:val="18"/>
              </w:rPr>
              <w:t>płatków lub proszku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39119099</w:t>
            </w:r>
          </w:p>
        </w:tc>
        <w:tc>
          <w:tcPr>
            <w:tcW w:w="0" w:type="auto"/>
          </w:tcPr>
          <w:p w:rsidR="005D6B3D" w:rsidRDefault="00296C0C">
            <w:pPr>
              <w:jc w:val="left"/>
              <w:rPr>
                <w:i/>
                <w:color w:val="000000"/>
                <w:sz w:val="18"/>
              </w:rPr>
            </w:pPr>
            <w:r>
              <w:rPr>
                <w:i/>
                <w:color w:val="000000"/>
                <w:sz w:val="18"/>
              </w:rPr>
              <w:t>65/80</w:t>
            </w:r>
          </w:p>
        </w:tc>
        <w:tc>
          <w:tcPr>
            <w:tcW w:w="0" w:type="auto"/>
          </w:tcPr>
          <w:p w:rsidR="005D6B3D" w:rsidRDefault="00296C0C">
            <w:pPr>
              <w:jc w:val="left"/>
              <w:rPr>
                <w:i/>
                <w:color w:val="000000"/>
                <w:sz w:val="18"/>
              </w:rPr>
            </w:pPr>
            <w:r>
              <w:rPr>
                <w:i/>
                <w:color w:val="000000"/>
                <w:sz w:val="18"/>
              </w:rPr>
              <w:t>----- Sól cynku wapnia kopolimeru kwasu maleinowego i eteru metylowo winylowego</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39119099</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Roztwór wodny zawierający: - 30 % masy lub więcej, ale nie więcej niż 40 % masy, N-tlenku poli-4-winylopirydyny; - 0,1 % masy lub więcej, ale nie więcej niż 4 %</w:t>
            </w:r>
            <w:r>
              <w:rPr>
                <w:i/>
                <w:color w:val="000000"/>
                <w:sz w:val="18"/>
              </w:rPr>
              <w:t xml:space="preserve"> masy, N-tlenku kwasu izonikotynowego; - 0,1 % masy lub więcej, ale nie więcej niż 3,5 % masy, siarczanu sodu; - 0,1 % masy lub więcej, ale nie więcej niż 2 % masy, N-tlenku 4-acetylopirydyny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w:t>
            </w:r>
            <w:r>
              <w:rPr>
                <w:color w:val="000000"/>
                <w:sz w:val="14"/>
              </w:rPr>
              <w:t>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39119099</w:t>
            </w:r>
          </w:p>
        </w:tc>
        <w:tc>
          <w:tcPr>
            <w:tcW w:w="0" w:type="auto"/>
          </w:tcPr>
          <w:p w:rsidR="005D6B3D" w:rsidRDefault="00296C0C">
            <w:pPr>
              <w:jc w:val="left"/>
              <w:rPr>
                <w:i/>
                <w:color w:val="000000"/>
                <w:sz w:val="18"/>
              </w:rPr>
            </w:pPr>
            <w:r>
              <w:rPr>
                <w:i/>
                <w:color w:val="000000"/>
                <w:sz w:val="18"/>
              </w:rPr>
              <w:t>86/80</w:t>
            </w:r>
          </w:p>
        </w:tc>
        <w:tc>
          <w:tcPr>
            <w:tcW w:w="0" w:type="auto"/>
          </w:tcPr>
          <w:p w:rsidR="005D6B3D" w:rsidRDefault="00296C0C">
            <w:pPr>
              <w:jc w:val="left"/>
              <w:rPr>
                <w:i/>
                <w:color w:val="000000"/>
                <w:sz w:val="18"/>
              </w:rPr>
            </w:pPr>
            <w:r>
              <w:rPr>
                <w:i/>
                <w:color w:val="000000"/>
                <w:sz w:val="18"/>
              </w:rPr>
              <w:t>----- Kopolimer eteru metylowo winylowego i bezwodnika kwasu maleinowego (CAS RN 9011-16-9)</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39119099</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(DU061)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-PREF:  0%</w:t>
            </w:r>
            <w:r>
              <w:rPr>
                <w:color w:val="000000"/>
                <w:sz w:val="14"/>
              </w:rPr>
              <w:t xml:space="preserve">;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39120000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Celuloza i jej pochodne chemiczne, gdzie indziej niewymienione ani niewłączone, w formach podstawowych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39121100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Octany celulozy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39121100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Nieuplastycznione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39121100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Płatki octanu celulozy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 xml:space="preserve">AIRWO: </w:t>
            </w:r>
            <w:r>
              <w:rPr>
                <w:color w:val="000000"/>
                <w:sz w:val="14"/>
              </w:rPr>
              <w:t xml:space="preserve"> 0% (CD333)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K:  0%(09.2816) (TM862)</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39121100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Trioctan celulozy (CAS RN 9012-09-3)</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39121100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Dioctan celulozy, proszek</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39121100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xml:space="preserve">--- </w:t>
            </w:r>
            <w:r>
              <w:rPr>
                <w:i/>
                <w:color w:val="000000"/>
                <w:sz w:val="18"/>
              </w:rPr>
              <w:t>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39121200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Uplastycznione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39122000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Azotany celulozy (włącznie z kolodiami)</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39122011</w:t>
            </w:r>
          </w:p>
        </w:tc>
        <w:tc>
          <w:tcPr>
            <w:tcW w:w="0" w:type="auto"/>
          </w:tcPr>
          <w:p w:rsidR="005D6B3D" w:rsidRDefault="00296C0C">
            <w:pPr>
              <w:jc w:val="left"/>
              <w:rPr>
                <w:color w:val="000000"/>
                <w:sz w:val="18"/>
              </w:rPr>
            </w:pPr>
            <w:r>
              <w:rPr>
                <w:color w:val="000000"/>
                <w:sz w:val="18"/>
              </w:rPr>
              <w:t>00/10</w:t>
            </w:r>
          </w:p>
        </w:tc>
        <w:tc>
          <w:tcPr>
            <w:tcW w:w="0" w:type="auto"/>
          </w:tcPr>
          <w:p w:rsidR="005D6B3D" w:rsidRDefault="00296C0C">
            <w:pPr>
              <w:jc w:val="left"/>
              <w:rPr>
                <w:color w:val="000000"/>
                <w:sz w:val="18"/>
              </w:rPr>
            </w:pPr>
            <w:r>
              <w:rPr>
                <w:color w:val="000000"/>
                <w:sz w:val="18"/>
              </w:rPr>
              <w:t>-- Nieuplastycznione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39122011</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Kolodia i celoidyna</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(TM624)</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(TM624)</w:t>
            </w:r>
            <w:r>
              <w:rPr>
                <w:color w:val="000000"/>
                <w:sz w:val="2"/>
              </w:rPr>
              <w:t xml:space="preserve"> </w:t>
            </w:r>
            <w:r>
              <w:rPr>
                <w:color w:val="000000"/>
                <w:sz w:val="14"/>
              </w:rPr>
              <w:t>(CD995)</w:t>
            </w:r>
            <w:r>
              <w:rPr>
                <w:color w:val="000000"/>
                <w:sz w:val="2"/>
              </w:rPr>
              <w:t xml:space="preserve"> </w:t>
            </w:r>
            <w:r>
              <w:rPr>
                <w:color w:val="000000"/>
                <w:sz w:val="14"/>
              </w:rPr>
              <w:t>(CD983)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RU</w:t>
            </w:r>
            <w:r>
              <w:rPr>
                <w:color w:val="000000"/>
                <w:sz w:val="14"/>
              </w:rPr>
              <w:t>,</w:t>
            </w:r>
            <w:r>
              <w:rPr>
                <w:color w:val="000000"/>
                <w:sz w:val="2"/>
              </w:rPr>
              <w:t xml:space="preserve">   </w:t>
            </w:r>
            <w:r>
              <w:rPr>
                <w:b/>
                <w:color w:val="000000"/>
                <w:sz w:val="14"/>
              </w:rPr>
              <w:t>SD</w:t>
            </w:r>
            <w:r>
              <w:rPr>
                <w:color w:val="000000"/>
                <w:sz w:val="14"/>
              </w:rPr>
              <w:t>,</w:t>
            </w:r>
            <w:r>
              <w:rPr>
                <w:color w:val="000000"/>
                <w:sz w:val="2"/>
              </w:rPr>
              <w:t xml:space="preserve">   </w:t>
            </w:r>
            <w:r>
              <w:rPr>
                <w:b/>
                <w:color w:val="000000"/>
                <w:sz w:val="14"/>
              </w:rPr>
              <w:t>SS</w:t>
            </w:r>
            <w:r>
              <w:rPr>
                <w:color w:val="000000"/>
                <w:sz w:val="14"/>
              </w:rPr>
              <w:t xml:space="preserve"> (TM679)</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(TM624)</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39122019</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(TM624)</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(TM624)</w:t>
            </w:r>
            <w:r>
              <w:rPr>
                <w:color w:val="000000"/>
                <w:sz w:val="2"/>
              </w:rPr>
              <w:t xml:space="preserve"> </w:t>
            </w:r>
            <w:r>
              <w:rPr>
                <w:color w:val="000000"/>
                <w:sz w:val="14"/>
              </w:rPr>
              <w:t>(CD995)</w:t>
            </w:r>
            <w:r>
              <w:rPr>
                <w:color w:val="000000"/>
                <w:sz w:val="2"/>
              </w:rPr>
              <w:t xml:space="preserve"> </w:t>
            </w:r>
            <w:r>
              <w:rPr>
                <w:color w:val="000000"/>
                <w:sz w:val="14"/>
              </w:rPr>
              <w:t>(CD983)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RU</w:t>
            </w:r>
            <w:r>
              <w:rPr>
                <w:color w:val="000000"/>
                <w:sz w:val="14"/>
              </w:rPr>
              <w:t>,</w:t>
            </w:r>
            <w:r>
              <w:rPr>
                <w:color w:val="000000"/>
                <w:sz w:val="2"/>
              </w:rPr>
              <w:t xml:space="preserve">   </w:t>
            </w:r>
            <w:r>
              <w:rPr>
                <w:b/>
                <w:color w:val="000000"/>
                <w:sz w:val="14"/>
              </w:rPr>
              <w:t>SD</w:t>
            </w:r>
            <w:r>
              <w:rPr>
                <w:color w:val="000000"/>
                <w:sz w:val="14"/>
              </w:rPr>
              <w:t>,</w:t>
            </w:r>
            <w:r>
              <w:rPr>
                <w:color w:val="000000"/>
                <w:sz w:val="2"/>
              </w:rPr>
              <w:t xml:space="preserve">   </w:t>
            </w:r>
            <w:r>
              <w:rPr>
                <w:b/>
                <w:color w:val="000000"/>
                <w:sz w:val="14"/>
              </w:rPr>
              <w:t>SS</w:t>
            </w:r>
            <w:r>
              <w:rPr>
                <w:color w:val="000000"/>
                <w:sz w:val="14"/>
              </w:rPr>
              <w:t xml:space="preserve"> (TM679)</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(TM624)</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w:t>
            </w:r>
            <w:r>
              <w:rPr>
                <w:color w:val="000000"/>
                <w:sz w:val="14"/>
              </w:rPr>
              <w:t>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39122090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Uplastycznione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(TM624)</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(TM624)</w:t>
            </w:r>
            <w:r>
              <w:rPr>
                <w:color w:val="000000"/>
                <w:sz w:val="2"/>
              </w:rPr>
              <w:t xml:space="preserve"> </w:t>
            </w:r>
            <w:r>
              <w:rPr>
                <w:color w:val="000000"/>
                <w:sz w:val="14"/>
              </w:rPr>
              <w:t>(CD995)</w:t>
            </w:r>
            <w:r>
              <w:rPr>
                <w:color w:val="000000"/>
                <w:sz w:val="2"/>
              </w:rPr>
              <w:t xml:space="preserve"> </w:t>
            </w:r>
            <w:r>
              <w:rPr>
                <w:color w:val="000000"/>
                <w:sz w:val="14"/>
              </w:rPr>
              <w:t>(CD983)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RU</w:t>
            </w:r>
            <w:r>
              <w:rPr>
                <w:color w:val="000000"/>
                <w:sz w:val="14"/>
              </w:rPr>
              <w:t>,</w:t>
            </w:r>
            <w:r>
              <w:rPr>
                <w:color w:val="000000"/>
                <w:sz w:val="2"/>
              </w:rPr>
              <w:t xml:space="preserve">   </w:t>
            </w:r>
            <w:r>
              <w:rPr>
                <w:b/>
                <w:color w:val="000000"/>
                <w:sz w:val="14"/>
              </w:rPr>
              <w:t>SD</w:t>
            </w:r>
            <w:r>
              <w:rPr>
                <w:color w:val="000000"/>
                <w:sz w:val="14"/>
              </w:rPr>
              <w:t>,</w:t>
            </w:r>
            <w:r>
              <w:rPr>
                <w:color w:val="000000"/>
                <w:sz w:val="2"/>
              </w:rPr>
              <w:t xml:space="preserve">   </w:t>
            </w:r>
            <w:r>
              <w:rPr>
                <w:b/>
                <w:color w:val="000000"/>
                <w:sz w:val="14"/>
              </w:rPr>
              <w:t>SS</w:t>
            </w:r>
            <w:r>
              <w:rPr>
                <w:color w:val="000000"/>
                <w:sz w:val="14"/>
              </w:rPr>
              <w:t xml:space="preserve"> (TM679)</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(TM624)</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39123100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Etery celulozy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39123100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Karboksymetyloceluloza i jej sole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WSTIM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  0%</w:t>
            </w:r>
            <w:r>
              <w:rPr>
                <w:color w:val="000000"/>
                <w:sz w:val="14"/>
              </w:rPr>
              <w:t xml:space="preserve">;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39123900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39123920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Hydroksypropyloceluloza</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lastRenderedPageBreak/>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lastRenderedPageBreak/>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lastRenderedPageBreak/>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2"/>
              </w:rPr>
            </w:pPr>
            <w:r>
              <w:rPr>
                <w:color w:val="000000"/>
                <w:sz w:val="14"/>
              </w:rPr>
              <w:t xml:space="preserve">AIRWO:  0% </w:t>
            </w:r>
            <w:r>
              <w:rPr>
                <w:color w:val="000000"/>
                <w:sz w:val="14"/>
              </w:rPr>
              <w:lastRenderedPageBreak/>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lastRenderedPageBreak/>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lastRenderedPageBreak/>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lastRenderedPageBreak/>
              <w:t>39123985</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39123985</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Etyloceluloza, nieuplastyczniona</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39123985</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Etyloceluloza w postaci dyspersji w wodzie, zawierającej heksadekan-1-ol oraz dodecylo siarczanu sodu, zawierająca 27 (+/- 3) % masy etylocelulozy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  0%</w:t>
            </w:r>
            <w:r>
              <w:rPr>
                <w:color w:val="000000"/>
                <w:sz w:val="14"/>
              </w:rPr>
              <w:t xml:space="preserve">;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39123985</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xml:space="preserve">---- Celuloza, </w:t>
            </w:r>
            <w:r>
              <w:rPr>
                <w:i/>
                <w:color w:val="000000"/>
                <w:sz w:val="18"/>
              </w:rPr>
              <w:t>zarówno hydroksyetylowana jak alkilowana o długości łańcuchów alkilowych 3 lub więcej atomów węgla</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39123985</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Hypromeloza (INN) (CAS RN 9004-65-3)</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w:t>
            </w:r>
            <w:r>
              <w:rPr>
                <w:color w:val="000000"/>
                <w:sz w:val="14"/>
              </w:rPr>
              <w:t>: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39123985</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Polyquaternium 10 (CAS RN 68610-92-4)</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39123985</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  0%</w:t>
            </w:r>
            <w:r>
              <w:rPr>
                <w:color w:val="000000"/>
                <w:sz w:val="14"/>
              </w:rPr>
              <w:t xml:space="preserve">;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39129000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39129010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Estry celulozy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39129010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Octanopropionian celulozy, nieuplastyczniony, w postaci proszku: - zawierający 25 % masy lub więcej propionylu (określonego metodą ASTM D 817-72) oraz - o lepkości nieprzekraczającej </w:t>
            </w:r>
            <w:r>
              <w:rPr>
                <w:i/>
                <w:color w:val="000000"/>
                <w:sz w:val="18"/>
              </w:rPr>
              <w:t>120 puaz (określonej metodą ASTM D 817-72)</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6.4%;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39129010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Ftalan hydroksypropylometylocelulozy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lastRenderedPageBreak/>
              <w:t>p05 (SK005)</w:t>
            </w:r>
            <w:r>
              <w:rPr>
                <w:color w:val="000000"/>
                <w:sz w:val="2"/>
              </w:rPr>
              <w:t xml:space="preserve"> </w:t>
            </w:r>
          </w:p>
        </w:tc>
        <w:tc>
          <w:tcPr>
            <w:tcW w:w="0" w:type="auto"/>
          </w:tcPr>
          <w:p w:rsidR="005D6B3D" w:rsidRDefault="00296C0C">
            <w:pPr>
              <w:jc w:val="center"/>
              <w:rPr>
                <w:color w:val="000000"/>
                <w:sz w:val="2"/>
              </w:rPr>
            </w:pPr>
            <w:r>
              <w:rPr>
                <w:color w:val="000000"/>
                <w:sz w:val="14"/>
              </w:rPr>
              <w:lastRenderedPageBreak/>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6.4%;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lastRenderedPageBreak/>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lastRenderedPageBreak/>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39129010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39129090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w:t>
            </w:r>
            <w:r>
              <w:rPr>
                <w:color w:val="000000"/>
                <w:sz w:val="14"/>
              </w:rPr>
              <w:t>: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w:t>
            </w:r>
            <w:r>
              <w:rPr>
                <w:color w:val="000000"/>
                <w:sz w:val="14"/>
              </w:rPr>
              <w:t xml:space="preserve">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39130000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 xml:space="preserve">Polimery naturalne (na przykład kwas alginowy) i modyfikowane polimery naturalne (na przykład utwardzone białka, pochodne chemiczne </w:t>
            </w:r>
            <w:r>
              <w:rPr>
                <w:b/>
                <w:color w:val="000000"/>
                <w:sz w:val="18"/>
              </w:rPr>
              <w:t>kauczuku naturalnego), gdzie indziej niewymienione ani niewłączone, w formach podstawowych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39131000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Kwas alginowy, jego sole i estry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39131000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Alginian sodu, wyekstrahowany z morszczynu (CAS RN 9005-38-3)</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5%; </w:t>
            </w:r>
          </w:p>
          <w:p w:rsidR="005D6B3D" w:rsidRDefault="00296C0C">
            <w:pPr>
              <w:jc w:val="center"/>
              <w:rPr>
                <w:color w:val="000000"/>
                <w:sz w:val="14"/>
              </w:rPr>
            </w:pPr>
            <w:r>
              <w:rPr>
                <w:color w:val="000000"/>
                <w:sz w:val="14"/>
              </w:rPr>
              <w:t>AIRWO:  0% (CD333)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K:  0%(09.2864) (TM862)</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39131000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39139000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39139000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Chemiczne pochodne kauczuku naturalnego</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w:t>
            </w:r>
            <w:r>
              <w:rPr>
                <w:color w:val="000000"/>
                <w:sz w:val="14"/>
              </w:rPr>
              <w:t>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39139000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Poli(hydroksyalkanian), składający się głównie </w:t>
            </w:r>
            <w:r>
              <w:rPr>
                <w:i/>
                <w:color w:val="000000"/>
                <w:sz w:val="18"/>
              </w:rPr>
              <w:t>z poli(3-hydroksymaślanu)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39139000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xml:space="preserve">-- Białko, modyfikowane chemicznie lub enzymatycznie w drodze karboksylacji lub dodania kwasu ftalowego, nawet </w:t>
            </w:r>
            <w:r>
              <w:rPr>
                <w:i/>
                <w:color w:val="000000"/>
                <w:sz w:val="18"/>
              </w:rPr>
              <w:t>zhydrolizowane, o średniej wagowo masie cząsteczkowej (Mw) wynoszącej mniej niż 350 000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39139000</w:t>
            </w:r>
          </w:p>
        </w:tc>
        <w:tc>
          <w:tcPr>
            <w:tcW w:w="0" w:type="auto"/>
          </w:tcPr>
          <w:p w:rsidR="005D6B3D" w:rsidRDefault="00296C0C">
            <w:pPr>
              <w:jc w:val="left"/>
              <w:rPr>
                <w:i/>
                <w:color w:val="000000"/>
                <w:sz w:val="18"/>
              </w:rPr>
            </w:pPr>
            <w:r>
              <w:rPr>
                <w:i/>
                <w:color w:val="000000"/>
                <w:sz w:val="18"/>
              </w:rPr>
              <w:t>85/10</w:t>
            </w:r>
          </w:p>
        </w:tc>
        <w:tc>
          <w:tcPr>
            <w:tcW w:w="0" w:type="auto"/>
          </w:tcPr>
          <w:p w:rsidR="005D6B3D" w:rsidRDefault="00296C0C">
            <w:pPr>
              <w:jc w:val="left"/>
              <w:rPr>
                <w:i/>
                <w:color w:val="000000"/>
                <w:sz w:val="18"/>
              </w:rPr>
            </w:pPr>
            <w:r>
              <w:rPr>
                <w:i/>
                <w:color w:val="000000"/>
                <w:sz w:val="18"/>
              </w:rPr>
              <w:t>-- Hialuronian sodowy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lastRenderedPageBreak/>
              <w:t>39139000</w:t>
            </w:r>
          </w:p>
        </w:tc>
        <w:tc>
          <w:tcPr>
            <w:tcW w:w="0" w:type="auto"/>
          </w:tcPr>
          <w:p w:rsidR="005D6B3D" w:rsidRDefault="00296C0C">
            <w:pPr>
              <w:jc w:val="left"/>
              <w:rPr>
                <w:i/>
                <w:color w:val="000000"/>
                <w:sz w:val="18"/>
              </w:rPr>
            </w:pPr>
            <w:r>
              <w:rPr>
                <w:i/>
                <w:color w:val="000000"/>
                <w:sz w:val="18"/>
              </w:rPr>
              <w:t>85/80</w:t>
            </w:r>
          </w:p>
        </w:tc>
        <w:tc>
          <w:tcPr>
            <w:tcW w:w="0" w:type="auto"/>
          </w:tcPr>
          <w:p w:rsidR="005D6B3D" w:rsidRDefault="00296C0C">
            <w:pPr>
              <w:jc w:val="left"/>
              <w:rPr>
                <w:i/>
                <w:color w:val="000000"/>
                <w:sz w:val="18"/>
              </w:rPr>
            </w:pPr>
            <w:r>
              <w:rPr>
                <w:i/>
                <w:color w:val="000000"/>
                <w:sz w:val="18"/>
              </w:rPr>
              <w:t xml:space="preserve">--- </w:t>
            </w:r>
            <w:r>
              <w:rPr>
                <w:i/>
                <w:color w:val="000000"/>
                <w:sz w:val="18"/>
              </w:rPr>
              <w:t>Sterylny hialuronian sodu (CAS RN 9067-32-7)</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39139000</w:t>
            </w:r>
          </w:p>
        </w:tc>
        <w:tc>
          <w:tcPr>
            <w:tcW w:w="0" w:type="auto"/>
          </w:tcPr>
          <w:p w:rsidR="005D6B3D" w:rsidRDefault="00296C0C">
            <w:pPr>
              <w:jc w:val="left"/>
              <w:rPr>
                <w:i/>
                <w:color w:val="000000"/>
                <w:sz w:val="18"/>
              </w:rPr>
            </w:pPr>
            <w:r>
              <w:rPr>
                <w:i/>
                <w:color w:val="000000"/>
                <w:sz w:val="18"/>
              </w:rPr>
              <w:t>87/10</w:t>
            </w:r>
          </w:p>
        </w:tc>
        <w:tc>
          <w:tcPr>
            <w:tcW w:w="0" w:type="auto"/>
          </w:tcPr>
          <w:p w:rsidR="005D6B3D" w:rsidRDefault="00296C0C">
            <w:pPr>
              <w:jc w:val="left"/>
              <w:rPr>
                <w:i/>
                <w:color w:val="000000"/>
                <w:sz w:val="18"/>
              </w:rPr>
            </w:pPr>
            <w:r>
              <w:rPr>
                <w:i/>
                <w:color w:val="000000"/>
                <w:sz w:val="18"/>
              </w:rPr>
              <w:t>--- Niesterylny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39139000</w:t>
            </w:r>
          </w:p>
        </w:tc>
        <w:tc>
          <w:tcPr>
            <w:tcW w:w="0" w:type="auto"/>
          </w:tcPr>
          <w:p w:rsidR="005D6B3D" w:rsidRDefault="00296C0C">
            <w:pPr>
              <w:jc w:val="left"/>
              <w:rPr>
                <w:i/>
                <w:color w:val="000000"/>
                <w:sz w:val="18"/>
              </w:rPr>
            </w:pPr>
            <w:r>
              <w:rPr>
                <w:i/>
                <w:color w:val="000000"/>
                <w:sz w:val="18"/>
              </w:rPr>
              <w:t>87/80</w:t>
            </w:r>
          </w:p>
        </w:tc>
        <w:tc>
          <w:tcPr>
            <w:tcW w:w="0" w:type="auto"/>
          </w:tcPr>
          <w:p w:rsidR="005D6B3D" w:rsidRDefault="00296C0C">
            <w:pPr>
              <w:jc w:val="left"/>
              <w:rPr>
                <w:i/>
                <w:color w:val="000000"/>
                <w:sz w:val="18"/>
              </w:rPr>
            </w:pPr>
            <w:r>
              <w:rPr>
                <w:i/>
                <w:color w:val="000000"/>
                <w:sz w:val="18"/>
              </w:rPr>
              <w:t>---- o: - masie cząsteczkowej wagowo średniej (Mw)</w:t>
            </w:r>
            <w:r>
              <w:rPr>
                <w:i/>
                <w:color w:val="000000"/>
                <w:sz w:val="18"/>
              </w:rPr>
              <w:t xml:space="preserve"> nie większej niż 900 000, - zawartości endotoksyny nie większej niż 0,008 jednostek endotoksyny (UE)/mg, - zawartości etanolu nie większej niż 1% masy - zawartości izopropanolu nie większej niż 0,5% masy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AIRWO:  0% (CD333)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K:  0%(09.2641) (TM862)</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39139000</w:t>
            </w:r>
          </w:p>
        </w:tc>
        <w:tc>
          <w:tcPr>
            <w:tcW w:w="0" w:type="auto"/>
          </w:tcPr>
          <w:p w:rsidR="005D6B3D" w:rsidRDefault="00296C0C">
            <w:pPr>
              <w:jc w:val="left"/>
              <w:rPr>
                <w:i/>
                <w:color w:val="000000"/>
                <w:sz w:val="18"/>
              </w:rPr>
            </w:pPr>
            <w:r>
              <w:rPr>
                <w:i/>
                <w:color w:val="000000"/>
                <w:sz w:val="18"/>
              </w:rPr>
              <w:t>88/80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39139000</w:t>
            </w:r>
          </w:p>
        </w:tc>
        <w:tc>
          <w:tcPr>
            <w:tcW w:w="0" w:type="auto"/>
          </w:tcPr>
          <w:p w:rsidR="005D6B3D" w:rsidRDefault="00296C0C">
            <w:pPr>
              <w:jc w:val="left"/>
              <w:rPr>
                <w:i/>
                <w:color w:val="000000"/>
                <w:sz w:val="18"/>
              </w:rPr>
            </w:pPr>
            <w:r>
              <w:rPr>
                <w:i/>
                <w:color w:val="000000"/>
                <w:sz w:val="18"/>
              </w:rPr>
              <w:t>93/80</w:t>
            </w:r>
          </w:p>
        </w:tc>
        <w:tc>
          <w:tcPr>
            <w:tcW w:w="0" w:type="auto"/>
          </w:tcPr>
          <w:p w:rsidR="005D6B3D" w:rsidRDefault="00296C0C">
            <w:pPr>
              <w:jc w:val="left"/>
              <w:rPr>
                <w:i/>
                <w:color w:val="000000"/>
                <w:sz w:val="18"/>
              </w:rPr>
            </w:pPr>
            <w:r>
              <w:rPr>
                <w:i/>
                <w:color w:val="000000"/>
                <w:sz w:val="18"/>
              </w:rPr>
              <w:t>-- Białko utwardzone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39139000</w:t>
            </w:r>
          </w:p>
        </w:tc>
        <w:tc>
          <w:tcPr>
            <w:tcW w:w="0" w:type="auto"/>
          </w:tcPr>
          <w:p w:rsidR="005D6B3D" w:rsidRDefault="00296C0C">
            <w:pPr>
              <w:jc w:val="left"/>
              <w:rPr>
                <w:i/>
                <w:color w:val="000000"/>
                <w:sz w:val="18"/>
              </w:rPr>
            </w:pPr>
            <w:r>
              <w:rPr>
                <w:i/>
                <w:color w:val="000000"/>
                <w:sz w:val="18"/>
              </w:rPr>
              <w:t>95/80</w:t>
            </w:r>
          </w:p>
        </w:tc>
        <w:tc>
          <w:tcPr>
            <w:tcW w:w="0" w:type="auto"/>
          </w:tcPr>
          <w:p w:rsidR="005D6B3D" w:rsidRDefault="00296C0C">
            <w:pPr>
              <w:jc w:val="left"/>
              <w:rPr>
                <w:i/>
                <w:color w:val="000000"/>
                <w:sz w:val="18"/>
              </w:rPr>
            </w:pPr>
            <w:r>
              <w:rPr>
                <w:i/>
                <w:color w:val="000000"/>
                <w:sz w:val="18"/>
              </w:rPr>
              <w:t>-- Sól sodowa kwasu chondroitinosiarkowego (CAS RN 9082-07-9)</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39139000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39140000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Wymieniacze jonowe oparte na polimerach objętych pozycjami od 3901 do 3913, w formach podstawowych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(DU407)</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IMPCTRL (excl </w:t>
            </w:r>
            <w:r>
              <w:rPr>
                <w:b/>
                <w:color w:val="000000"/>
                <w:sz w:val="14"/>
              </w:rPr>
              <w:t>IR</w:t>
            </w:r>
            <w:r>
              <w:rPr>
                <w:color w:val="000000"/>
                <w:sz w:val="14"/>
              </w:rPr>
              <w:t>) (DU407)</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IR</w:t>
            </w:r>
            <w:r>
              <w:rPr>
                <w:color w:val="000000"/>
                <w:sz w:val="14"/>
              </w:rPr>
              <w:t xml:space="preserve"> (</w:t>
            </w:r>
            <w:r>
              <w:rPr>
                <w:color w:val="000000"/>
                <w:sz w:val="14"/>
              </w:rPr>
              <w:t>DU407)</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(DU407)</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(DU407)</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AAPPL;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39150000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II. ODPADY, ŚCINKI I BRAKI; PÓŁFABRYKATY; ARTYKUŁY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39150000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Odpady, ścinki i braki, z tworzyw sztucznych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39151000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polimerów etylenu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39152000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xml:space="preserve">- Z polimerów </w:t>
            </w:r>
            <w:r>
              <w:rPr>
                <w:b/>
                <w:color w:val="000000"/>
                <w:sz w:val="18"/>
              </w:rPr>
              <w:t>styrenu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lastRenderedPageBreak/>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lastRenderedPageBreak/>
              <w:t>WSTEX-</w:t>
            </w:r>
            <w:r>
              <w:rPr>
                <w:b/>
                <w:color w:val="000000"/>
                <w:sz w:val="14"/>
              </w:rPr>
              <w:t>ALLTC</w:t>
            </w:r>
            <w:r>
              <w:rPr>
                <w:color w:val="000000"/>
                <w:sz w:val="14"/>
              </w:rPr>
              <w:t xml:space="preserve"> </w:t>
            </w:r>
            <w:r>
              <w:rPr>
                <w:color w:val="000000"/>
                <w:sz w:val="14"/>
              </w:rPr>
              <w:lastRenderedPageBreak/>
              <w:t>(CD572)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lastRenderedPageBreak/>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lastRenderedPageBreak/>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lastRenderedPageBreak/>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lastRenderedPageBreak/>
              <w:t>39153000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polimerów chlorku winylu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39159000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pozostałych tworzyw sztucznych</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39159011</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Z polimerów propylenu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14"/>
              </w:rPr>
              <w:t>)</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39159080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w:t>
            </w:r>
            <w:r>
              <w:rPr>
                <w:color w:val="000000"/>
                <w:sz w:val="14"/>
              </w:rPr>
              <w:t xml:space="preserve">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39160000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 xml:space="preserve">Przędza jednowłóknowa (monofilament), której dowolny wymiar przekroju poprzecznego przekracza 1 mm, pręty, pałeczki i kształtowniki </w:t>
            </w:r>
            <w:r>
              <w:rPr>
                <w:b/>
                <w:color w:val="000000"/>
                <w:sz w:val="18"/>
              </w:rPr>
              <w:t>profilowane, nawet obrobione powierzchniowo, ale nieobrobione inaczej, z tworzyw sztucznych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39161000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polimerów etylenu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39161000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39161000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-PREF:  0%</w:t>
            </w:r>
            <w:r>
              <w:rPr>
                <w:color w:val="000000"/>
                <w:sz w:val="14"/>
              </w:rPr>
              <w:t xml:space="preserve">;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39162000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polimerów chlorku winylu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39162000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39162000</w:t>
            </w:r>
          </w:p>
        </w:tc>
        <w:tc>
          <w:tcPr>
            <w:tcW w:w="0" w:type="auto"/>
          </w:tcPr>
          <w:p w:rsidR="005D6B3D" w:rsidRDefault="00296C0C">
            <w:pPr>
              <w:jc w:val="left"/>
              <w:rPr>
                <w:i/>
                <w:color w:val="000000"/>
                <w:sz w:val="18"/>
              </w:rPr>
            </w:pPr>
            <w:r>
              <w:rPr>
                <w:i/>
                <w:color w:val="000000"/>
                <w:sz w:val="18"/>
              </w:rPr>
              <w:t>91/10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39162000</w:t>
            </w:r>
          </w:p>
        </w:tc>
        <w:tc>
          <w:tcPr>
            <w:tcW w:w="0" w:type="auto"/>
          </w:tcPr>
          <w:p w:rsidR="005D6B3D" w:rsidRDefault="00296C0C">
            <w:pPr>
              <w:jc w:val="left"/>
              <w:rPr>
                <w:i/>
                <w:color w:val="000000"/>
                <w:sz w:val="18"/>
              </w:rPr>
            </w:pPr>
            <w:r>
              <w:rPr>
                <w:i/>
                <w:color w:val="000000"/>
                <w:sz w:val="18"/>
              </w:rPr>
              <w:t>91/80</w:t>
            </w:r>
          </w:p>
        </w:tc>
        <w:tc>
          <w:tcPr>
            <w:tcW w:w="0" w:type="auto"/>
          </w:tcPr>
          <w:p w:rsidR="005D6B3D" w:rsidRDefault="00296C0C">
            <w:pPr>
              <w:jc w:val="left"/>
              <w:rPr>
                <w:i/>
                <w:color w:val="000000"/>
                <w:sz w:val="18"/>
              </w:rPr>
            </w:pPr>
            <w:r>
              <w:rPr>
                <w:i/>
                <w:color w:val="000000"/>
                <w:sz w:val="18"/>
              </w:rPr>
              <w:t xml:space="preserve">--- Profile z poli(chlorku winylu) w </w:t>
            </w:r>
            <w:r>
              <w:rPr>
                <w:i/>
                <w:color w:val="000000"/>
                <w:sz w:val="18"/>
              </w:rPr>
              <w:t>rodzaju stosowanych do produkcji ścianek szczelnych i okładzin, zawierające następujące dodatki: - ditlenek tytanu - poli(metakrylan metylu) - węglan wapnia - substancje wiążące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39162000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39169000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pozostałych tworzyw sztucznych</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39169010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Z produktów polimeryzacji kondensacyjnej lub z przegrupowaniem, nawet modyfikowanych chemicznie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39169010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Pręty o strukturze </w:t>
            </w:r>
            <w:r>
              <w:rPr>
                <w:i/>
                <w:color w:val="000000"/>
                <w:sz w:val="18"/>
              </w:rPr>
              <w:t>komórkowej, zawierające: - poliamid-6 lub bezwodnik poliepoksydowy - 7 % masy lub więcej, ale nie więcej niż 9 % masy politetrafluoroetylenu, jeżeli jest obecny - 10 % masy lub więcej, ale nie więcej niż 25 % masy wypełniaczy nieorganicznych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w:t>
            </w:r>
            <w:r>
              <w:rPr>
                <w:color w:val="000000"/>
                <w:sz w:val="14"/>
              </w:rPr>
              <w:t>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(DU629)</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(DU629)</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(DU629)</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39169010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(DU629)</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(DU629)</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w:t>
            </w:r>
            <w:r>
              <w:rPr>
                <w:color w:val="000000"/>
                <w:sz w:val="14"/>
              </w:rPr>
              <w:t>DU629)</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39169050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Z produktów polimeryzacji addycyjnej</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39169050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39169050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xml:space="preserve">--- </w:t>
            </w:r>
            <w:r>
              <w:rPr>
                <w:i/>
                <w:color w:val="000000"/>
                <w:sz w:val="18"/>
              </w:rPr>
              <w:t>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w:t>
            </w:r>
            <w:r>
              <w:rPr>
                <w:color w:val="000000"/>
                <w:sz w:val="14"/>
              </w:rPr>
              <w:t>: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39169090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39170000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Rury, rurki i węże oraz ich osprzęt (na przykład złącza, kolanka, kołnierze), z tworzyw sztucznych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39171000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Sztuczne jelita (osłonki kiełbas) z utwardzonych białek lub materiałów celulozowych</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39171010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Z utwardzonych białek</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Ap01;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5.3%;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39171090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Z materiałów celulozowych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Ap01;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lastRenderedPageBreak/>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lastRenderedPageBreak/>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lastRenderedPageBreak/>
              <w:t>39172100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Rury, przewody i węże, sztywne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39172100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polimerów etylenu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39172110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Bez szwu i o długości </w:t>
            </w:r>
            <w:r>
              <w:rPr>
                <w:color w:val="000000"/>
                <w:sz w:val="18"/>
              </w:rPr>
              <w:t>przekraczającej maksymalny wymiar przekroju poprzecznego, nawet obrobione powierzchniowo, ale nieobrobione inaczej</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39172110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39172110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39172190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39172190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2"/>
              </w:rPr>
            </w:pPr>
            <w:r>
              <w:rPr>
                <w:i/>
                <w:color w:val="000000"/>
                <w:sz w:val="18"/>
              </w:rPr>
              <w:t>---- Z zamocowanym wyposażeniem, do stosowania w cywilnych statkach powietrznych</w:t>
            </w:r>
            <w:r>
              <w:rPr>
                <w:i/>
                <w:color w:val="000000"/>
                <w:sz w:val="15"/>
              </w:rPr>
              <w:t xml:space="preserve"> (TN100)</w:t>
            </w:r>
            <w:r>
              <w:rPr>
                <w:i/>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(DU577)</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w:t>
            </w:r>
            <w:r>
              <w:rPr>
                <w:color w:val="000000"/>
                <w:sz w:val="14"/>
              </w:rPr>
              <w:t>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(DU577)</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(DU577)</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(DU577)</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APPEU:  0% (EU001)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39172190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(DU577)</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(DU577)</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(DU577)</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(DU577)</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39172190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(DU577)</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(DU577)</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(DU577)</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w:t>
            </w:r>
            <w:r>
              <w:rPr>
                <w:color w:val="000000"/>
                <w:sz w:val="14"/>
              </w:rPr>
              <w:t>CD635)</w:t>
            </w:r>
            <w:r>
              <w:rPr>
                <w:color w:val="000000"/>
                <w:sz w:val="2"/>
              </w:rPr>
              <w:t xml:space="preserve"> </w:t>
            </w:r>
            <w:r>
              <w:rPr>
                <w:color w:val="000000"/>
                <w:sz w:val="14"/>
              </w:rPr>
              <w:t>(TM799)</w:t>
            </w:r>
            <w:r>
              <w:rPr>
                <w:color w:val="000000"/>
                <w:sz w:val="2"/>
              </w:rPr>
              <w:t xml:space="preserve"> </w:t>
            </w:r>
            <w:r>
              <w:rPr>
                <w:color w:val="000000"/>
                <w:sz w:val="14"/>
              </w:rPr>
              <w:t>(DU577)</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39172200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polimerów propylenu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39172210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Bez szwu i o długości przekraczającej maksymalny wymiar przekroju poprzecznego, nawet obrobione powierzchniowo, ale nieobrobione inaczej</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39172210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39172210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lastRenderedPageBreak/>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-PREF:  0%</w:t>
            </w:r>
            <w:r>
              <w:rPr>
                <w:color w:val="000000"/>
                <w:sz w:val="14"/>
              </w:rPr>
              <w:t xml:space="preserve">; </w:t>
            </w:r>
          </w:p>
          <w:p w:rsidR="005D6B3D" w:rsidRDefault="00296C0C">
            <w:pPr>
              <w:jc w:val="center"/>
              <w:rPr>
                <w:color w:val="000000"/>
                <w:sz w:val="2"/>
              </w:rPr>
            </w:pPr>
            <w:r>
              <w:rPr>
                <w:b/>
                <w:color w:val="000000"/>
                <w:sz w:val="14"/>
              </w:rPr>
              <w:t>EEA</w:t>
            </w:r>
            <w:r>
              <w:rPr>
                <w:color w:val="000000"/>
                <w:sz w:val="14"/>
              </w:rPr>
              <w:t xml:space="preserve">-PREF:  </w:t>
            </w:r>
            <w:r>
              <w:rPr>
                <w:color w:val="000000"/>
                <w:sz w:val="14"/>
              </w:rPr>
              <w:lastRenderedPageBreak/>
              <w:t>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lastRenderedPageBreak/>
              <w:t>39172290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39172290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2"/>
              </w:rPr>
            </w:pPr>
            <w:r>
              <w:rPr>
                <w:i/>
                <w:color w:val="000000"/>
                <w:sz w:val="18"/>
              </w:rPr>
              <w:t>---- Z zamocowanym wyposażeniem, do stosowania w cywilnych statkach powietrznych</w:t>
            </w:r>
            <w:r>
              <w:rPr>
                <w:i/>
                <w:color w:val="000000"/>
                <w:sz w:val="15"/>
              </w:rPr>
              <w:t xml:space="preserve"> (TN100)</w:t>
            </w:r>
            <w:r>
              <w:rPr>
                <w:i/>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(DU577)</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(DU577)</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(DU577)</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(DU577)</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APPEU:  0% (EU001)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39172290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(DU577)</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(DU577)</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(DU577)</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(DU577)</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39172290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(DU577)</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(DU577)</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w:t>
            </w:r>
            <w:r>
              <w:rPr>
                <w:color w:val="000000"/>
                <w:sz w:val="14"/>
              </w:rPr>
              <w:t>DU577)</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(DU577)</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39172300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polimerów chlorku</w:t>
            </w:r>
            <w:r>
              <w:rPr>
                <w:b/>
                <w:color w:val="000000"/>
                <w:sz w:val="18"/>
              </w:rPr>
              <w:t xml:space="preserve"> winylu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39172310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Bez szwu i o długości przekraczającej maksymalny wymiar przekroju poprzecznego, nawet obrobione powierzchniowo, ale nieobrobione inaczej</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39172310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Do stosowania w niektórych rodzajach statków </w:t>
            </w:r>
            <w:r>
              <w:rPr>
                <w:i/>
                <w:color w:val="000000"/>
                <w:sz w:val="18"/>
              </w:rPr>
              <w:t>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39172310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w:t>
            </w:r>
            <w:r>
              <w:rPr>
                <w:color w:val="000000"/>
                <w:sz w:val="14"/>
              </w:rPr>
              <w:t xml:space="preserve">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39172390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39172390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2"/>
              </w:rPr>
            </w:pPr>
            <w:r>
              <w:rPr>
                <w:i/>
                <w:color w:val="000000"/>
                <w:sz w:val="18"/>
              </w:rPr>
              <w:t xml:space="preserve">---- Z zamocowanym wyposażeniem, do stosowania w cywilnych statkach </w:t>
            </w:r>
            <w:r>
              <w:rPr>
                <w:i/>
                <w:color w:val="000000"/>
                <w:sz w:val="18"/>
              </w:rPr>
              <w:t>powietrznych</w:t>
            </w:r>
            <w:r>
              <w:rPr>
                <w:i/>
                <w:color w:val="000000"/>
                <w:sz w:val="15"/>
              </w:rPr>
              <w:t xml:space="preserve"> (TN100)</w:t>
            </w:r>
            <w:r>
              <w:rPr>
                <w:i/>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APPEU:  0% (EU001)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39172390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39172390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lastRenderedPageBreak/>
              <w:t>39172900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pozostałych tworzyw sztucznych</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39172900</w:t>
            </w:r>
          </w:p>
        </w:tc>
        <w:tc>
          <w:tcPr>
            <w:tcW w:w="0" w:type="auto"/>
          </w:tcPr>
          <w:p w:rsidR="005D6B3D" w:rsidRDefault="00296C0C">
            <w:pPr>
              <w:jc w:val="left"/>
              <w:rPr>
                <w:i/>
                <w:color w:val="000000"/>
                <w:sz w:val="18"/>
              </w:rPr>
            </w:pPr>
            <w:r>
              <w:rPr>
                <w:i/>
                <w:color w:val="000000"/>
                <w:sz w:val="18"/>
              </w:rPr>
              <w:t>11/10</w:t>
            </w:r>
          </w:p>
        </w:tc>
        <w:tc>
          <w:tcPr>
            <w:tcW w:w="0" w:type="auto"/>
          </w:tcPr>
          <w:p w:rsidR="005D6B3D" w:rsidRDefault="00296C0C">
            <w:pPr>
              <w:jc w:val="left"/>
              <w:rPr>
                <w:i/>
                <w:color w:val="000000"/>
                <w:sz w:val="18"/>
              </w:rPr>
            </w:pPr>
            <w:r>
              <w:rPr>
                <w:i/>
                <w:color w:val="000000"/>
                <w:sz w:val="18"/>
              </w:rPr>
              <w:t>--- Z produktów polimeryzacji addycyjnej</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39172900</w:t>
            </w:r>
          </w:p>
        </w:tc>
        <w:tc>
          <w:tcPr>
            <w:tcW w:w="0" w:type="auto"/>
          </w:tcPr>
          <w:p w:rsidR="005D6B3D" w:rsidRDefault="00296C0C">
            <w:pPr>
              <w:jc w:val="left"/>
              <w:rPr>
                <w:i/>
                <w:color w:val="000000"/>
                <w:sz w:val="18"/>
              </w:rPr>
            </w:pPr>
            <w:r>
              <w:rPr>
                <w:i/>
                <w:color w:val="000000"/>
                <w:sz w:val="18"/>
              </w:rPr>
              <w:t>11/80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(DU577)</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(DU577)</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(DU577)</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(DU577)</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39172900</w:t>
            </w:r>
          </w:p>
        </w:tc>
        <w:tc>
          <w:tcPr>
            <w:tcW w:w="0" w:type="auto"/>
          </w:tcPr>
          <w:p w:rsidR="005D6B3D" w:rsidRDefault="00296C0C">
            <w:pPr>
              <w:jc w:val="left"/>
              <w:rPr>
                <w:i/>
                <w:color w:val="000000"/>
                <w:sz w:val="18"/>
              </w:rPr>
            </w:pPr>
            <w:r>
              <w:rPr>
                <w:i/>
                <w:color w:val="000000"/>
                <w:sz w:val="18"/>
              </w:rPr>
              <w:t>19/80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(DU577)</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(DU577)</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(DU577)</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(DU577)</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39172900</w:t>
            </w:r>
          </w:p>
        </w:tc>
        <w:tc>
          <w:tcPr>
            <w:tcW w:w="0" w:type="auto"/>
          </w:tcPr>
          <w:p w:rsidR="005D6B3D" w:rsidRDefault="00296C0C">
            <w:pPr>
              <w:jc w:val="left"/>
              <w:rPr>
                <w:i/>
                <w:color w:val="000000"/>
                <w:sz w:val="18"/>
              </w:rPr>
            </w:pPr>
            <w:r>
              <w:rPr>
                <w:i/>
                <w:color w:val="000000"/>
                <w:sz w:val="18"/>
              </w:rPr>
              <w:t>91/10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39172900</w:t>
            </w:r>
          </w:p>
        </w:tc>
        <w:tc>
          <w:tcPr>
            <w:tcW w:w="0" w:type="auto"/>
          </w:tcPr>
          <w:p w:rsidR="005D6B3D" w:rsidRDefault="00296C0C">
            <w:pPr>
              <w:jc w:val="left"/>
              <w:rPr>
                <w:i/>
                <w:color w:val="000000"/>
                <w:sz w:val="18"/>
              </w:rPr>
            </w:pPr>
            <w:r>
              <w:rPr>
                <w:i/>
                <w:color w:val="000000"/>
                <w:sz w:val="18"/>
              </w:rPr>
              <w:t>91/80</w:t>
            </w:r>
          </w:p>
        </w:tc>
        <w:tc>
          <w:tcPr>
            <w:tcW w:w="0" w:type="auto"/>
          </w:tcPr>
          <w:p w:rsidR="005D6B3D" w:rsidRDefault="00296C0C">
            <w:pPr>
              <w:jc w:val="left"/>
              <w:rPr>
                <w:i/>
                <w:color w:val="000000"/>
                <w:sz w:val="2"/>
              </w:rPr>
            </w:pPr>
            <w:r>
              <w:rPr>
                <w:i/>
                <w:color w:val="000000"/>
                <w:sz w:val="18"/>
              </w:rPr>
              <w:t>---- Z zamocowanym wyposażeniem, do stosowania w cywilnych statkach powietrznych</w:t>
            </w:r>
            <w:r>
              <w:rPr>
                <w:i/>
                <w:color w:val="000000"/>
                <w:sz w:val="15"/>
              </w:rPr>
              <w:t xml:space="preserve"> (TN100)</w:t>
            </w:r>
            <w:r>
              <w:rPr>
                <w:i/>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(DU577)</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(DU577)</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(DU577)</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(DU577)</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APPEU:  0% (EU001</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39172900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(DU577)</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(DU577)</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(DU577)</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(DU577)</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39173100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Pozostałe rury, przewody i węże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39173100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Giętkie rury, przewody i węże, o minimalnym ciśnieniu rozrywającym 27,6 MPa</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39173100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2"/>
              </w:rPr>
            </w:pPr>
            <w:r>
              <w:rPr>
                <w:i/>
                <w:color w:val="000000"/>
                <w:sz w:val="18"/>
              </w:rPr>
              <w:t>--- Z zamocowanym wyposażeniem, do stosowania w cywilnych statkach powietrznych</w:t>
            </w:r>
            <w:r>
              <w:rPr>
                <w:i/>
                <w:color w:val="000000"/>
                <w:sz w:val="15"/>
              </w:rPr>
              <w:t xml:space="preserve"> (TN100)</w:t>
            </w:r>
            <w:r>
              <w:rPr>
                <w:i/>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APPEU:  0% (EU001)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-PREF:  0%</w:t>
            </w:r>
            <w:r>
              <w:rPr>
                <w:color w:val="000000"/>
                <w:sz w:val="14"/>
              </w:rPr>
              <w:t xml:space="preserve">;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39173100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39173100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39173200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 niewzmocnione ani niepołączone z innymi materiałami, bez wyposażenia</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39173200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w:t>
            </w:r>
            <w:r>
              <w:rPr>
                <w:color w:val="000000"/>
                <w:sz w:val="14"/>
              </w:rPr>
              <w:t xml:space="preserve">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lastRenderedPageBreak/>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lastRenderedPageBreak/>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w:t>
            </w:r>
            <w:r>
              <w:rPr>
                <w:color w:val="000000"/>
                <w:sz w:val="14"/>
              </w:rPr>
              <w:t xml:space="preserve">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lastRenderedPageBreak/>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39173200</w:t>
            </w:r>
          </w:p>
        </w:tc>
        <w:tc>
          <w:tcPr>
            <w:tcW w:w="0" w:type="auto"/>
          </w:tcPr>
          <w:p w:rsidR="005D6B3D" w:rsidRDefault="00296C0C">
            <w:pPr>
              <w:jc w:val="left"/>
              <w:rPr>
                <w:i/>
                <w:color w:val="000000"/>
                <w:sz w:val="18"/>
              </w:rPr>
            </w:pPr>
            <w:r>
              <w:rPr>
                <w:i/>
                <w:color w:val="000000"/>
                <w:sz w:val="18"/>
              </w:rPr>
              <w:t>91/10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39173200</w:t>
            </w:r>
          </w:p>
        </w:tc>
        <w:tc>
          <w:tcPr>
            <w:tcW w:w="0" w:type="auto"/>
          </w:tcPr>
          <w:p w:rsidR="005D6B3D" w:rsidRDefault="00296C0C">
            <w:pPr>
              <w:jc w:val="left"/>
              <w:rPr>
                <w:i/>
                <w:color w:val="000000"/>
                <w:sz w:val="18"/>
              </w:rPr>
            </w:pPr>
            <w:r>
              <w:rPr>
                <w:i/>
                <w:color w:val="000000"/>
                <w:sz w:val="18"/>
              </w:rPr>
              <w:t>91/80</w:t>
            </w:r>
          </w:p>
        </w:tc>
        <w:tc>
          <w:tcPr>
            <w:tcW w:w="0" w:type="auto"/>
          </w:tcPr>
          <w:p w:rsidR="005D6B3D" w:rsidRDefault="00296C0C">
            <w:pPr>
              <w:jc w:val="left"/>
              <w:rPr>
                <w:i/>
                <w:color w:val="000000"/>
                <w:sz w:val="18"/>
              </w:rPr>
            </w:pPr>
            <w:r>
              <w:rPr>
                <w:i/>
                <w:color w:val="000000"/>
                <w:sz w:val="18"/>
              </w:rPr>
              <w:t xml:space="preserve">---- Rury składające się z kopolimerów blokowych </w:t>
            </w:r>
            <w:r>
              <w:rPr>
                <w:i/>
                <w:color w:val="000000"/>
                <w:sz w:val="18"/>
              </w:rPr>
              <w:t>poli(tetrafluoroetylenu) i poliperfluoroalkoksytrifluoroetylenu, o długości nie większej niż 600 mm, średnicy nie większej niż 85 mm oraz grubości ścianek 30 µm lub większej, ale nie większej niż 110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Ap01;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39173200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39173300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 niewzmocnione ani niepołączone z innymi materiałami, z wyposażeniem</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39173300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2"/>
              </w:rPr>
            </w:pPr>
            <w:r>
              <w:rPr>
                <w:i/>
                <w:color w:val="000000"/>
                <w:sz w:val="18"/>
              </w:rPr>
              <w:t xml:space="preserve">--- Z zamocowanym wyposażeniem, do </w:t>
            </w:r>
            <w:r>
              <w:rPr>
                <w:i/>
                <w:color w:val="000000"/>
                <w:sz w:val="18"/>
              </w:rPr>
              <w:t>stosowania w cywilnych statkach powietrznych</w:t>
            </w:r>
            <w:r>
              <w:rPr>
                <w:i/>
                <w:color w:val="000000"/>
                <w:sz w:val="15"/>
              </w:rPr>
              <w:t xml:space="preserve"> (TN100)</w:t>
            </w:r>
            <w:r>
              <w:rPr>
                <w:i/>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(DU577)</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(DU577)</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(DU577)</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(DU577)</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APPEU:  0% (EU001)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39173300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(DU577)</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(DU577)</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(DU577)</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(DU577)</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w:t>
            </w:r>
            <w:r>
              <w:rPr>
                <w:color w:val="000000"/>
                <w:sz w:val="14"/>
              </w:rPr>
              <w:t xml:space="preserve">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w:t>
            </w:r>
            <w:r>
              <w:rPr>
                <w:color w:val="000000"/>
                <w:sz w:val="14"/>
              </w:rPr>
              <w:t xml:space="preserve">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39173900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39173900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2"/>
              </w:rPr>
            </w:pPr>
            <w:r>
              <w:rPr>
                <w:i/>
                <w:color w:val="000000"/>
                <w:sz w:val="18"/>
              </w:rPr>
              <w:t xml:space="preserve">--- Z zamocowanym wyposażeniem, do stosowania w </w:t>
            </w:r>
            <w:r>
              <w:rPr>
                <w:i/>
                <w:color w:val="000000"/>
                <w:sz w:val="18"/>
              </w:rPr>
              <w:t>cywilnych statkach powietrznych</w:t>
            </w:r>
            <w:r>
              <w:rPr>
                <w:i/>
                <w:color w:val="000000"/>
                <w:sz w:val="15"/>
              </w:rPr>
              <w:t xml:space="preserve"> (TN100)</w:t>
            </w:r>
            <w:r>
              <w:rPr>
                <w:i/>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APPEU:  0% (EU001)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39173900</w:t>
            </w:r>
          </w:p>
        </w:tc>
        <w:tc>
          <w:tcPr>
            <w:tcW w:w="0" w:type="auto"/>
          </w:tcPr>
          <w:p w:rsidR="005D6B3D" w:rsidRDefault="00296C0C">
            <w:pPr>
              <w:jc w:val="left"/>
              <w:rPr>
                <w:i/>
                <w:color w:val="000000"/>
                <w:sz w:val="18"/>
              </w:rPr>
            </w:pPr>
            <w:r>
              <w:rPr>
                <w:i/>
                <w:color w:val="000000"/>
                <w:sz w:val="18"/>
              </w:rPr>
              <w:t>91/10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39173900</w:t>
            </w:r>
          </w:p>
        </w:tc>
        <w:tc>
          <w:tcPr>
            <w:tcW w:w="0" w:type="auto"/>
          </w:tcPr>
          <w:p w:rsidR="005D6B3D" w:rsidRDefault="00296C0C">
            <w:pPr>
              <w:jc w:val="left"/>
              <w:rPr>
                <w:i/>
                <w:color w:val="000000"/>
                <w:sz w:val="18"/>
              </w:rPr>
            </w:pPr>
            <w:r>
              <w:rPr>
                <w:i/>
                <w:color w:val="000000"/>
                <w:sz w:val="18"/>
              </w:rPr>
              <w:t>91/80</w:t>
            </w:r>
          </w:p>
        </w:tc>
        <w:tc>
          <w:tcPr>
            <w:tcW w:w="0" w:type="auto"/>
          </w:tcPr>
          <w:p w:rsidR="005D6B3D" w:rsidRDefault="00296C0C">
            <w:pPr>
              <w:jc w:val="left"/>
              <w:rPr>
                <w:i/>
                <w:color w:val="000000"/>
                <w:sz w:val="18"/>
              </w:rPr>
            </w:pPr>
            <w:r>
              <w:rPr>
                <w:i/>
                <w:color w:val="000000"/>
                <w:sz w:val="18"/>
              </w:rPr>
              <w:t xml:space="preserve">---- Do </w:t>
            </w:r>
            <w:r>
              <w:rPr>
                <w:i/>
                <w:color w:val="000000"/>
                <w:sz w:val="18"/>
              </w:rPr>
              <w:t>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39173900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39174000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Wyposażenie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39174000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2"/>
              </w:rPr>
            </w:pPr>
            <w:r>
              <w:rPr>
                <w:i/>
                <w:color w:val="000000"/>
                <w:sz w:val="18"/>
              </w:rPr>
              <w:t xml:space="preserve">-- Do stosowania w </w:t>
            </w:r>
            <w:r>
              <w:rPr>
                <w:i/>
                <w:color w:val="000000"/>
                <w:sz w:val="18"/>
              </w:rPr>
              <w:t>cywilnych statkach powietrznych</w:t>
            </w:r>
            <w:r>
              <w:rPr>
                <w:i/>
                <w:color w:val="000000"/>
                <w:sz w:val="15"/>
              </w:rPr>
              <w:t xml:space="preserve"> (TN100)</w:t>
            </w:r>
            <w:r>
              <w:rPr>
                <w:i/>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lastRenderedPageBreak/>
              <w:t>(DU447)</w:t>
            </w:r>
            <w:r>
              <w:rPr>
                <w:color w:val="000000"/>
                <w:sz w:val="2"/>
              </w:rPr>
              <w:t xml:space="preserve"> </w:t>
            </w:r>
            <w:r>
              <w:rPr>
                <w:color w:val="000000"/>
                <w:sz w:val="14"/>
              </w:rPr>
              <w:t>(DU445)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lastRenderedPageBreak/>
              <w:t>DURX-</w:t>
            </w:r>
            <w:r>
              <w:rPr>
                <w:b/>
                <w:color w:val="000000"/>
                <w:sz w:val="14"/>
              </w:rPr>
              <w:t>ALLTC</w:t>
            </w:r>
            <w:r>
              <w:rPr>
                <w:color w:val="000000"/>
                <w:sz w:val="14"/>
              </w:rPr>
              <w:t xml:space="preserve"> </w:t>
            </w:r>
            <w:r>
              <w:rPr>
                <w:color w:val="000000"/>
                <w:sz w:val="14"/>
              </w:rPr>
              <w:lastRenderedPageBreak/>
              <w:t>(DU445)</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(DU447)</w:t>
            </w:r>
            <w:r>
              <w:rPr>
                <w:color w:val="000000"/>
                <w:sz w:val="2"/>
              </w:rPr>
              <w:t xml:space="preserve"> </w:t>
            </w:r>
            <w:r>
              <w:rPr>
                <w:color w:val="000000"/>
                <w:sz w:val="14"/>
              </w:rPr>
              <w:t>(DU445)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APPEU:  0% </w:t>
            </w:r>
            <w:r>
              <w:rPr>
                <w:color w:val="000000"/>
                <w:sz w:val="14"/>
              </w:rPr>
              <w:lastRenderedPageBreak/>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lastRenderedPageBreak/>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lastRenderedPageBreak/>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lastRenderedPageBreak/>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39174000</w:t>
            </w:r>
          </w:p>
        </w:tc>
        <w:tc>
          <w:tcPr>
            <w:tcW w:w="0" w:type="auto"/>
          </w:tcPr>
          <w:p w:rsidR="005D6B3D" w:rsidRDefault="00296C0C">
            <w:pPr>
              <w:jc w:val="left"/>
              <w:rPr>
                <w:i/>
                <w:color w:val="000000"/>
                <w:sz w:val="18"/>
              </w:rPr>
            </w:pPr>
            <w:r>
              <w:rPr>
                <w:i/>
                <w:color w:val="000000"/>
                <w:sz w:val="18"/>
              </w:rPr>
              <w:t>91/10</w:t>
            </w:r>
          </w:p>
        </w:tc>
        <w:tc>
          <w:tcPr>
            <w:tcW w:w="0" w:type="auto"/>
          </w:tcPr>
          <w:p w:rsidR="005D6B3D" w:rsidRDefault="00296C0C">
            <w:pPr>
              <w:jc w:val="left"/>
              <w:rPr>
                <w:i/>
                <w:color w:val="000000"/>
                <w:sz w:val="18"/>
              </w:rPr>
            </w:pPr>
            <w:r>
              <w:rPr>
                <w:i/>
                <w:color w:val="000000"/>
                <w:sz w:val="18"/>
              </w:rPr>
              <w:t>-- Pozostały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39174000</w:t>
            </w:r>
          </w:p>
        </w:tc>
        <w:tc>
          <w:tcPr>
            <w:tcW w:w="0" w:type="auto"/>
          </w:tcPr>
          <w:p w:rsidR="005D6B3D" w:rsidRDefault="00296C0C">
            <w:pPr>
              <w:jc w:val="left"/>
              <w:rPr>
                <w:i/>
                <w:color w:val="000000"/>
                <w:sz w:val="18"/>
              </w:rPr>
            </w:pPr>
            <w:r>
              <w:rPr>
                <w:i/>
                <w:color w:val="000000"/>
                <w:sz w:val="18"/>
              </w:rPr>
              <w:t>91/80</w:t>
            </w:r>
          </w:p>
        </w:tc>
        <w:tc>
          <w:tcPr>
            <w:tcW w:w="0" w:type="auto"/>
          </w:tcPr>
          <w:p w:rsidR="005D6B3D" w:rsidRDefault="00296C0C">
            <w:pPr>
              <w:jc w:val="left"/>
              <w:rPr>
                <w:i/>
                <w:color w:val="000000"/>
                <w:sz w:val="18"/>
              </w:rPr>
            </w:pPr>
            <w:r>
              <w:rPr>
                <w:i/>
                <w:color w:val="000000"/>
                <w:sz w:val="18"/>
              </w:rPr>
              <w:t xml:space="preserve">--- Złącza z tworzyw sztucznych zawierające pierścienie uszczelniające typu "O-ring", klamrę zabezpieczającą i mechanizm zwalniający do wprowadzania w wąż paliwowy </w:t>
            </w:r>
            <w:r>
              <w:rPr>
                <w:i/>
                <w:color w:val="000000"/>
                <w:sz w:val="18"/>
              </w:rPr>
              <w:t>pojazdów</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(DU447)</w:t>
            </w:r>
            <w:r>
              <w:rPr>
                <w:color w:val="000000"/>
                <w:sz w:val="2"/>
              </w:rPr>
              <w:t xml:space="preserve"> </w:t>
            </w:r>
            <w:r>
              <w:rPr>
                <w:color w:val="000000"/>
                <w:sz w:val="14"/>
              </w:rPr>
              <w:t>(DU445)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(DU445)</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(DU447)</w:t>
            </w:r>
            <w:r>
              <w:rPr>
                <w:color w:val="000000"/>
                <w:sz w:val="2"/>
              </w:rPr>
              <w:t xml:space="preserve"> </w:t>
            </w:r>
            <w:r>
              <w:rPr>
                <w:color w:val="000000"/>
                <w:sz w:val="14"/>
              </w:rPr>
              <w:t>(DU445)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39174000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(DU447)</w:t>
            </w:r>
            <w:r>
              <w:rPr>
                <w:color w:val="000000"/>
                <w:sz w:val="2"/>
              </w:rPr>
              <w:t xml:space="preserve"> </w:t>
            </w:r>
            <w:r>
              <w:rPr>
                <w:color w:val="000000"/>
                <w:sz w:val="14"/>
              </w:rPr>
              <w:t>(DU445)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(DU445)</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(DU447)</w:t>
            </w:r>
            <w:r>
              <w:rPr>
                <w:color w:val="000000"/>
                <w:sz w:val="2"/>
              </w:rPr>
              <w:t xml:space="preserve"> </w:t>
            </w:r>
            <w:r>
              <w:rPr>
                <w:color w:val="000000"/>
                <w:sz w:val="14"/>
              </w:rPr>
              <w:t>(DU445)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39180000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 xml:space="preserve">Pokrycia podłogowe z tworzyw sztucznych, nawet samoprzylepne, w rolkach lub w postaci płytek; pokrycia ścienne lub sufitowe, z tworzyw sztucznych, jak określono w uwadze 9 do </w:t>
            </w:r>
            <w:r>
              <w:rPr>
                <w:b/>
                <w:color w:val="000000"/>
                <w:sz w:val="18"/>
              </w:rPr>
              <w:t>niniejszego działu</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39181000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polimerów chlorku winylu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39181010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Składające się z podłoża impregnowanego, pokrytego lub powleczonego poli(chlorkiem winylu)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39181010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Do stosowania w </w:t>
            </w:r>
            <w:r>
              <w:rPr>
                <w:i/>
                <w:color w:val="000000"/>
                <w:sz w:val="18"/>
              </w:rPr>
              <w:t>niektórych rodzajach statków powietrznych</w:t>
            </w:r>
          </w:p>
        </w:tc>
        <w:tc>
          <w:tcPr>
            <w:tcW w:w="0" w:type="auto"/>
          </w:tcPr>
          <w:p w:rsidR="005D6B3D" w:rsidRDefault="00296C0C">
            <w:pPr>
              <w:jc w:val="center"/>
              <w:rPr>
                <w:color w:val="000000"/>
                <w:sz w:val="14"/>
              </w:rPr>
            </w:pPr>
            <w:r>
              <w:rPr>
                <w:color w:val="000000"/>
                <w:sz w:val="14"/>
              </w:rPr>
              <w:t>m²</w:t>
            </w: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39181010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296C0C">
            <w:pPr>
              <w:jc w:val="center"/>
              <w:rPr>
                <w:color w:val="000000"/>
                <w:sz w:val="14"/>
              </w:rPr>
            </w:pPr>
            <w:r>
              <w:rPr>
                <w:color w:val="000000"/>
                <w:sz w:val="14"/>
              </w:rPr>
              <w:t>m²</w:t>
            </w:r>
          </w:p>
        </w:tc>
        <w:tc>
          <w:tcPr>
            <w:tcW w:w="0" w:type="auto"/>
          </w:tcPr>
          <w:p w:rsidR="005D6B3D" w:rsidRDefault="00296C0C">
            <w:pPr>
              <w:jc w:val="center"/>
              <w:rPr>
                <w:color w:val="000000"/>
                <w:sz w:val="2"/>
              </w:rPr>
            </w:pPr>
            <w:r>
              <w:rPr>
                <w:color w:val="000000"/>
                <w:sz w:val="14"/>
              </w:rPr>
              <w:t>p05 (</w:t>
            </w:r>
            <w:r>
              <w:rPr>
                <w:color w:val="000000"/>
                <w:sz w:val="14"/>
              </w:rPr>
              <w:t>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39181090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39181090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Do stosowania w niektórych </w:t>
            </w:r>
            <w:r>
              <w:rPr>
                <w:i/>
                <w:color w:val="000000"/>
                <w:sz w:val="18"/>
              </w:rPr>
              <w:t>rodzajach statków powietrznych</w:t>
            </w:r>
          </w:p>
        </w:tc>
        <w:tc>
          <w:tcPr>
            <w:tcW w:w="0" w:type="auto"/>
          </w:tcPr>
          <w:p w:rsidR="005D6B3D" w:rsidRDefault="00296C0C">
            <w:pPr>
              <w:jc w:val="center"/>
              <w:rPr>
                <w:color w:val="000000"/>
                <w:sz w:val="14"/>
              </w:rPr>
            </w:pPr>
            <w:r>
              <w:rPr>
                <w:color w:val="000000"/>
                <w:sz w:val="14"/>
              </w:rPr>
              <w:t>m²</w:t>
            </w: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39181090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296C0C">
            <w:pPr>
              <w:jc w:val="center"/>
              <w:rPr>
                <w:color w:val="000000"/>
                <w:sz w:val="14"/>
              </w:rPr>
            </w:pPr>
            <w:r>
              <w:rPr>
                <w:color w:val="000000"/>
                <w:sz w:val="14"/>
              </w:rPr>
              <w:t>m²</w:t>
            </w: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w:t>
            </w:r>
            <w:r>
              <w:rPr>
                <w:color w:val="000000"/>
                <w:sz w:val="14"/>
              </w:rPr>
              <w:t xml:space="preserve">: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39189000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pozostałych tworzyw sztucznych</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39189000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Do stosowania w </w:t>
            </w:r>
            <w:r>
              <w:rPr>
                <w:i/>
                <w:color w:val="000000"/>
                <w:sz w:val="18"/>
              </w:rPr>
              <w:t>niektórych rodzajach statków powietrznych</w:t>
            </w:r>
          </w:p>
        </w:tc>
        <w:tc>
          <w:tcPr>
            <w:tcW w:w="0" w:type="auto"/>
          </w:tcPr>
          <w:p w:rsidR="005D6B3D" w:rsidRDefault="00296C0C">
            <w:pPr>
              <w:jc w:val="center"/>
              <w:rPr>
                <w:color w:val="000000"/>
                <w:sz w:val="14"/>
              </w:rPr>
            </w:pPr>
            <w:r>
              <w:rPr>
                <w:color w:val="000000"/>
                <w:sz w:val="14"/>
              </w:rPr>
              <w:t>m²</w:t>
            </w: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lastRenderedPageBreak/>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39189000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296C0C">
            <w:pPr>
              <w:jc w:val="center"/>
              <w:rPr>
                <w:color w:val="000000"/>
                <w:sz w:val="14"/>
              </w:rPr>
            </w:pPr>
            <w:r>
              <w:rPr>
                <w:color w:val="000000"/>
                <w:sz w:val="14"/>
              </w:rPr>
              <w:t>m²</w:t>
            </w:r>
          </w:p>
        </w:tc>
        <w:tc>
          <w:tcPr>
            <w:tcW w:w="0" w:type="auto"/>
          </w:tcPr>
          <w:p w:rsidR="005D6B3D" w:rsidRDefault="00296C0C">
            <w:pPr>
              <w:jc w:val="center"/>
              <w:rPr>
                <w:color w:val="000000"/>
                <w:sz w:val="2"/>
              </w:rPr>
            </w:pPr>
            <w:r>
              <w:rPr>
                <w:color w:val="000000"/>
                <w:sz w:val="14"/>
              </w:rPr>
              <w:t>p05 (</w:t>
            </w:r>
            <w:r>
              <w:rPr>
                <w:color w:val="000000"/>
                <w:sz w:val="14"/>
              </w:rPr>
              <w:t>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39190000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Samoprzylepne płyty, arkusze, folie, taśmy, pasy i inne płaskie kształty, z</w:t>
            </w:r>
            <w:r>
              <w:rPr>
                <w:b/>
                <w:color w:val="000000"/>
                <w:sz w:val="18"/>
              </w:rPr>
              <w:t xml:space="preserve"> tworzyw sztucznych, nawet w rolkach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39191000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W rolkach o szerokości nieprzekraczającej 20 cm</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39191012</w:t>
            </w:r>
          </w:p>
        </w:tc>
        <w:tc>
          <w:tcPr>
            <w:tcW w:w="0" w:type="auto"/>
          </w:tcPr>
          <w:p w:rsidR="005D6B3D" w:rsidRDefault="00296C0C">
            <w:pPr>
              <w:jc w:val="left"/>
              <w:rPr>
                <w:color w:val="000000"/>
                <w:sz w:val="18"/>
              </w:rPr>
            </w:pPr>
            <w:r>
              <w:rPr>
                <w:color w:val="000000"/>
                <w:sz w:val="18"/>
              </w:rPr>
              <w:t>00/10</w:t>
            </w:r>
          </w:p>
        </w:tc>
        <w:tc>
          <w:tcPr>
            <w:tcW w:w="0" w:type="auto"/>
          </w:tcPr>
          <w:p w:rsidR="005D6B3D" w:rsidRDefault="00296C0C">
            <w:pPr>
              <w:jc w:val="left"/>
              <w:rPr>
                <w:color w:val="000000"/>
                <w:sz w:val="18"/>
              </w:rPr>
            </w:pPr>
            <w:r>
              <w:rPr>
                <w:color w:val="000000"/>
                <w:sz w:val="18"/>
              </w:rPr>
              <w:t>-- Pasy, pokryte warstwą niezwulkanizowanego kauczuku naturalnego lub syntetycznego</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39191012</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Z poli(chlorku winylu) lub z polietylenu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6.3%;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39191015</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Z </w:t>
            </w:r>
            <w:r>
              <w:rPr>
                <w:color w:val="000000"/>
                <w:sz w:val="18"/>
              </w:rPr>
              <w:t>polipropylenu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6.3%;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39191019</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39191019</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w:t>
            </w:r>
            <w:r>
              <w:rPr>
                <w:i/>
                <w:color w:val="000000"/>
                <w:sz w:val="18"/>
              </w:rPr>
              <w:t>Refleksyjna folia, składająca się się z warstwy poliuretanu, z wytłoczonymi z jednej strony znakami zabezpieczajacymi przed fałszowaniem, zmianą lub zastąpieniem danych lub powielaniem albo znakiem urzędowym dotyczącym jej przeznaczenia wytłoczonymi kulkam</w:t>
            </w:r>
            <w:r>
              <w:rPr>
                <w:i/>
                <w:color w:val="000000"/>
                <w:sz w:val="18"/>
              </w:rPr>
              <w:t>i szklanymi i warstwy przylepnej z drugiej, pokrytej z jednej lub obydwu stron folią rozdzielającą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6.3%;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39191019</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Rolki taśmy dwustronnie przylepnej: - pokrytej kauczukiem naturalnym lub syntetycznym niewulkanizowanym - o szerokości 20mm lub większej, jednak nie większej niż 40mm - zawierającej silikon, </w:t>
            </w:r>
            <w:r>
              <w:rPr>
                <w:i/>
                <w:color w:val="000000"/>
                <w:sz w:val="18"/>
              </w:rPr>
              <w:t>wodorotlenek glinu, akryl i mocznik</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6.3%;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39191019</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6.3%;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39191080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Do stosowania w </w:t>
            </w:r>
            <w:r>
              <w:rPr>
                <w:i/>
                <w:color w:val="000000"/>
                <w:sz w:val="18"/>
              </w:rPr>
              <w:t>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25/10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lastRenderedPageBreak/>
              <w:t>39191080</w:t>
            </w:r>
          </w:p>
        </w:tc>
        <w:tc>
          <w:tcPr>
            <w:tcW w:w="0" w:type="auto"/>
          </w:tcPr>
          <w:p w:rsidR="005D6B3D" w:rsidRDefault="00296C0C">
            <w:pPr>
              <w:jc w:val="left"/>
              <w:rPr>
                <w:i/>
                <w:color w:val="000000"/>
                <w:sz w:val="18"/>
              </w:rPr>
            </w:pPr>
            <w:r>
              <w:rPr>
                <w:i/>
                <w:color w:val="000000"/>
                <w:sz w:val="18"/>
              </w:rPr>
              <w:t>25/80</w:t>
            </w:r>
          </w:p>
        </w:tc>
        <w:tc>
          <w:tcPr>
            <w:tcW w:w="0" w:type="auto"/>
          </w:tcPr>
          <w:p w:rsidR="005D6B3D" w:rsidRDefault="00296C0C">
            <w:pPr>
              <w:jc w:val="left"/>
              <w:rPr>
                <w:i/>
                <w:color w:val="000000"/>
                <w:sz w:val="18"/>
              </w:rPr>
            </w:pPr>
            <w:r>
              <w:rPr>
                <w:i/>
                <w:color w:val="000000"/>
                <w:sz w:val="18"/>
              </w:rPr>
              <w:t>---- Refleksyjna folia, składająca się się z warstwy poliuretanu, z wytłoczonymi z jednej strony znakami zabezpieczajacymi przed fałszowaniem, zmianą lub zastąpieniem danych lub powielaniem albo znakiem urzędowym dotyczącym jej przeznaczenia</w:t>
            </w:r>
            <w:r>
              <w:rPr>
                <w:i/>
                <w:color w:val="000000"/>
                <w:sz w:val="18"/>
              </w:rPr>
              <w:t xml:space="preserve"> wytłoczonymi kulkami szklanymi i warstwy przylepnej z drugiej, pokrytej z jednej lub obydwu stron folią rozdzielającą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27/80</w:t>
            </w:r>
          </w:p>
        </w:tc>
        <w:tc>
          <w:tcPr>
            <w:tcW w:w="0" w:type="auto"/>
          </w:tcPr>
          <w:p w:rsidR="005D6B3D" w:rsidRDefault="00296C0C">
            <w:pPr>
              <w:jc w:val="left"/>
              <w:rPr>
                <w:i/>
                <w:color w:val="000000"/>
                <w:sz w:val="18"/>
              </w:rPr>
            </w:pPr>
            <w:r>
              <w:rPr>
                <w:i/>
                <w:color w:val="000000"/>
                <w:sz w:val="18"/>
              </w:rPr>
              <w:t xml:space="preserve">---- Folia poliestrowa: - powleczona z jednej strony termotopliwą akrylową warstwą przylepną o temperaturze topnienia 90 °C  lub wyższej, ale nie wyższej niż 200 °C, i poliestrową </w:t>
            </w:r>
            <w:r>
              <w:rPr>
                <w:i/>
                <w:color w:val="000000"/>
                <w:sz w:val="18"/>
              </w:rPr>
              <w:t>przekładką oddzielającą oraz - z drugiej strony niepowleczona lub powleczona akrylową warstwą przylepną aktywowaną dociskiem lub termotopliwą akrylową warstwą przylepną o temperaturze topnienia 90 °C, ale nie wyższej niż 200 °C, i przekładką poliestrową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w:t>
            </w:r>
            <w:r>
              <w:rPr>
                <w:color w:val="000000"/>
                <w:sz w:val="14"/>
              </w:rPr>
              <w:t>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35/80</w:t>
            </w:r>
          </w:p>
        </w:tc>
        <w:tc>
          <w:tcPr>
            <w:tcW w:w="0" w:type="auto"/>
          </w:tcPr>
          <w:p w:rsidR="005D6B3D" w:rsidRDefault="00296C0C">
            <w:pPr>
              <w:jc w:val="left"/>
              <w:rPr>
                <w:i/>
                <w:color w:val="000000"/>
                <w:sz w:val="18"/>
              </w:rPr>
            </w:pPr>
            <w:r>
              <w:rPr>
                <w:i/>
                <w:color w:val="000000"/>
                <w:sz w:val="18"/>
              </w:rPr>
              <w:t xml:space="preserve">---- Refleksyjna folia, składająca się z warstwy </w:t>
            </w:r>
            <w:r>
              <w:rPr>
                <w:i/>
                <w:color w:val="000000"/>
                <w:sz w:val="18"/>
              </w:rPr>
              <w:t>poli(chlorku winylu), warstwy poliestru alkidowego, z wytłoczonymi z jednej strony znakami zabezpieczającymi przed fałszowaniem, zmianą lub zastąpieniem danych lub powielaniem, albo znakiem urzędowym dotyczącym jej przeznaczenia, widocznym jedynie w świetl</w:t>
            </w:r>
            <w:r>
              <w:rPr>
                <w:i/>
                <w:color w:val="000000"/>
                <w:sz w:val="18"/>
              </w:rPr>
              <w:t>e odblaskowym, oraz wytłoczonymi kulkami szklanymi, a na drugiej stronie warstwą przylepną, pokrytą z jednej lub z obu stron folią rozdzielającą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37/80</w:t>
            </w:r>
          </w:p>
        </w:tc>
        <w:tc>
          <w:tcPr>
            <w:tcW w:w="0" w:type="auto"/>
          </w:tcPr>
          <w:p w:rsidR="005D6B3D" w:rsidRDefault="00296C0C">
            <w:pPr>
              <w:jc w:val="left"/>
              <w:rPr>
                <w:i/>
                <w:color w:val="000000"/>
                <w:sz w:val="18"/>
              </w:rPr>
            </w:pPr>
            <w:r>
              <w:rPr>
                <w:i/>
                <w:color w:val="000000"/>
                <w:sz w:val="18"/>
              </w:rPr>
              <w:t>---- Folia z politetrafluoroetylenu: - o grubości 100µm lub większej, - o wydłużeniu przy zerwaniu nieprzekraczającym 100 %, - powleczona z jednej strony silikono</w:t>
            </w:r>
            <w:r>
              <w:rPr>
                <w:i/>
                <w:color w:val="000000"/>
                <w:sz w:val="18"/>
              </w:rPr>
              <w:t>wą warstwą przylepną aktywowaną dociskiem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xml:space="preserve">---- </w:t>
            </w:r>
            <w:r>
              <w:rPr>
                <w:i/>
                <w:color w:val="000000"/>
                <w:sz w:val="18"/>
              </w:rPr>
              <w:t>Czarna folia z poli(chlorku winylu): •o połysku większym niż 30 stopni określonym zgodnie z metodą ASTM D2457, •nawet powlekana, z jednej strony ochronną warstwą poli(tereftalanu etylenu), z drugiej zaś warstwą samoprzylepną z kanałami i warstwą rozdzielaj</w:t>
            </w:r>
            <w:r>
              <w:rPr>
                <w:i/>
                <w:color w:val="000000"/>
                <w:sz w:val="18"/>
              </w:rPr>
              <w:t>ącą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43/80</w:t>
            </w:r>
          </w:p>
        </w:tc>
        <w:tc>
          <w:tcPr>
            <w:tcW w:w="0" w:type="auto"/>
          </w:tcPr>
          <w:p w:rsidR="005D6B3D" w:rsidRDefault="00296C0C">
            <w:pPr>
              <w:jc w:val="left"/>
              <w:rPr>
                <w:i/>
                <w:color w:val="000000"/>
                <w:sz w:val="18"/>
              </w:rPr>
            </w:pPr>
            <w:r>
              <w:rPr>
                <w:i/>
                <w:color w:val="000000"/>
                <w:sz w:val="18"/>
              </w:rPr>
              <w:t xml:space="preserve">---- Folia z etylenu z octanem winylu: - o </w:t>
            </w:r>
            <w:r>
              <w:rPr>
                <w:i/>
                <w:color w:val="000000"/>
                <w:sz w:val="18"/>
              </w:rPr>
              <w:t>grubości 100 µm lub większej, - powleczona z jednej strony akrylową warstwą przylepną aktywowaną dociskiem lub warstwą przylepną czułą na promieniowanie UV oraz przekładką poliestrową lub polipropylenową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45/80</w:t>
            </w:r>
          </w:p>
        </w:tc>
        <w:tc>
          <w:tcPr>
            <w:tcW w:w="0" w:type="auto"/>
          </w:tcPr>
          <w:p w:rsidR="005D6B3D" w:rsidRDefault="00296C0C">
            <w:pPr>
              <w:jc w:val="left"/>
              <w:rPr>
                <w:i/>
                <w:color w:val="000000"/>
                <w:sz w:val="18"/>
              </w:rPr>
            </w:pPr>
            <w:r>
              <w:rPr>
                <w:i/>
                <w:color w:val="000000"/>
                <w:sz w:val="18"/>
              </w:rPr>
              <w:t xml:space="preserve">---- Wzmocniona taśma ze spienionego polietylenu, pokryta z obu stron mikrokanałową akrylową </w:t>
            </w:r>
            <w:r>
              <w:rPr>
                <w:i/>
                <w:color w:val="000000"/>
                <w:sz w:val="18"/>
              </w:rPr>
              <w:t>warstwą przylepną aktywowaną dociskiem oraz z jednej strony przekładką  o grubości aplikacji 0,38 mm lub większej ale nie większej niż 1,53 mm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w:t>
            </w:r>
            <w:r>
              <w:rPr>
                <w:b/>
                <w:color w:val="000000"/>
                <w:sz w:val="14"/>
              </w:rPr>
              <w:t>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xml:space="preserve">---- Folia klejąca składająca się z bazy kopolimeru etylenu i octanu winylu (EVA) o grubości 70μm lub większej oraz klejącej części taśmy akrylowej o grubości 5μm </w:t>
            </w:r>
            <w:r>
              <w:rPr>
                <w:i/>
                <w:color w:val="000000"/>
                <w:sz w:val="18"/>
              </w:rPr>
              <w:t>lub większej, stosowana do polerowania i/lub przycinania dysków krzemowych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55/80</w:t>
            </w:r>
          </w:p>
        </w:tc>
        <w:tc>
          <w:tcPr>
            <w:tcW w:w="0" w:type="auto"/>
          </w:tcPr>
          <w:p w:rsidR="005D6B3D" w:rsidRDefault="00296C0C">
            <w:pPr>
              <w:jc w:val="left"/>
              <w:rPr>
                <w:i/>
                <w:color w:val="000000"/>
                <w:sz w:val="18"/>
              </w:rPr>
            </w:pPr>
            <w:r>
              <w:rPr>
                <w:i/>
                <w:color w:val="000000"/>
                <w:sz w:val="18"/>
              </w:rPr>
              <w:t xml:space="preserve">---- Taśma z pianki akrylowej, pokryta z jednej strony warstwą przylepną aktywowaną na gorąco lub akrylową warstwą przylepną aktywowaną dociskiem oraz z drugiej strony akrylową warstwą przylepną aktywowaną dociskiem i </w:t>
            </w:r>
            <w:r>
              <w:rPr>
                <w:i/>
                <w:color w:val="000000"/>
                <w:sz w:val="18"/>
              </w:rPr>
              <w:t>arkuszem rozdzielającym, o wytrzymałości na zdzieranie pod kątem 90° większej niż 25 N/cm (określonym metodą ASTM D 3330)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lastRenderedPageBreak/>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lastRenderedPageBreak/>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39191080</w:t>
            </w:r>
          </w:p>
        </w:tc>
        <w:tc>
          <w:tcPr>
            <w:tcW w:w="0" w:type="auto"/>
          </w:tcPr>
          <w:p w:rsidR="005D6B3D" w:rsidRDefault="00296C0C">
            <w:pPr>
              <w:jc w:val="left"/>
              <w:rPr>
                <w:i/>
                <w:color w:val="000000"/>
                <w:sz w:val="18"/>
              </w:rPr>
            </w:pPr>
            <w:r>
              <w:rPr>
                <w:i/>
                <w:color w:val="000000"/>
                <w:sz w:val="18"/>
              </w:rPr>
              <w:t>57/80</w:t>
            </w:r>
          </w:p>
        </w:tc>
        <w:tc>
          <w:tcPr>
            <w:tcW w:w="0" w:type="auto"/>
          </w:tcPr>
          <w:p w:rsidR="005D6B3D" w:rsidRDefault="00296C0C">
            <w:pPr>
              <w:jc w:val="left"/>
              <w:rPr>
                <w:i/>
                <w:color w:val="000000"/>
                <w:sz w:val="18"/>
              </w:rPr>
            </w:pPr>
            <w:r>
              <w:rPr>
                <w:i/>
                <w:color w:val="000000"/>
                <w:sz w:val="18"/>
              </w:rPr>
              <w:t>---- Arkusz refleksyjny: - składający się z warstwy poliwęglanu lub polimeru akrylowego  wytłaczanego z jednej strony w regularnie ukształtowany wzór - pokryty z jednej lub obu stron co</w:t>
            </w:r>
            <w:r>
              <w:rPr>
                <w:i/>
                <w:color w:val="000000"/>
                <w:sz w:val="18"/>
              </w:rPr>
              <w:t xml:space="preserve"> najmniej jedną warstwą tworzywa sztucznego lub warstwą metalizacyjną i - nawet pokryty z jednej strony warstwą samoprzylepną oraz arkuszem rozdzielającym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xml:space="preserve">---- Refleksyjny arkusz laminowany, o regularnym wzorze, składający się kolejno z warstwy poli(metakrylanu metylu), warstwy polimeru akrylowego </w:t>
            </w:r>
            <w:r>
              <w:rPr>
                <w:i/>
                <w:color w:val="000000"/>
                <w:sz w:val="18"/>
              </w:rPr>
              <w:t>zawierającej mikropryzmaty, warstwy poli(metakrylanu metylu), warstwy klejącej i arkusza rozdzielającego</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63/80</w:t>
            </w:r>
          </w:p>
        </w:tc>
        <w:tc>
          <w:tcPr>
            <w:tcW w:w="0" w:type="auto"/>
          </w:tcPr>
          <w:p w:rsidR="005D6B3D" w:rsidRDefault="00296C0C">
            <w:pPr>
              <w:jc w:val="left"/>
              <w:rPr>
                <w:i/>
                <w:color w:val="000000"/>
                <w:sz w:val="18"/>
              </w:rPr>
            </w:pPr>
            <w:r>
              <w:rPr>
                <w:i/>
                <w:color w:val="000000"/>
                <w:sz w:val="18"/>
              </w:rPr>
              <w:t>---- Refleksyjna folia, składająca się z: - warstwy żywicy akrylowej z wytłoczonymi znakami zabezpieczającymi przed fałszowaniem, zmianą lub zastąpieniem danych lub ich powieleniem lub znakiem urzędowym</w:t>
            </w:r>
            <w:r>
              <w:rPr>
                <w:i/>
                <w:color w:val="000000"/>
                <w:sz w:val="18"/>
              </w:rPr>
              <w:t xml:space="preserve"> dotyczącym jej przeznaczenia; - warstwy akrylowej żywicy z wbudowanymi paciorkami szklanymi, - warstwy akrylowej żywicy utwardzonej melaminowym środkiem sieciującym, - warstwy metalu, - kleju akrylowego, oraz - folii rozdzielającej</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w:t>
            </w:r>
            <w:r>
              <w:rPr>
                <w:color w:val="000000"/>
                <w:sz w:val="14"/>
              </w:rPr>
              <w:t xml:space="preserve">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Folia polietylenowa w rolkach: - samoprzylepna po jednej stronie; - o całkowitej grubości 0,025 mm</w:t>
            </w:r>
            <w:r>
              <w:rPr>
                <w:i/>
                <w:color w:val="000000"/>
                <w:sz w:val="18"/>
              </w:rPr>
              <w:t xml:space="preserve"> lub większej, ale nie większej niż 0,09 mm, - o całkowitej szerokości 60 mm lub większej, ale nie większej niż 1110 mm, w rodzaju stosowanej do ochrony powierzchni produktów objętych pozycjami 8521lub 8528</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73/80</w:t>
            </w:r>
          </w:p>
        </w:tc>
        <w:tc>
          <w:tcPr>
            <w:tcW w:w="0" w:type="auto"/>
          </w:tcPr>
          <w:p w:rsidR="005D6B3D" w:rsidRDefault="00296C0C">
            <w:pPr>
              <w:jc w:val="left"/>
              <w:rPr>
                <w:i/>
                <w:color w:val="000000"/>
                <w:sz w:val="18"/>
              </w:rPr>
            </w:pPr>
            <w:r>
              <w:rPr>
                <w:i/>
                <w:color w:val="000000"/>
                <w:sz w:val="18"/>
              </w:rPr>
              <w:t xml:space="preserve">---- Samoprzylepny arkusz refleksyjny, nawet w oddzielnych częściach, - nawet zawierający znak wodny, - z warstwą taśmy lub </w:t>
            </w:r>
            <w:r>
              <w:rPr>
                <w:i/>
                <w:color w:val="000000"/>
                <w:sz w:val="18"/>
              </w:rPr>
              <w:t>bez warstwy taśmy służącej do przytwierdzania powleczonej po jednej stronie klejem; arkusz refleksyjny składa się z: - warstwy polimeru akrylowego lub winylowego, - warstwy poli(metakrylanu metylu) lub poliwęglanu, zawierającej mikropryzmaty, - warstwy met</w:t>
            </w:r>
            <w:r>
              <w:rPr>
                <w:i/>
                <w:color w:val="000000"/>
                <w:sz w:val="18"/>
              </w:rPr>
              <w:t>alizowanej, - warstwy przylepnej, oraz - arkusza rozdzielającego - nawet zawierający dodatkową warstwę poliestru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75/80</w:t>
            </w:r>
          </w:p>
        </w:tc>
        <w:tc>
          <w:tcPr>
            <w:tcW w:w="0" w:type="auto"/>
          </w:tcPr>
          <w:p w:rsidR="005D6B3D" w:rsidRDefault="00296C0C">
            <w:pPr>
              <w:jc w:val="left"/>
              <w:rPr>
                <w:i/>
                <w:color w:val="000000"/>
                <w:sz w:val="18"/>
              </w:rPr>
            </w:pPr>
            <w:r>
              <w:rPr>
                <w:i/>
                <w:color w:val="000000"/>
                <w:sz w:val="18"/>
              </w:rPr>
              <w:t xml:space="preserve">---- Samoprzylepna folia refleksyjna składająca się z kilku warstw, w tym z: - kopolimeru żywicy akrylowej; - poliuretanu; - metalizowanej warstwy z wytłoczonymi z jednej strony znakami laserowymi zabezpieczającymi przed </w:t>
            </w:r>
            <w:r>
              <w:rPr>
                <w:i/>
                <w:color w:val="000000"/>
                <w:sz w:val="18"/>
              </w:rPr>
              <w:t>fałszowaniem, zmianą lub zastąpieniem danych lub ich powielaniem, albo znakiem urzędowym dotyczącym jej przeznaczenia; - kuleczek szklanych; oraz - warstwy przylepnej z przekładką rozdzielającą po jednej stronie albo po obu stronach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w:t>
            </w:r>
            <w:r>
              <w:rPr>
                <w:color w:val="000000"/>
                <w:sz w:val="14"/>
              </w:rPr>
              <w:t xml:space="preserve">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85/80</w:t>
            </w:r>
          </w:p>
        </w:tc>
        <w:tc>
          <w:tcPr>
            <w:tcW w:w="0" w:type="auto"/>
          </w:tcPr>
          <w:p w:rsidR="005D6B3D" w:rsidRDefault="00296C0C">
            <w:pPr>
              <w:jc w:val="left"/>
              <w:rPr>
                <w:i/>
                <w:color w:val="000000"/>
                <w:sz w:val="18"/>
              </w:rPr>
            </w:pPr>
            <w:r>
              <w:rPr>
                <w:i/>
                <w:color w:val="000000"/>
                <w:sz w:val="18"/>
              </w:rPr>
              <w:t xml:space="preserve">---- Folia z poli(chlorku winylu) lub polietylenu lub innej poliolefiny: </w:t>
            </w:r>
            <w:r>
              <w:rPr>
                <w:i/>
                <w:color w:val="000000"/>
                <w:sz w:val="18"/>
              </w:rPr>
              <w:t>- o grubości 65 µm lub większej, - powleczona z jednej strony akrylową warstwą przylepną czułą na promieniowanie UV oraz przekładką poliestrową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39191080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lastRenderedPageBreak/>
              <w:t>39199000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39199020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Samoprzylepne okrągłe tarcze polerskie w rodzaju stosowanych do produkcji płytek półprzewodnikowych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39199080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(EU002)</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19/10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19/80</w:t>
            </w:r>
          </w:p>
        </w:tc>
        <w:tc>
          <w:tcPr>
            <w:tcW w:w="0" w:type="auto"/>
          </w:tcPr>
          <w:p w:rsidR="005D6B3D" w:rsidRDefault="00296C0C">
            <w:pPr>
              <w:jc w:val="left"/>
              <w:rPr>
                <w:i/>
                <w:color w:val="000000"/>
                <w:sz w:val="18"/>
              </w:rPr>
            </w:pPr>
            <w:r>
              <w:rPr>
                <w:i/>
                <w:color w:val="000000"/>
                <w:sz w:val="18"/>
              </w:rPr>
              <w:t xml:space="preserve">---- Przezroczysta folia samoprzylepna z poli(tereftalanu etylenu): - pozbawiona zanieczyszczeń lub </w:t>
            </w:r>
            <w:r>
              <w:rPr>
                <w:i/>
                <w:color w:val="000000"/>
                <w:sz w:val="18"/>
              </w:rPr>
              <w:t>wad, - pokryta po jednej stronie akrylową warstwą przylepną aktywowaną dociskiem i przekładką ochronną, oraz po drugiej stronie  warstwą antystatyczną jonowego związku organicznego choliny, - nawet nadającą się do drukowania warstwą pyłoszczelną ze zmodyfi</w:t>
            </w:r>
            <w:r>
              <w:rPr>
                <w:i/>
                <w:color w:val="000000"/>
                <w:sz w:val="18"/>
              </w:rPr>
              <w:t>kowanego długołańcuchowego alkilowego związku organicznego, - o grubości całkowitej, bez przekładki, 54 μm lub większej, ale nie większej niż 64 μm, oraz - szerokości większej niż 1 295 mm, ale nie większej niż 1 305 mm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w:t>
            </w:r>
            <w:r>
              <w:rPr>
                <w:color w:val="000000"/>
                <w:sz w:val="14"/>
              </w:rPr>
              <w:t xml:space="preserve">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w:t>
            </w:r>
            <w:r>
              <w:rPr>
                <w:color w:val="000000"/>
                <w:sz w:val="14"/>
              </w:rPr>
              <w:t>: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Folia poliestrowa: - powleczona z jednej strony termotopliwą akrylową warstwą </w:t>
            </w:r>
            <w:r>
              <w:rPr>
                <w:i/>
                <w:color w:val="000000"/>
                <w:sz w:val="18"/>
              </w:rPr>
              <w:t xml:space="preserve">przylepną o temperaturze topnienia 90 °C  lub wyższej, ale nie wyższej niż 200 °C, i poliestrową przekładką oddzielającą oraz - z drugiej strony niepowleczona lub powleczona akrylową warstwą przylepną aktywowaną dociskiem lub termotopliwą akrylową warstwą </w:t>
            </w:r>
            <w:r>
              <w:rPr>
                <w:i/>
                <w:color w:val="000000"/>
                <w:sz w:val="18"/>
              </w:rPr>
              <w:t>przylepną o temperaturze topnienia 90 °C, ale nie wyższej niż 200 °C, i przekładką poliestrową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21/80</w:t>
            </w:r>
          </w:p>
        </w:tc>
        <w:tc>
          <w:tcPr>
            <w:tcW w:w="0" w:type="auto"/>
          </w:tcPr>
          <w:p w:rsidR="005D6B3D" w:rsidRDefault="00296C0C">
            <w:pPr>
              <w:jc w:val="left"/>
              <w:rPr>
                <w:i/>
                <w:color w:val="000000"/>
                <w:sz w:val="18"/>
              </w:rPr>
            </w:pPr>
            <w:r>
              <w:rPr>
                <w:i/>
                <w:color w:val="000000"/>
                <w:sz w:val="18"/>
              </w:rPr>
              <w:t>---- Folia z politetrafluoroetylenu - o grubości 50 µm lub większej, ale nie większej niż 155 µm, - o szerokości 6,30 mm lub większej, ale nie większej niż 585 mm, - o wydłużeniu przy zerwaniu nieprzekraczającym</w:t>
            </w:r>
            <w:r>
              <w:rPr>
                <w:i/>
                <w:color w:val="000000"/>
                <w:sz w:val="18"/>
              </w:rPr>
              <w:t xml:space="preserve"> 200 %, oraz - powleczona z jednej strony silikonową warstwą przylepną aktywowaną dociskiem o grubości nieprzekraczającej 40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w:t>
            </w:r>
            <w:r>
              <w:rPr>
                <w:b/>
                <w:color w:val="000000"/>
                <w:sz w:val="14"/>
              </w:rPr>
              <w:t>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22/80</w:t>
            </w:r>
          </w:p>
        </w:tc>
        <w:tc>
          <w:tcPr>
            <w:tcW w:w="0" w:type="auto"/>
          </w:tcPr>
          <w:p w:rsidR="005D6B3D" w:rsidRDefault="00296C0C">
            <w:pPr>
              <w:jc w:val="left"/>
              <w:rPr>
                <w:i/>
                <w:color w:val="000000"/>
                <w:sz w:val="18"/>
              </w:rPr>
            </w:pPr>
            <w:r>
              <w:rPr>
                <w:i/>
                <w:color w:val="000000"/>
                <w:sz w:val="18"/>
              </w:rPr>
              <w:t>---- Folia z poliestru, polietylenu lub polipropylenu powleczona z jednej strony lub z obu stron akrylową lub kauczukową warstwą przylepną aktywowaną dociskiem, nawet dostarczana</w:t>
            </w:r>
            <w:r>
              <w:rPr>
                <w:i/>
                <w:color w:val="000000"/>
                <w:sz w:val="18"/>
              </w:rPr>
              <w:t xml:space="preserve"> z przekładką rozdzielającą, pakowana w rolki o szerokości 45,7 cm lub większej, ale nie większej niż 160 cm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23/80</w:t>
            </w:r>
          </w:p>
        </w:tc>
        <w:tc>
          <w:tcPr>
            <w:tcW w:w="0" w:type="auto"/>
          </w:tcPr>
          <w:p w:rsidR="005D6B3D" w:rsidRDefault="00296C0C">
            <w:pPr>
              <w:jc w:val="left"/>
              <w:rPr>
                <w:i/>
                <w:color w:val="000000"/>
                <w:sz w:val="18"/>
              </w:rPr>
            </w:pPr>
            <w:r>
              <w:rPr>
                <w:i/>
                <w:color w:val="000000"/>
                <w:sz w:val="18"/>
              </w:rPr>
              <w:t xml:space="preserve">---- Folia składająca się z od 1 do 3 laminowanych warstw z poli(tereftalanu etylenu) i kopolimeru kwasu tereftalowego, kwasu sebacynowego i glikolu etylenowego, pokryta z jednej strony akrylową </w:t>
            </w:r>
            <w:r>
              <w:rPr>
                <w:i/>
                <w:color w:val="000000"/>
                <w:sz w:val="18"/>
              </w:rPr>
              <w:t>powłoką odporną na ścieranie oraz z drugiej strony warstwą przylepną aktywowaną dociskiem, rozpuszczalną w wodzie powłoką metylocelulozową i przekładką zabezpieczającą z poli(tereftalanu etylenu)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24/80</w:t>
            </w:r>
          </w:p>
        </w:tc>
        <w:tc>
          <w:tcPr>
            <w:tcW w:w="0" w:type="auto"/>
          </w:tcPr>
          <w:p w:rsidR="005D6B3D" w:rsidRDefault="00296C0C">
            <w:pPr>
              <w:jc w:val="left"/>
              <w:rPr>
                <w:i/>
                <w:color w:val="000000"/>
                <w:sz w:val="18"/>
              </w:rPr>
            </w:pPr>
            <w:r>
              <w:rPr>
                <w:i/>
                <w:color w:val="000000"/>
                <w:sz w:val="18"/>
              </w:rPr>
              <w:t xml:space="preserve">---- Refleksyjny arkusz laminowany: - składający się z warstwy epoksyakrylanu, wytłaczany z jednej strony we </w:t>
            </w:r>
            <w:r>
              <w:rPr>
                <w:i/>
                <w:color w:val="000000"/>
                <w:sz w:val="18"/>
              </w:rPr>
              <w:t>wzór o regularnych kształtach, - powleczony z obu stron co najmniej jedną warstwą tworzywa sztucznego oraz - powleczony z jednej strony warstwą przyczepną i arkuszem rozdzielającym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26/80</w:t>
            </w:r>
          </w:p>
        </w:tc>
        <w:tc>
          <w:tcPr>
            <w:tcW w:w="0" w:type="auto"/>
          </w:tcPr>
          <w:p w:rsidR="005D6B3D" w:rsidRDefault="00296C0C">
            <w:pPr>
              <w:jc w:val="left"/>
              <w:rPr>
                <w:i/>
                <w:color w:val="000000"/>
                <w:sz w:val="18"/>
              </w:rPr>
            </w:pPr>
            <w:r>
              <w:rPr>
                <w:i/>
                <w:color w:val="000000"/>
                <w:sz w:val="18"/>
              </w:rPr>
              <w:t xml:space="preserve">---- Folia z etylenu z octanem winylu: - o grubości 100 µm lub większej, - powleczona z jednej </w:t>
            </w:r>
            <w:r>
              <w:rPr>
                <w:i/>
                <w:color w:val="000000"/>
                <w:sz w:val="18"/>
              </w:rPr>
              <w:lastRenderedPageBreak/>
              <w:t xml:space="preserve">strony akrylową warstwą </w:t>
            </w:r>
            <w:r>
              <w:rPr>
                <w:i/>
                <w:color w:val="000000"/>
                <w:sz w:val="18"/>
              </w:rPr>
              <w:t>przylepną aktywowaną dociskiem lub warstwą przylepną czułą na promieniowanie UV oraz przekładką poliestrową lub polipropylenową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lastRenderedPageBreak/>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lastRenderedPageBreak/>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lastRenderedPageBreak/>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lastRenderedPageBreak/>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39199080</w:t>
            </w:r>
          </w:p>
        </w:tc>
        <w:tc>
          <w:tcPr>
            <w:tcW w:w="0" w:type="auto"/>
          </w:tcPr>
          <w:p w:rsidR="005D6B3D" w:rsidRDefault="00296C0C">
            <w:pPr>
              <w:jc w:val="left"/>
              <w:rPr>
                <w:i/>
                <w:color w:val="000000"/>
                <w:sz w:val="18"/>
              </w:rPr>
            </w:pPr>
            <w:r>
              <w:rPr>
                <w:i/>
                <w:color w:val="000000"/>
                <w:sz w:val="18"/>
              </w:rPr>
              <w:t>27/80</w:t>
            </w:r>
          </w:p>
        </w:tc>
        <w:tc>
          <w:tcPr>
            <w:tcW w:w="0" w:type="auto"/>
          </w:tcPr>
          <w:p w:rsidR="005D6B3D" w:rsidRDefault="00296C0C">
            <w:pPr>
              <w:jc w:val="left"/>
              <w:rPr>
                <w:i/>
                <w:color w:val="000000"/>
                <w:sz w:val="18"/>
              </w:rPr>
            </w:pPr>
            <w:r>
              <w:rPr>
                <w:i/>
                <w:color w:val="000000"/>
                <w:sz w:val="18"/>
              </w:rPr>
              <w:t>---- Folia z poli(tereftalanu etylenu), o przylepności nie większej niż 0,147 N/25 mm i wyładowaniu elektrostatycznym nie większym niż 500 V</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 xml:space="preserve">S:  0% </w:t>
            </w:r>
            <w:r>
              <w:rPr>
                <w:color w:val="000000"/>
                <w:sz w:val="14"/>
              </w:rPr>
              <w:t>(TM861)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28/80</w:t>
            </w:r>
          </w:p>
        </w:tc>
        <w:tc>
          <w:tcPr>
            <w:tcW w:w="0" w:type="auto"/>
          </w:tcPr>
          <w:p w:rsidR="005D6B3D" w:rsidRDefault="00296C0C">
            <w:pPr>
              <w:jc w:val="left"/>
              <w:rPr>
                <w:i/>
                <w:color w:val="000000"/>
                <w:sz w:val="18"/>
              </w:rPr>
            </w:pPr>
            <w:r>
              <w:rPr>
                <w:i/>
                <w:color w:val="000000"/>
                <w:sz w:val="18"/>
              </w:rPr>
              <w:t xml:space="preserve">---- Folia z poli(chlorku winylu) lub polietylenu lub innej poliolefiny: - o grubości </w:t>
            </w:r>
            <w:r>
              <w:rPr>
                <w:i/>
                <w:color w:val="000000"/>
                <w:sz w:val="18"/>
              </w:rPr>
              <w:t>65 µm lub większej, - powleczona z jednej strony akrylową warstwą przylepną czułą na promieniowanie UV oraz przekładką poliestrową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Arkusz refleksyjny: - składający się z warstwy poliwęglanu lub polimeru akrylowego  wytłaczanego z jednej strony w regularnie ukształtowany wzór - pokryty z jednej lub obu</w:t>
            </w:r>
            <w:r>
              <w:rPr>
                <w:i/>
                <w:color w:val="000000"/>
                <w:sz w:val="18"/>
              </w:rPr>
              <w:t xml:space="preserve"> stron co najmniej jedną warstwą tworzywa sztucznego lub warstwą metalizacyjną i - nawet pokryty z jednej strony warstwą samoprzylepną oraz arkuszem rozdzielającym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31/80</w:t>
            </w:r>
          </w:p>
        </w:tc>
        <w:tc>
          <w:tcPr>
            <w:tcW w:w="0" w:type="auto"/>
          </w:tcPr>
          <w:p w:rsidR="005D6B3D" w:rsidRDefault="00296C0C">
            <w:pPr>
              <w:jc w:val="left"/>
              <w:rPr>
                <w:i/>
                <w:color w:val="000000"/>
                <w:sz w:val="18"/>
              </w:rPr>
            </w:pPr>
            <w:r>
              <w:rPr>
                <w:i/>
                <w:color w:val="000000"/>
                <w:sz w:val="18"/>
              </w:rPr>
              <w:t xml:space="preserve">---- Refleksyjna folia, składająca się się z warstwy poliuretanu, z wytłoczonymi z jednej strony znakami zabezpieczajacymi przed </w:t>
            </w:r>
            <w:r>
              <w:rPr>
                <w:i/>
                <w:color w:val="000000"/>
                <w:sz w:val="18"/>
              </w:rPr>
              <w:t>fałszowaniem, zmianą lub zastąpieniem danych lub powielaniem albo znakiem urzędowym dotyczącym jej przeznaczenia wytłoczonymi kulkami szklanymi i warstwy przylepnej z drugiej, pokrytej z jednej lub obydwu stron folią rozdzielającą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  6.</w:t>
            </w:r>
            <w:r>
              <w:rPr>
                <w:color w:val="000000"/>
                <w:sz w:val="14"/>
              </w:rPr>
              <w:t xml:space="preserve">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33/80</w:t>
            </w:r>
          </w:p>
        </w:tc>
        <w:tc>
          <w:tcPr>
            <w:tcW w:w="0" w:type="auto"/>
          </w:tcPr>
          <w:p w:rsidR="005D6B3D" w:rsidRDefault="00296C0C">
            <w:pPr>
              <w:jc w:val="left"/>
              <w:rPr>
                <w:i/>
                <w:color w:val="000000"/>
                <w:sz w:val="18"/>
              </w:rPr>
            </w:pPr>
            <w:r>
              <w:rPr>
                <w:i/>
                <w:color w:val="000000"/>
                <w:sz w:val="18"/>
              </w:rPr>
              <w:t xml:space="preserve">---- Przezroczysta folia samoprzylepna z polietylenu, pozbawiona </w:t>
            </w:r>
            <w:r>
              <w:rPr>
                <w:i/>
                <w:color w:val="000000"/>
                <w:sz w:val="18"/>
              </w:rPr>
              <w:t>zanieczyszczeń lub wad, powleczona po jednej stronie akrylową warstwą przylepną aktywowaną dociskiem, o grubości 60 μm lub większej, ale nie większej niż 70 μm oraz szerokości większej niż 1 245 mm, ale nie większej niż 1 255 mm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  6.5%</w:t>
            </w:r>
            <w:r>
              <w:rPr>
                <w:color w:val="000000"/>
                <w:sz w:val="14"/>
              </w:rPr>
              <w:t xml:space="preserve">;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35/80</w:t>
            </w:r>
          </w:p>
        </w:tc>
        <w:tc>
          <w:tcPr>
            <w:tcW w:w="0" w:type="auto"/>
          </w:tcPr>
          <w:p w:rsidR="005D6B3D" w:rsidRDefault="00296C0C">
            <w:pPr>
              <w:jc w:val="left"/>
              <w:rPr>
                <w:i/>
                <w:color w:val="000000"/>
                <w:sz w:val="18"/>
              </w:rPr>
            </w:pPr>
            <w:r>
              <w:rPr>
                <w:i/>
                <w:color w:val="000000"/>
                <w:sz w:val="18"/>
              </w:rPr>
              <w:t xml:space="preserve">---- Arkusz warstwowy odblaskowy w rolkach o szerokości większej niż 20 cm, </w:t>
            </w:r>
            <w:r>
              <w:rPr>
                <w:i/>
                <w:color w:val="000000"/>
                <w:sz w:val="18"/>
              </w:rPr>
              <w:t>z wytłaczanym regularnym wzorem, składający się z folii z poli(chlorku winylu) powleczonej z jednej strony: - warstwą poliuretanu zawierającą szklane mikrolkulki, - warstwą poli(octanu etylenowinylu), - warstwą przylepną oraz - arkuszem rozdzielającym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w:t>
            </w:r>
            <w:r>
              <w:rPr>
                <w:color w:val="000000"/>
                <w:sz w:val="14"/>
              </w:rPr>
              <w:t xml:space="preserve">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39/80</w:t>
            </w:r>
          </w:p>
        </w:tc>
        <w:tc>
          <w:tcPr>
            <w:tcW w:w="0" w:type="auto"/>
          </w:tcPr>
          <w:p w:rsidR="005D6B3D" w:rsidRDefault="00296C0C">
            <w:pPr>
              <w:jc w:val="left"/>
              <w:rPr>
                <w:i/>
                <w:color w:val="000000"/>
                <w:sz w:val="18"/>
              </w:rPr>
            </w:pPr>
            <w:r>
              <w:rPr>
                <w:i/>
                <w:color w:val="000000"/>
                <w:sz w:val="18"/>
              </w:rPr>
              <w:t>---- Folia z poli(chlorku winylu), o grubości mniejszej</w:t>
            </w:r>
            <w:r>
              <w:rPr>
                <w:i/>
                <w:color w:val="000000"/>
                <w:sz w:val="18"/>
              </w:rPr>
              <w:t xml:space="preserve"> niż 1 mm, pokryta warstwą przylepną, w której osadzone są szklane kulki o średnicy nie większej niż 100 μm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41/80</w:t>
            </w:r>
          </w:p>
        </w:tc>
        <w:tc>
          <w:tcPr>
            <w:tcW w:w="0" w:type="auto"/>
          </w:tcPr>
          <w:p w:rsidR="005D6B3D" w:rsidRDefault="00296C0C">
            <w:pPr>
              <w:jc w:val="left"/>
              <w:rPr>
                <w:i/>
                <w:color w:val="000000"/>
                <w:sz w:val="18"/>
              </w:rPr>
            </w:pPr>
            <w:r>
              <w:rPr>
                <w:i/>
                <w:color w:val="000000"/>
                <w:sz w:val="18"/>
              </w:rPr>
              <w:t xml:space="preserve">---- Folia klejąca składająca się z bazy kopolimeru etylenu i octanu winylu (EVA) o grubości 70μm lub większej oraz klejącej części taśmy akrylowej o grubości 5μm lub większej, stosowana do </w:t>
            </w:r>
            <w:r>
              <w:rPr>
                <w:i/>
                <w:color w:val="000000"/>
                <w:sz w:val="18"/>
              </w:rPr>
              <w:t>polerowania i/lub przycinania dysków krzemowych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lastRenderedPageBreak/>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39199080</w:t>
            </w:r>
          </w:p>
        </w:tc>
        <w:tc>
          <w:tcPr>
            <w:tcW w:w="0" w:type="auto"/>
          </w:tcPr>
          <w:p w:rsidR="005D6B3D" w:rsidRDefault="00296C0C">
            <w:pPr>
              <w:jc w:val="left"/>
              <w:rPr>
                <w:i/>
                <w:color w:val="000000"/>
                <w:sz w:val="18"/>
              </w:rPr>
            </w:pPr>
            <w:r>
              <w:rPr>
                <w:i/>
                <w:color w:val="000000"/>
                <w:sz w:val="18"/>
              </w:rPr>
              <w:t>43/80</w:t>
            </w:r>
          </w:p>
        </w:tc>
        <w:tc>
          <w:tcPr>
            <w:tcW w:w="0" w:type="auto"/>
          </w:tcPr>
          <w:p w:rsidR="005D6B3D" w:rsidRDefault="00296C0C">
            <w:pPr>
              <w:jc w:val="left"/>
              <w:rPr>
                <w:i/>
                <w:color w:val="000000"/>
                <w:sz w:val="18"/>
              </w:rPr>
            </w:pPr>
            <w:r>
              <w:rPr>
                <w:i/>
                <w:color w:val="000000"/>
                <w:sz w:val="18"/>
              </w:rPr>
              <w:t xml:space="preserve">---- Czarna folia z poli(chlorku winylu): •o połysku większym niż 30 stopni określonym zgodnie z metodą ASTM D2457, •nawet powlekana, z jednej strony ochronną warstwą poli(tereftalanu etylenu), z drugiej zaś warstwą samoprzylepną z kanałami </w:t>
            </w:r>
            <w:r>
              <w:rPr>
                <w:i/>
                <w:color w:val="000000"/>
                <w:sz w:val="18"/>
              </w:rPr>
              <w:t>i warstwą rozdzielającą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45/80</w:t>
            </w:r>
          </w:p>
        </w:tc>
        <w:tc>
          <w:tcPr>
            <w:tcW w:w="0" w:type="auto"/>
          </w:tcPr>
          <w:p w:rsidR="005D6B3D" w:rsidRDefault="00296C0C">
            <w:pPr>
              <w:jc w:val="left"/>
              <w:rPr>
                <w:i/>
                <w:color w:val="000000"/>
                <w:sz w:val="18"/>
              </w:rPr>
            </w:pPr>
            <w:r>
              <w:rPr>
                <w:i/>
                <w:color w:val="000000"/>
                <w:sz w:val="18"/>
              </w:rPr>
              <w:t xml:space="preserve">---- Wzmocniona taśma ze </w:t>
            </w:r>
            <w:r>
              <w:rPr>
                <w:i/>
                <w:color w:val="000000"/>
                <w:sz w:val="18"/>
              </w:rPr>
              <w:t>spienionego polietylenu, pokryta z obu stron mikrokanałową akrylową warstwą przylepną aktywowaną dociskiem oraz z jednej strony przekładką  o grubości aplikacji 0,38 mm lub większej ale nie większej niż 1,53 mm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49/80</w:t>
            </w:r>
          </w:p>
        </w:tc>
        <w:tc>
          <w:tcPr>
            <w:tcW w:w="0" w:type="auto"/>
          </w:tcPr>
          <w:p w:rsidR="005D6B3D" w:rsidRDefault="00296C0C">
            <w:pPr>
              <w:jc w:val="left"/>
              <w:rPr>
                <w:i/>
                <w:color w:val="000000"/>
                <w:sz w:val="18"/>
              </w:rPr>
            </w:pPr>
            <w:r>
              <w:rPr>
                <w:i/>
                <w:color w:val="000000"/>
                <w:sz w:val="18"/>
              </w:rPr>
              <w:t xml:space="preserve">---- Arkusz refleksyjny laminowany składający się z folii z poli(metakrylanu metylu) z </w:t>
            </w:r>
            <w:r>
              <w:rPr>
                <w:i/>
                <w:color w:val="000000"/>
                <w:sz w:val="18"/>
              </w:rPr>
              <w:t>wytłoczonym z jednej strony regularnym wzorem, folii z polimeru zawierającego mikrokulki szklane, warstwy przylepnej oraz arkusza rozdzielającego</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xml:space="preserve">---- Samoprzylepny arkusz refleksyjny, nawet w oddzielnych częściach, - nawet zawierający znak wodny, - z warstwą taśmy lub bez warstwy taśmy służącej do </w:t>
            </w:r>
            <w:r>
              <w:rPr>
                <w:i/>
                <w:color w:val="000000"/>
                <w:sz w:val="18"/>
              </w:rPr>
              <w:t>przytwierdzania powleczonej po jednej stronie klejem; arkusz refleksyjny składa się z: - warstwy polimeru akrylowego lub winylowego, - warstwy poli(metakrylanu metylu) lub poliwęglanu, zawierającej mikropryzmaty, - warstwy metalizowanej, - warstwy przylepn</w:t>
            </w:r>
            <w:r>
              <w:rPr>
                <w:i/>
                <w:color w:val="000000"/>
                <w:sz w:val="18"/>
              </w:rPr>
              <w:t>ej, oraz - arkusza rozdzielającego - nawet zawierający dodatkową warstwę poliestru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51/80</w:t>
            </w:r>
          </w:p>
        </w:tc>
        <w:tc>
          <w:tcPr>
            <w:tcW w:w="0" w:type="auto"/>
          </w:tcPr>
          <w:p w:rsidR="005D6B3D" w:rsidRDefault="00296C0C">
            <w:pPr>
              <w:jc w:val="left"/>
              <w:rPr>
                <w:i/>
                <w:color w:val="000000"/>
                <w:sz w:val="18"/>
              </w:rPr>
            </w:pPr>
            <w:r>
              <w:rPr>
                <w:i/>
                <w:color w:val="000000"/>
                <w:sz w:val="18"/>
              </w:rPr>
              <w:t>---- Dwuosiowo zorientowana folia z poli(metakrylanu metylu), o grubości 50μm lub większej, ale nie większej niż 90μm, pokryta z jednej strony warstwą kleju i arkuszem rozdzielającym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52/80</w:t>
            </w:r>
          </w:p>
        </w:tc>
        <w:tc>
          <w:tcPr>
            <w:tcW w:w="0" w:type="auto"/>
          </w:tcPr>
          <w:p w:rsidR="005D6B3D" w:rsidRDefault="00296C0C">
            <w:pPr>
              <w:jc w:val="left"/>
              <w:rPr>
                <w:i/>
                <w:color w:val="000000"/>
                <w:sz w:val="18"/>
              </w:rPr>
            </w:pPr>
            <w:r>
              <w:rPr>
                <w:i/>
                <w:color w:val="000000"/>
                <w:sz w:val="18"/>
              </w:rPr>
              <w:t xml:space="preserve">---- Biała taśma poliolefinowa, składająca się kolejno z: - warstwy przylepnej na bazie </w:t>
            </w:r>
            <w:r>
              <w:rPr>
                <w:i/>
                <w:color w:val="000000"/>
                <w:sz w:val="18"/>
              </w:rPr>
              <w:t>kauczuku syntetycznego, o grubości 8 μm lub większej, jednak nie większej niż 17 μm, - warstwy poliolefinowej o grubości 28 μm lub większej, ale nie większej niż 40 μm; oraz - niezawierającej sililkonu warstwy rozdzielającej o grubości mniejszej niż 1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53/80</w:t>
            </w:r>
          </w:p>
        </w:tc>
        <w:tc>
          <w:tcPr>
            <w:tcW w:w="0" w:type="auto"/>
          </w:tcPr>
          <w:p w:rsidR="005D6B3D" w:rsidRDefault="00296C0C">
            <w:pPr>
              <w:jc w:val="left"/>
              <w:rPr>
                <w:i/>
                <w:color w:val="000000"/>
                <w:sz w:val="18"/>
              </w:rPr>
            </w:pPr>
            <w:r>
              <w:rPr>
                <w:i/>
                <w:color w:val="000000"/>
                <w:sz w:val="18"/>
              </w:rPr>
              <w:t xml:space="preserve">---- Taśma z pianki akrylowej, pokryta z jednej </w:t>
            </w:r>
            <w:r>
              <w:rPr>
                <w:i/>
                <w:color w:val="000000"/>
                <w:sz w:val="18"/>
              </w:rPr>
              <w:t>strony warstwą przylepną aktywowaną na gorąco lub akrylową warstwą przylepną aktywowaną dociskiem oraz z drugiej strony akrylową warstwą przylepną aktywowaną dociskiem i arkuszem rozdzielającym, o wytrzymałości na zdzieranie pod kątem 90° większej niż 25 N</w:t>
            </w:r>
            <w:r>
              <w:rPr>
                <w:i/>
                <w:color w:val="000000"/>
                <w:sz w:val="18"/>
              </w:rPr>
              <w:t>/cm (określonym metodą ASTM D 3330)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54/80</w:t>
            </w:r>
          </w:p>
        </w:tc>
        <w:tc>
          <w:tcPr>
            <w:tcW w:w="0" w:type="auto"/>
          </w:tcPr>
          <w:p w:rsidR="005D6B3D" w:rsidRDefault="00296C0C">
            <w:pPr>
              <w:jc w:val="left"/>
              <w:rPr>
                <w:i/>
                <w:color w:val="000000"/>
                <w:sz w:val="18"/>
              </w:rPr>
            </w:pPr>
            <w:r>
              <w:rPr>
                <w:i/>
                <w:color w:val="000000"/>
                <w:sz w:val="18"/>
              </w:rPr>
              <w:t xml:space="preserve">---- Folia z </w:t>
            </w:r>
            <w:r>
              <w:rPr>
                <w:i/>
                <w:color w:val="000000"/>
                <w:sz w:val="18"/>
              </w:rPr>
              <w:t>poli(chlorku winylu), nawet z jednej strony powleczona - warstwą polimeru - warstwą przylepną - warstwą rozdzielającą, nawet wyposażoną w spłaszczone sfery i wytłoczona z jednej strony nawet z warstwą samoprzylepną i warstwą metalizowanego polimeru z drugi</w:t>
            </w:r>
            <w:r>
              <w:rPr>
                <w:i/>
                <w:color w:val="000000"/>
                <w:sz w:val="18"/>
              </w:rPr>
              <w:t>ej strony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63/80</w:t>
            </w:r>
          </w:p>
        </w:tc>
        <w:tc>
          <w:tcPr>
            <w:tcW w:w="0" w:type="auto"/>
          </w:tcPr>
          <w:p w:rsidR="005D6B3D" w:rsidRDefault="00296C0C">
            <w:pPr>
              <w:jc w:val="left"/>
              <w:rPr>
                <w:i/>
                <w:color w:val="000000"/>
                <w:sz w:val="18"/>
              </w:rPr>
            </w:pPr>
            <w:r>
              <w:rPr>
                <w:i/>
                <w:color w:val="000000"/>
                <w:sz w:val="18"/>
              </w:rPr>
              <w:t xml:space="preserve">---- Współwytłaczana trójwarstwowa </w:t>
            </w:r>
            <w:r>
              <w:rPr>
                <w:i/>
                <w:color w:val="000000"/>
                <w:sz w:val="18"/>
              </w:rPr>
              <w:t xml:space="preserve">folia, - której każda warstwa zawiera mieszaninę </w:t>
            </w:r>
            <w:r>
              <w:rPr>
                <w:i/>
                <w:color w:val="000000"/>
                <w:sz w:val="18"/>
              </w:rPr>
              <w:lastRenderedPageBreak/>
              <w:t>polipropylenu i polietylenu, - zawierająca nie więcej niż 3 % masy innych polimerów, - nawet zawierająca ditlenek tytanu w warstwie środkowej, - pokryta klejem akrylowym wrażliwym na nacisk oraz - warstwą ro</w:t>
            </w:r>
            <w:r>
              <w:rPr>
                <w:i/>
                <w:color w:val="000000"/>
                <w:sz w:val="18"/>
              </w:rPr>
              <w:t>zdzielającą - o całkowitej grubości nie większej niż 110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lastRenderedPageBreak/>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lastRenderedPageBreak/>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lastRenderedPageBreak/>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lastRenderedPageBreak/>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39199080</w:t>
            </w:r>
          </w:p>
        </w:tc>
        <w:tc>
          <w:tcPr>
            <w:tcW w:w="0" w:type="auto"/>
          </w:tcPr>
          <w:p w:rsidR="005D6B3D" w:rsidRDefault="00296C0C">
            <w:pPr>
              <w:jc w:val="left"/>
              <w:rPr>
                <w:i/>
                <w:color w:val="000000"/>
                <w:sz w:val="18"/>
              </w:rPr>
            </w:pPr>
            <w:r>
              <w:rPr>
                <w:i/>
                <w:color w:val="000000"/>
                <w:sz w:val="18"/>
              </w:rPr>
              <w:t>65/80</w:t>
            </w:r>
          </w:p>
        </w:tc>
        <w:tc>
          <w:tcPr>
            <w:tcW w:w="0" w:type="auto"/>
          </w:tcPr>
          <w:p w:rsidR="005D6B3D" w:rsidRDefault="00296C0C">
            <w:pPr>
              <w:jc w:val="left"/>
              <w:rPr>
                <w:i/>
                <w:color w:val="000000"/>
                <w:sz w:val="18"/>
              </w:rPr>
            </w:pPr>
            <w:r>
              <w:rPr>
                <w:i/>
                <w:color w:val="000000"/>
                <w:sz w:val="18"/>
              </w:rPr>
              <w:t>---- Folia samoprzylepna o grubości 40 µm lub większej, ale nie większej niż 400 µm, składająca się z jednej lub więcej warstw przezroczystego, metalizowanego lub barwionego poli(tereftalanu etylenu), pokryta z jednej strony warstwą przylepn</w:t>
            </w:r>
            <w:r>
              <w:rPr>
                <w:i/>
                <w:color w:val="000000"/>
                <w:sz w:val="18"/>
              </w:rPr>
              <w:t>ą aktywowaną dociskiem i przekładką rozdzielającą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67/80</w:t>
            </w:r>
          </w:p>
        </w:tc>
        <w:tc>
          <w:tcPr>
            <w:tcW w:w="0" w:type="auto"/>
          </w:tcPr>
          <w:p w:rsidR="005D6B3D" w:rsidRDefault="00296C0C">
            <w:pPr>
              <w:jc w:val="left"/>
              <w:rPr>
                <w:i/>
                <w:color w:val="000000"/>
                <w:sz w:val="18"/>
              </w:rPr>
            </w:pPr>
            <w:r>
              <w:rPr>
                <w:i/>
                <w:color w:val="000000"/>
                <w:sz w:val="18"/>
              </w:rPr>
              <w:t>---- Samoprzylepna folia z tworzywa sztucznego składająca się z: - warstwy poli(olefinowej) o grubości większej niż 95 mikronów, ale nie większej niż 110 mikronów - warstwy przylepnej o grubości większej niż 5 mikronów, ale nie większej niż 15 mikronów - w</w:t>
            </w:r>
            <w:r>
              <w:rPr>
                <w:i/>
                <w:color w:val="000000"/>
                <w:sz w:val="18"/>
              </w:rPr>
              <w:t>arstwy na bazie żywicy epoksydowej o grubości większej 4 mikrony, ale nie większej niż 100 mikronów - powłoki składającej się z poli(tereftalanu etylenu) o grubości większej niż 35 mikronów, ale nie większej niż 40 mikronów</w:t>
            </w:r>
          </w:p>
        </w:tc>
        <w:tc>
          <w:tcPr>
            <w:tcW w:w="0" w:type="auto"/>
          </w:tcPr>
          <w:p w:rsidR="005D6B3D" w:rsidRDefault="00296C0C">
            <w:pPr>
              <w:jc w:val="center"/>
              <w:rPr>
                <w:color w:val="000000"/>
                <w:sz w:val="14"/>
              </w:rPr>
            </w:pPr>
            <w:r>
              <w:rPr>
                <w:color w:val="000000"/>
                <w:sz w:val="14"/>
              </w:rPr>
              <w:t>m²</w:t>
            </w: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xml:space="preserve">---- Samoprzylepne tarcze polerskie z mikroporowanego poliuretanu, nawet pokryte </w:t>
            </w:r>
            <w:r>
              <w:rPr>
                <w:i/>
                <w:color w:val="000000"/>
                <w:sz w:val="18"/>
              </w:rPr>
              <w:t>okładziną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75/80</w:t>
            </w:r>
          </w:p>
        </w:tc>
        <w:tc>
          <w:tcPr>
            <w:tcW w:w="0" w:type="auto"/>
          </w:tcPr>
          <w:p w:rsidR="005D6B3D" w:rsidRDefault="00296C0C">
            <w:pPr>
              <w:jc w:val="left"/>
              <w:rPr>
                <w:i/>
                <w:color w:val="000000"/>
                <w:sz w:val="18"/>
              </w:rPr>
            </w:pPr>
            <w:r>
              <w:rPr>
                <w:i/>
                <w:color w:val="000000"/>
                <w:sz w:val="18"/>
              </w:rPr>
              <w:t xml:space="preserve">---- Folia polietylenowa w rolkach: </w:t>
            </w:r>
            <w:r>
              <w:rPr>
                <w:i/>
                <w:color w:val="000000"/>
                <w:sz w:val="18"/>
              </w:rPr>
              <w:t>- samoprzylepna po jednej stronie; - o całkowitej grubości 0,025 mm lub większej, ale nie większej niż 0,09 mm, - o całkowitej szerokości 60 mm lub większej, ale nie większej niż 1110 mm, w rodzaju stosowanej do ochrony powierzchni produktów objętych pozyc</w:t>
            </w:r>
            <w:r>
              <w:rPr>
                <w:i/>
                <w:color w:val="000000"/>
                <w:sz w:val="18"/>
              </w:rPr>
              <w:t>jami 8521lub 8528</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80/80</w:t>
            </w:r>
          </w:p>
        </w:tc>
        <w:tc>
          <w:tcPr>
            <w:tcW w:w="0" w:type="auto"/>
          </w:tcPr>
          <w:p w:rsidR="005D6B3D" w:rsidRDefault="00296C0C">
            <w:pPr>
              <w:jc w:val="left"/>
              <w:rPr>
                <w:i/>
                <w:color w:val="000000"/>
                <w:sz w:val="18"/>
              </w:rPr>
            </w:pPr>
            <w:r>
              <w:rPr>
                <w:i/>
                <w:color w:val="000000"/>
                <w:sz w:val="18"/>
              </w:rPr>
              <w:t xml:space="preserve">---- Samoprzylepna folia </w:t>
            </w:r>
            <w:r>
              <w:rPr>
                <w:i/>
                <w:color w:val="000000"/>
                <w:sz w:val="18"/>
              </w:rPr>
              <w:t>refleksyjna składająca się z kilku warstw, w tym z: - kopolimeru żywicy akrylowej; - poliuretanu; - metalizowanej warstwy z wytłoczonymi z jednej strony znakami laserowymi zabezpieczającymi przed fałszowaniem, zmianą lub zastąpieniem danych lub ich powiela</w:t>
            </w:r>
            <w:r>
              <w:rPr>
                <w:i/>
                <w:color w:val="000000"/>
                <w:sz w:val="18"/>
              </w:rPr>
              <w:t>niem, albo znakiem urzędowym dotyczącym jej przeznaczenia; - kuleczek szklanych; oraz - warstwy przylepnej z przekładką rozdzielającą po jednej stronie albo po obu stronach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w:t>
            </w:r>
            <w:r>
              <w:rPr>
                <w:color w:val="000000"/>
                <w:sz w:val="14"/>
              </w:rPr>
              <w:t>: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w:t>
            </w:r>
            <w:r>
              <w:rPr>
                <w:color w:val="000000"/>
                <w:sz w:val="14"/>
              </w:rPr>
              <w:t xml:space="preserve">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81/80</w:t>
            </w:r>
          </w:p>
        </w:tc>
        <w:tc>
          <w:tcPr>
            <w:tcW w:w="0" w:type="auto"/>
          </w:tcPr>
          <w:p w:rsidR="005D6B3D" w:rsidRDefault="00296C0C">
            <w:pPr>
              <w:jc w:val="left"/>
              <w:rPr>
                <w:i/>
                <w:color w:val="000000"/>
                <w:sz w:val="18"/>
              </w:rPr>
            </w:pPr>
            <w:r>
              <w:rPr>
                <w:i/>
                <w:color w:val="000000"/>
                <w:sz w:val="18"/>
              </w:rPr>
              <w:t>---- Folia o grubości minimalnej 0,36 mm, złożona z: - tłoczonej warstwy poliestrowej, - warstwy kopolimeru izocyjanianu-kaprolakton</w:t>
            </w:r>
            <w:r>
              <w:rPr>
                <w:i/>
                <w:color w:val="000000"/>
                <w:sz w:val="18"/>
              </w:rPr>
              <w:t>u-cykloheksylenu, - kleju przylepcowego, pokryta z jednej strony warstwą rozdzielającą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82/80</w:t>
            </w:r>
          </w:p>
        </w:tc>
        <w:tc>
          <w:tcPr>
            <w:tcW w:w="0" w:type="auto"/>
          </w:tcPr>
          <w:p w:rsidR="005D6B3D" w:rsidRDefault="00296C0C">
            <w:pPr>
              <w:jc w:val="left"/>
              <w:rPr>
                <w:i/>
                <w:color w:val="000000"/>
                <w:sz w:val="18"/>
              </w:rPr>
            </w:pPr>
            <w:r>
              <w:rPr>
                <w:i/>
                <w:color w:val="000000"/>
                <w:sz w:val="18"/>
              </w:rPr>
              <w:t xml:space="preserve">---- Refleksyjna folia zawierająca: - warstwę poliuretanu, - warstwę mikrokuleczek szklanych, - warstwę z metalizowanego aluminium oraz - warstwę przylepną, pokrytą z jednej lub obu stron przekładką rozdzielającą, - a </w:t>
            </w:r>
            <w:r>
              <w:rPr>
                <w:i/>
                <w:color w:val="000000"/>
                <w:sz w:val="18"/>
              </w:rPr>
              <w:t>nawet warstwę poli(chlorku winylu), - warstwę nawet z wytłoczonymi znakami laserowymi zabezpieczającymi przed fałszowaniem, zmianą lub zastąpieniem danych lub ich powielaniem lub ze znakiem urzędowym dotyczącym przeznaczenia</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w:t>
            </w:r>
            <w:r>
              <w:rPr>
                <w:color w:val="000000"/>
                <w:sz w:val="14"/>
              </w:rPr>
              <w:t>: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39199080</w:t>
            </w:r>
          </w:p>
        </w:tc>
        <w:tc>
          <w:tcPr>
            <w:tcW w:w="0" w:type="auto"/>
          </w:tcPr>
          <w:p w:rsidR="005D6B3D" w:rsidRDefault="00296C0C">
            <w:pPr>
              <w:jc w:val="left"/>
              <w:rPr>
                <w:i/>
                <w:color w:val="000000"/>
                <w:sz w:val="18"/>
              </w:rPr>
            </w:pPr>
            <w:r>
              <w:rPr>
                <w:i/>
                <w:color w:val="000000"/>
                <w:sz w:val="18"/>
              </w:rPr>
              <w:t>83/80</w:t>
            </w:r>
          </w:p>
        </w:tc>
        <w:tc>
          <w:tcPr>
            <w:tcW w:w="0" w:type="auto"/>
          </w:tcPr>
          <w:p w:rsidR="005D6B3D" w:rsidRDefault="00296C0C">
            <w:pPr>
              <w:jc w:val="left"/>
              <w:rPr>
                <w:i/>
                <w:color w:val="000000"/>
                <w:sz w:val="18"/>
              </w:rPr>
            </w:pPr>
            <w:r>
              <w:rPr>
                <w:i/>
                <w:color w:val="000000"/>
                <w:sz w:val="18"/>
              </w:rPr>
              <w:t xml:space="preserve">---- Arkusze odbijające lub rozpraszające w rolkach - do ochrony przed </w:t>
            </w:r>
            <w:r>
              <w:rPr>
                <w:i/>
                <w:color w:val="000000"/>
                <w:sz w:val="18"/>
              </w:rPr>
              <w:t>ultrafioletowym lub podczerwonym promieniowaniem cieplnym, przeznaczone do mocowania do okien lub - do równego przesyłania i rozprowadzania światła, przeznaczone do stosowania w modułach LCD</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14"/>
              </w:rPr>
              <w:t>)</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w:t>
            </w:r>
            <w:r>
              <w:rPr>
                <w:color w:val="000000"/>
                <w:sz w:val="14"/>
              </w:rPr>
              <w:t xml:space="preserve">: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39199080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39200000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 xml:space="preserve">Pozostałe płyty, arkusze, folie, taśmy i pasy, z tworzyw sztucznych niekomórkowych, niewzmocnionych, nielaminowanych, nieosadzonych na podłożu ani niepołączonych w </w:t>
            </w:r>
            <w:r>
              <w:rPr>
                <w:b/>
                <w:color w:val="000000"/>
                <w:sz w:val="18"/>
              </w:rPr>
              <w:t>podobny sposób z innymi materiałami</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39201000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polimerów etylenu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39201023</w:t>
            </w:r>
          </w:p>
        </w:tc>
        <w:tc>
          <w:tcPr>
            <w:tcW w:w="0" w:type="auto"/>
          </w:tcPr>
          <w:p w:rsidR="005D6B3D" w:rsidRDefault="00296C0C">
            <w:pPr>
              <w:jc w:val="left"/>
              <w:rPr>
                <w:color w:val="000000"/>
                <w:sz w:val="18"/>
              </w:rPr>
            </w:pPr>
            <w:r>
              <w:rPr>
                <w:color w:val="000000"/>
                <w:sz w:val="18"/>
              </w:rPr>
              <w:t>00/10</w:t>
            </w:r>
          </w:p>
        </w:tc>
        <w:tc>
          <w:tcPr>
            <w:tcW w:w="0" w:type="auto"/>
          </w:tcPr>
          <w:p w:rsidR="005D6B3D" w:rsidRDefault="00296C0C">
            <w:pPr>
              <w:jc w:val="left"/>
              <w:rPr>
                <w:color w:val="000000"/>
                <w:sz w:val="18"/>
              </w:rPr>
            </w:pPr>
            <w:r>
              <w:rPr>
                <w:color w:val="000000"/>
                <w:sz w:val="18"/>
              </w:rPr>
              <w:t>-- O grubości nieprzekraczającej 0,125 mm</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39201023</w:t>
            </w:r>
          </w:p>
        </w:tc>
        <w:tc>
          <w:tcPr>
            <w:tcW w:w="0" w:type="auto"/>
          </w:tcPr>
          <w:p w:rsidR="005D6B3D" w:rsidRDefault="00296C0C">
            <w:pPr>
              <w:jc w:val="left"/>
              <w:rPr>
                <w:color w:val="000000"/>
                <w:sz w:val="18"/>
              </w:rPr>
            </w:pPr>
            <w:r>
              <w:rPr>
                <w:color w:val="000000"/>
                <w:sz w:val="18"/>
              </w:rPr>
              <w:t>00/20</w:t>
            </w:r>
          </w:p>
        </w:tc>
        <w:tc>
          <w:tcPr>
            <w:tcW w:w="0" w:type="auto"/>
          </w:tcPr>
          <w:p w:rsidR="005D6B3D" w:rsidRDefault="00296C0C">
            <w:pPr>
              <w:jc w:val="left"/>
              <w:rPr>
                <w:color w:val="000000"/>
                <w:sz w:val="18"/>
              </w:rPr>
            </w:pPr>
            <w:r>
              <w:rPr>
                <w:color w:val="000000"/>
                <w:sz w:val="18"/>
              </w:rPr>
              <w:t>--- Z polietylenu o gęstości</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39201023</w:t>
            </w:r>
          </w:p>
        </w:tc>
        <w:tc>
          <w:tcPr>
            <w:tcW w:w="0" w:type="auto"/>
          </w:tcPr>
          <w:p w:rsidR="005D6B3D" w:rsidRDefault="00296C0C">
            <w:pPr>
              <w:jc w:val="left"/>
              <w:rPr>
                <w:color w:val="000000"/>
                <w:sz w:val="18"/>
              </w:rPr>
            </w:pPr>
            <w:r>
              <w:rPr>
                <w:color w:val="000000"/>
                <w:sz w:val="18"/>
              </w:rPr>
              <w:t>00/30</w:t>
            </w:r>
          </w:p>
        </w:tc>
        <w:tc>
          <w:tcPr>
            <w:tcW w:w="0" w:type="auto"/>
          </w:tcPr>
          <w:p w:rsidR="005D6B3D" w:rsidRDefault="00296C0C">
            <w:pPr>
              <w:jc w:val="left"/>
              <w:rPr>
                <w:color w:val="000000"/>
                <w:sz w:val="18"/>
              </w:rPr>
            </w:pPr>
            <w:r>
              <w:rPr>
                <w:color w:val="000000"/>
                <w:sz w:val="18"/>
              </w:rPr>
              <w:t xml:space="preserve">---- </w:t>
            </w:r>
            <w:r>
              <w:rPr>
                <w:color w:val="000000"/>
                <w:sz w:val="18"/>
              </w:rPr>
              <w:t>Mniejszej niż 0,94</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39201023</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Folia polietylenowa, o grubości 20 mikrometrów lub większej, ale nieprzekraczającej 40 mikrometrów, do produkcji folii fotoodpornych stosowanych do produkcji półprzewodników lub obwodów drukowanych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w:t>
            </w:r>
            <w:r>
              <w:rPr>
                <w:color w:val="000000"/>
                <w:sz w:val="14"/>
              </w:rPr>
              <w:t>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APPEU:  0% (EU001)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39201024</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Folia obciskająca, niedrukowane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39201024</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 xml:space="preserve">-K: </w:t>
            </w:r>
            <w:r>
              <w:rPr>
                <w:color w:val="000000"/>
                <w:sz w:val="14"/>
              </w:rPr>
              <w:t xml:space="preserve">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39201024</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39201025</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39201025</w:t>
            </w:r>
          </w:p>
        </w:tc>
        <w:tc>
          <w:tcPr>
            <w:tcW w:w="0" w:type="auto"/>
          </w:tcPr>
          <w:p w:rsidR="005D6B3D" w:rsidRDefault="00296C0C">
            <w:pPr>
              <w:jc w:val="left"/>
              <w:rPr>
                <w:i/>
                <w:color w:val="000000"/>
                <w:sz w:val="18"/>
              </w:rPr>
            </w:pPr>
            <w:r>
              <w:rPr>
                <w:i/>
                <w:color w:val="000000"/>
                <w:sz w:val="18"/>
              </w:rPr>
              <w:t>05/80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lastRenderedPageBreak/>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 xml:space="preserve">-K: </w:t>
            </w:r>
            <w:r>
              <w:rPr>
                <w:color w:val="000000"/>
                <w:sz w:val="14"/>
              </w:rPr>
              <w:t xml:space="preserve">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39201025</w:t>
            </w:r>
          </w:p>
        </w:tc>
        <w:tc>
          <w:tcPr>
            <w:tcW w:w="0" w:type="auto"/>
          </w:tcPr>
          <w:p w:rsidR="005D6B3D" w:rsidRDefault="00296C0C">
            <w:pPr>
              <w:jc w:val="left"/>
              <w:rPr>
                <w:i/>
                <w:color w:val="000000"/>
                <w:sz w:val="18"/>
              </w:rPr>
            </w:pPr>
            <w:r>
              <w:rPr>
                <w:i/>
                <w:color w:val="000000"/>
                <w:sz w:val="18"/>
              </w:rPr>
              <w:t>10/10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39201025</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Folia o grubości nie większej niż 0,20 mm z mieszaniny polietylenu oraz kopolimeru etylenu z okt-1-enem, wytłoczona w regularny romboidalny wzór, do pokrycia z obydwu stron warstwą niewulkanizowanej gumy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39201025</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Folia z polietylenu, w rodzaju stosowanej do taśm do maszyn do pisania</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39201025</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xml:space="preserve">------- </w:t>
            </w:r>
            <w:r>
              <w:rPr>
                <w:i/>
                <w:color w:val="000000"/>
                <w:sz w:val="18"/>
              </w:rPr>
              <w:t>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 xml:space="preserve">-PREF: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39201028</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---- 0,94 lub większej</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39201028</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 xml:space="preserve">-K:  0%(09.7015) </w:t>
            </w:r>
            <w:r>
              <w:rPr>
                <w:color w:val="000000"/>
                <w:sz w:val="14"/>
              </w:rPr>
              <w:t>(CD668)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39201028</w:t>
            </w:r>
          </w:p>
        </w:tc>
        <w:tc>
          <w:tcPr>
            <w:tcW w:w="0" w:type="auto"/>
          </w:tcPr>
          <w:p w:rsidR="005D6B3D" w:rsidRDefault="00296C0C">
            <w:pPr>
              <w:jc w:val="left"/>
              <w:rPr>
                <w:i/>
                <w:color w:val="000000"/>
                <w:sz w:val="18"/>
              </w:rPr>
            </w:pPr>
            <w:r>
              <w:rPr>
                <w:i/>
                <w:color w:val="000000"/>
                <w:sz w:val="18"/>
              </w:rPr>
              <w:t>30/10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39201028</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xml:space="preserve">------ Drukowana folia z wytłoczeniami: - z polimerów etylenu - o gęstości przekraczającej 0,94g/cm3 lub większej - o grubości wynoszącej 0,019mm ±0,003mm - z trwałymi elementami graficznymi składającymi się z </w:t>
            </w:r>
            <w:r>
              <w:rPr>
                <w:i/>
                <w:color w:val="000000"/>
                <w:sz w:val="18"/>
              </w:rPr>
              <w:t>dwóch różnych, występujących na przemian wzorów, o długości każdorazowo 525 mm lub więcej</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w:t>
            </w:r>
            <w:r>
              <w:rPr>
                <w:color w:val="000000"/>
                <w:sz w:val="14"/>
              </w:rPr>
              <w:t>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39201028</w:t>
            </w:r>
          </w:p>
        </w:tc>
        <w:tc>
          <w:tcPr>
            <w:tcW w:w="0" w:type="auto"/>
          </w:tcPr>
          <w:p w:rsidR="005D6B3D" w:rsidRDefault="00296C0C">
            <w:pPr>
              <w:jc w:val="left"/>
              <w:rPr>
                <w:i/>
                <w:color w:val="000000"/>
                <w:sz w:val="18"/>
              </w:rPr>
            </w:pPr>
            <w:r>
              <w:rPr>
                <w:i/>
                <w:color w:val="000000"/>
                <w:sz w:val="18"/>
              </w:rPr>
              <w:t>91/80</w:t>
            </w:r>
          </w:p>
        </w:tc>
        <w:tc>
          <w:tcPr>
            <w:tcW w:w="0" w:type="auto"/>
          </w:tcPr>
          <w:p w:rsidR="005D6B3D" w:rsidRDefault="00296C0C">
            <w:pPr>
              <w:jc w:val="left"/>
              <w:rPr>
                <w:i/>
                <w:color w:val="000000"/>
                <w:sz w:val="18"/>
              </w:rPr>
            </w:pPr>
            <w:r>
              <w:rPr>
                <w:i/>
                <w:color w:val="000000"/>
                <w:sz w:val="18"/>
              </w:rPr>
              <w:t xml:space="preserve">------ Folia polietylenowa zadrukowana wzorem graficznym złożonym z czterech barw </w:t>
            </w:r>
            <w:r>
              <w:rPr>
                <w:i/>
                <w:color w:val="000000"/>
                <w:sz w:val="18"/>
              </w:rPr>
              <w:t>podstawowych farby drukarskiej i barw specjalnych, w celu osiągnięcia wielu barw farby drukarskiej z jednej strony folii i jednej barwy z drugiej strony, wzór graficzny ma również następujące cechy: - jest powtarzalny i równomiernie rozmieszczony wzdłuż fo</w:t>
            </w:r>
            <w:r>
              <w:rPr>
                <w:i/>
                <w:color w:val="000000"/>
                <w:sz w:val="18"/>
              </w:rPr>
              <w:t>lii - jest widocznie i równo wyjustowany, niezależnie czy patrzy się na folię z tyłu czy z przodu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39201028</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 xml:space="preserve">-K: </w:t>
            </w:r>
            <w:r>
              <w:rPr>
                <w:color w:val="000000"/>
                <w:sz w:val="14"/>
              </w:rPr>
              <w:t xml:space="preserve">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39201040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39201040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39201040</w:t>
            </w:r>
          </w:p>
        </w:tc>
        <w:tc>
          <w:tcPr>
            <w:tcW w:w="0" w:type="auto"/>
          </w:tcPr>
          <w:p w:rsidR="005D6B3D" w:rsidRDefault="00296C0C">
            <w:pPr>
              <w:jc w:val="left"/>
              <w:rPr>
                <w:i/>
                <w:color w:val="000000"/>
                <w:sz w:val="18"/>
              </w:rPr>
            </w:pPr>
            <w:r>
              <w:rPr>
                <w:i/>
                <w:color w:val="000000"/>
                <w:sz w:val="18"/>
              </w:rPr>
              <w:t>40/10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39201040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xml:space="preserve">----- Warstwowa folia rurowa, </w:t>
            </w:r>
            <w:r>
              <w:rPr>
                <w:i/>
                <w:color w:val="000000"/>
                <w:sz w:val="18"/>
              </w:rPr>
              <w:t>głównie z polietylenu: - składająca się z trójwarstwowej bariery z warstwą rdzenia z alkoholu etylowinylowego, pokryta z każdej strony warstwą poliamidu, pokryta z każdej strony co najmniej jedną warstwą polietylenu, - o całkowitej grubości 55 µm lub więks</w:t>
            </w:r>
            <w:r>
              <w:rPr>
                <w:i/>
                <w:color w:val="000000"/>
                <w:sz w:val="18"/>
              </w:rPr>
              <w:t>zej, - o średnicy 500 mm lub większej, ale nie większej niż 600 mm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39201040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 xml:space="preserve">-K: </w:t>
            </w:r>
            <w:r>
              <w:rPr>
                <w:color w:val="000000"/>
                <w:sz w:val="14"/>
              </w:rPr>
              <w:t xml:space="preserve">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lastRenderedPageBreak/>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lastRenderedPageBreak/>
              <w:t>39201081</w:t>
            </w:r>
          </w:p>
        </w:tc>
        <w:tc>
          <w:tcPr>
            <w:tcW w:w="0" w:type="auto"/>
          </w:tcPr>
          <w:p w:rsidR="005D6B3D" w:rsidRDefault="00296C0C">
            <w:pPr>
              <w:jc w:val="left"/>
              <w:rPr>
                <w:color w:val="000000"/>
                <w:sz w:val="18"/>
              </w:rPr>
            </w:pPr>
            <w:r>
              <w:rPr>
                <w:color w:val="000000"/>
                <w:sz w:val="18"/>
              </w:rPr>
              <w:t>00/10</w:t>
            </w:r>
          </w:p>
        </w:tc>
        <w:tc>
          <w:tcPr>
            <w:tcW w:w="0" w:type="auto"/>
          </w:tcPr>
          <w:p w:rsidR="005D6B3D" w:rsidRDefault="00296C0C">
            <w:pPr>
              <w:jc w:val="left"/>
              <w:rPr>
                <w:color w:val="000000"/>
                <w:sz w:val="18"/>
              </w:rPr>
            </w:pPr>
            <w:r>
              <w:rPr>
                <w:color w:val="000000"/>
                <w:sz w:val="18"/>
              </w:rPr>
              <w:t xml:space="preserve">-- O grubości </w:t>
            </w:r>
            <w:r>
              <w:rPr>
                <w:color w:val="000000"/>
                <w:sz w:val="18"/>
              </w:rPr>
              <w:t>przekraczającej 0,125 mm</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39201081</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Masa papiernicza syntetyczna, w postaci wilgotnych arkuszy wykonanych z niepołączonych, drobno rozgałęzionych włókien polietylenowych, nawet zmieszanych z włóknami celulozowymi, w ilości </w:t>
            </w:r>
            <w:r>
              <w:rPr>
                <w:color w:val="000000"/>
                <w:sz w:val="18"/>
              </w:rPr>
              <w:t>nieprzekraczającej 15 %, zawierająca poli(alkohol winylu) rozpuszczony w wodzie jako czynnik nawilżający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39201089</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39201089</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 xml:space="preserve">-K: </w:t>
            </w:r>
            <w:r>
              <w:rPr>
                <w:color w:val="000000"/>
                <w:sz w:val="14"/>
              </w:rPr>
              <w:t xml:space="preserve">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39201089</w:t>
            </w:r>
          </w:p>
        </w:tc>
        <w:tc>
          <w:tcPr>
            <w:tcW w:w="0" w:type="auto"/>
          </w:tcPr>
          <w:p w:rsidR="005D6B3D" w:rsidRDefault="00296C0C">
            <w:pPr>
              <w:jc w:val="left"/>
              <w:rPr>
                <w:i/>
                <w:color w:val="000000"/>
                <w:sz w:val="18"/>
              </w:rPr>
            </w:pPr>
            <w:r>
              <w:rPr>
                <w:i/>
                <w:color w:val="000000"/>
                <w:sz w:val="18"/>
              </w:rPr>
              <w:t>20/10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39201089</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Folia o grubości nie większej niż 0,20 mm z mieszaniny polietylenu oraz kopolimeru etylenu z okt-1-enem, wytłoczona w regularny romboidalny wzór, do pokrycia z obydwu stron warstwą </w:t>
            </w:r>
            <w:r>
              <w:rPr>
                <w:i/>
                <w:color w:val="000000"/>
                <w:sz w:val="18"/>
              </w:rPr>
              <w:t>niewulkanizowanej gumy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39201089</w:t>
            </w:r>
          </w:p>
        </w:tc>
        <w:tc>
          <w:tcPr>
            <w:tcW w:w="0" w:type="auto"/>
          </w:tcPr>
          <w:p w:rsidR="005D6B3D" w:rsidRDefault="00296C0C">
            <w:pPr>
              <w:jc w:val="left"/>
              <w:rPr>
                <w:i/>
                <w:color w:val="000000"/>
                <w:sz w:val="18"/>
              </w:rPr>
            </w:pPr>
            <w:r>
              <w:rPr>
                <w:i/>
                <w:color w:val="000000"/>
                <w:sz w:val="18"/>
              </w:rPr>
              <w:t>25/80</w:t>
            </w:r>
          </w:p>
        </w:tc>
        <w:tc>
          <w:tcPr>
            <w:tcW w:w="0" w:type="auto"/>
          </w:tcPr>
          <w:p w:rsidR="005D6B3D" w:rsidRDefault="00296C0C">
            <w:pPr>
              <w:jc w:val="left"/>
              <w:rPr>
                <w:i/>
                <w:color w:val="000000"/>
                <w:sz w:val="18"/>
              </w:rPr>
            </w:pPr>
            <w:r>
              <w:rPr>
                <w:i/>
                <w:color w:val="000000"/>
                <w:sz w:val="18"/>
              </w:rPr>
              <w:t>----- Folia klejąca składająca się z bazy kopolimeru etylenu i octanu winylu (EVA) o grubości 70μm lub większej oraz klejącej części taśmy</w:t>
            </w:r>
            <w:r>
              <w:rPr>
                <w:i/>
                <w:color w:val="000000"/>
                <w:sz w:val="18"/>
              </w:rPr>
              <w:t xml:space="preserve"> akrylowej o grubości 5μm lub większej, stosowana do polerowania i/lub przycinania dysków krzemowych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 xml:space="preserve">-K: </w:t>
            </w:r>
            <w:r>
              <w:rPr>
                <w:color w:val="000000"/>
                <w:sz w:val="14"/>
              </w:rPr>
              <w:t xml:space="preserve">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39201089</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xml:space="preserve">----- Folia z etyleno-octanu winylu (EVA): - o </w:t>
            </w:r>
            <w:r>
              <w:rPr>
                <w:i/>
                <w:color w:val="000000"/>
                <w:sz w:val="18"/>
              </w:rPr>
              <w:t>podniesionej powierzchni wypukłej z wytłoczonymi fałdami; oraz - o grubości większej niż 0,125 mm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lastRenderedPageBreak/>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39201089</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xml:space="preserve">----- Arkusz kompozytowy zawierający powłokę akrylową, laminowany warstwą </w:t>
            </w:r>
            <w:r>
              <w:rPr>
                <w:i/>
                <w:color w:val="000000"/>
                <w:sz w:val="18"/>
              </w:rPr>
              <w:t>polietylenu o wysokiej gęstości, o całkowitej grubości 0,8 mm lub większej, ale nieprzekraczającej 1,2 mm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w:t>
            </w:r>
            <w:r>
              <w:rPr>
                <w:color w:val="000000"/>
                <w:sz w:val="14"/>
              </w:rPr>
              <w:t>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39201089</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14"/>
              </w:rPr>
              <w:t>)</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39202000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polimerów propylenu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39202021</w:t>
            </w:r>
          </w:p>
        </w:tc>
        <w:tc>
          <w:tcPr>
            <w:tcW w:w="0" w:type="auto"/>
          </w:tcPr>
          <w:p w:rsidR="005D6B3D" w:rsidRDefault="00296C0C">
            <w:pPr>
              <w:jc w:val="left"/>
              <w:rPr>
                <w:color w:val="000000"/>
                <w:sz w:val="18"/>
              </w:rPr>
            </w:pPr>
            <w:r>
              <w:rPr>
                <w:color w:val="000000"/>
                <w:sz w:val="18"/>
              </w:rPr>
              <w:t>00/10</w:t>
            </w:r>
          </w:p>
        </w:tc>
        <w:tc>
          <w:tcPr>
            <w:tcW w:w="0" w:type="auto"/>
          </w:tcPr>
          <w:p w:rsidR="005D6B3D" w:rsidRDefault="00296C0C">
            <w:pPr>
              <w:jc w:val="left"/>
              <w:rPr>
                <w:color w:val="000000"/>
                <w:sz w:val="18"/>
              </w:rPr>
            </w:pPr>
            <w:r>
              <w:rPr>
                <w:color w:val="000000"/>
                <w:sz w:val="18"/>
              </w:rPr>
              <w:t>-- O grubości nieprzekraczającej 0,10 mm</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39202021</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Zorientowane dwuosiowo</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39202021</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39202021</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xml:space="preserve">---- Folia z polimerów propylenu, zorientowana dwuosiowo, z współwytłaczaną warstwą polietylenu z jednej strony, o całkowitej grubości 11,5 µm lub większej, ale nie większej </w:t>
            </w:r>
            <w:r>
              <w:rPr>
                <w:i/>
                <w:color w:val="000000"/>
                <w:sz w:val="18"/>
              </w:rPr>
              <w:t>niż 13,5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39202021</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xml:space="preserve">---- Arkusze zorientowanej dwuosiowo folii polipropylenu: - o grubości nie większej niż 0,1 mm, - pokryte po obu stronach specjalistycznymi </w:t>
            </w:r>
            <w:r>
              <w:rPr>
                <w:i/>
                <w:color w:val="000000"/>
                <w:sz w:val="18"/>
              </w:rPr>
              <w:t>powłokami umożliwiającymi drukowanie zabezpieczeń banknotów</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39202021</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w:t>
            </w:r>
            <w:r>
              <w:rPr>
                <w:color w:val="000000"/>
                <w:sz w:val="14"/>
              </w:rPr>
              <w:t>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39202029</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w:t>
            </w:r>
            <w:r>
              <w:rPr>
                <w:color w:val="000000"/>
                <w:sz w:val="18"/>
              </w:rPr>
              <w:t xml:space="preserve">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39202029</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39202029</w:t>
            </w:r>
          </w:p>
        </w:tc>
        <w:tc>
          <w:tcPr>
            <w:tcW w:w="0" w:type="auto"/>
          </w:tcPr>
          <w:p w:rsidR="005D6B3D" w:rsidRDefault="00296C0C">
            <w:pPr>
              <w:jc w:val="left"/>
              <w:rPr>
                <w:i/>
                <w:color w:val="000000"/>
                <w:sz w:val="18"/>
              </w:rPr>
            </w:pPr>
            <w:r>
              <w:rPr>
                <w:i/>
                <w:color w:val="000000"/>
                <w:sz w:val="18"/>
              </w:rPr>
              <w:t>60/10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39202029</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xml:space="preserve">----- Folia zorientowana </w:t>
            </w:r>
            <w:r>
              <w:rPr>
                <w:i/>
                <w:color w:val="000000"/>
                <w:sz w:val="18"/>
              </w:rPr>
              <w:t>jednoosiowo o całkowitej grubości nie większej niż 75 μm, składająca się z trzech lub czterech warstw, każda warstwa zawiera mieszaninę polipropylenu i polietylenu, z warstwą środkową, nawet zawierającą ditlenek tytanu, posiadająca: - wytrzymałość na rozci</w:t>
            </w:r>
            <w:r>
              <w:rPr>
                <w:i/>
                <w:color w:val="000000"/>
                <w:sz w:val="18"/>
              </w:rPr>
              <w:t>ąganie w kierunku maszyny 120 MPa lub większą, ale nie większą niż 270 MPa oraz - wytrzymałość na rozciąganie w kierunku poprzecznym 10 MPa lub większą, ale nie większą niż 40 MPa określoną metodą ASTM D882/ISO 527-3</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w:t>
            </w:r>
            <w:r>
              <w:rPr>
                <w:color w:val="000000"/>
                <w:sz w:val="14"/>
              </w:rPr>
              <w: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w:t>
            </w:r>
            <w:r>
              <w:rPr>
                <w:color w:val="000000"/>
                <w:sz w:val="14"/>
              </w:rPr>
              <w:t xml:space="preserve">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39202029</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xml:space="preserve">----- Jednoosiowo zorientowana folia, składająca się z trzech warstw, każda warstwa składająca się z mieszaniny polipropylenu i kopolimeru etylenu i octanu winylu, z warstwą środkową nawet zawierającą ditlenek tytanu, o: </w:t>
            </w:r>
            <w:r>
              <w:rPr>
                <w:i/>
                <w:color w:val="000000"/>
                <w:sz w:val="18"/>
              </w:rPr>
              <w:t>- grubości 55 µm lub większej, ale nie większej niż 97 µm, - module sprężystości przy rozciąganiu w kierunku maszyny 0,30 GPa lub większym, ale nie większym niż 1,45 GPa oraz - module sprężystości przy rozciąganiu poprzecznym 0,20 GPa lub większym, ale nie</w:t>
            </w:r>
            <w:r>
              <w:rPr>
                <w:i/>
                <w:color w:val="000000"/>
                <w:sz w:val="18"/>
              </w:rPr>
              <w:t xml:space="preserve"> większym niż 0,70 GPa</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 xml:space="preserve">-K:  0%(09.7501) </w:t>
            </w:r>
            <w:r>
              <w:rPr>
                <w:color w:val="000000"/>
                <w:sz w:val="14"/>
              </w:rPr>
              <w:lastRenderedPageBreak/>
              <w:t>(CD653)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39202029</w:t>
            </w:r>
          </w:p>
        </w:tc>
        <w:tc>
          <w:tcPr>
            <w:tcW w:w="0" w:type="auto"/>
          </w:tcPr>
          <w:p w:rsidR="005D6B3D" w:rsidRDefault="00296C0C">
            <w:pPr>
              <w:jc w:val="left"/>
              <w:rPr>
                <w:i/>
                <w:color w:val="000000"/>
                <w:sz w:val="18"/>
              </w:rPr>
            </w:pPr>
            <w:r>
              <w:rPr>
                <w:i/>
                <w:color w:val="000000"/>
                <w:sz w:val="18"/>
              </w:rPr>
              <w:t>94/80</w:t>
            </w:r>
          </w:p>
        </w:tc>
        <w:tc>
          <w:tcPr>
            <w:tcW w:w="0" w:type="auto"/>
          </w:tcPr>
          <w:p w:rsidR="005D6B3D" w:rsidRDefault="00296C0C">
            <w:pPr>
              <w:jc w:val="left"/>
              <w:rPr>
                <w:i/>
                <w:color w:val="000000"/>
                <w:sz w:val="18"/>
              </w:rPr>
            </w:pPr>
            <w:r>
              <w:rPr>
                <w:i/>
                <w:color w:val="000000"/>
                <w:sz w:val="18"/>
              </w:rPr>
              <w:t xml:space="preserve">----- Współwytłaczana trójwarstwowa folia: • której każda warstwa zawiera mieszaninę polipropylenu i polietylenu; • zawierająca nie więcej niż 3% masy innych </w:t>
            </w:r>
            <w:r>
              <w:rPr>
                <w:i/>
                <w:color w:val="000000"/>
                <w:sz w:val="18"/>
              </w:rPr>
              <w:t>polimerów; • nawet zawierająca ditlenek tytanu w warstwie środkowej; • o całkowitej grubości nie większej niż 70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w:t>
            </w:r>
            <w:r>
              <w:rPr>
                <w:b/>
                <w:color w:val="000000"/>
                <w:sz w:val="14"/>
              </w:rPr>
              <w:t>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39202029</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  6.5%</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39202080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O grubości przekraczającej 0,10 mm</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39202080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14"/>
              </w:rPr>
              <w:t>)</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 xml:space="preserve">-K: </w:t>
            </w:r>
            <w:r>
              <w:rPr>
                <w:color w:val="000000"/>
                <w:sz w:val="14"/>
              </w:rPr>
              <w:t xml:space="preserve">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39202080</w:t>
            </w:r>
          </w:p>
        </w:tc>
        <w:tc>
          <w:tcPr>
            <w:tcW w:w="0" w:type="auto"/>
          </w:tcPr>
          <w:p w:rsidR="005D6B3D" w:rsidRDefault="00296C0C">
            <w:pPr>
              <w:jc w:val="left"/>
              <w:rPr>
                <w:i/>
                <w:color w:val="000000"/>
                <w:sz w:val="18"/>
              </w:rPr>
            </w:pPr>
            <w:r>
              <w:rPr>
                <w:i/>
                <w:color w:val="000000"/>
                <w:sz w:val="18"/>
              </w:rPr>
              <w:t>92/10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39202080</w:t>
            </w:r>
          </w:p>
        </w:tc>
        <w:tc>
          <w:tcPr>
            <w:tcW w:w="0" w:type="auto"/>
          </w:tcPr>
          <w:p w:rsidR="005D6B3D" w:rsidRDefault="00296C0C">
            <w:pPr>
              <w:jc w:val="left"/>
              <w:rPr>
                <w:i/>
                <w:color w:val="000000"/>
                <w:sz w:val="18"/>
              </w:rPr>
            </w:pPr>
            <w:r>
              <w:rPr>
                <w:i/>
                <w:color w:val="000000"/>
                <w:sz w:val="18"/>
              </w:rPr>
              <w:t>92/80</w:t>
            </w:r>
          </w:p>
        </w:tc>
        <w:tc>
          <w:tcPr>
            <w:tcW w:w="0" w:type="auto"/>
          </w:tcPr>
          <w:p w:rsidR="005D6B3D" w:rsidRDefault="00296C0C">
            <w:pPr>
              <w:jc w:val="left"/>
              <w:rPr>
                <w:i/>
                <w:color w:val="000000"/>
                <w:sz w:val="18"/>
              </w:rPr>
            </w:pPr>
            <w:r>
              <w:rPr>
                <w:i/>
                <w:color w:val="000000"/>
                <w:sz w:val="18"/>
              </w:rPr>
              <w:t xml:space="preserve">---- Arkusz lub taśma laminowane złożone z folii o grubości 181 µm lub większej, ale nie większej niż 223 µm składającej się z mieszaniny kopolimeru propylenu z etylenem i kopolimeru </w:t>
            </w:r>
            <w:r>
              <w:rPr>
                <w:i/>
                <w:color w:val="000000"/>
                <w:sz w:val="18"/>
              </w:rPr>
              <w:t>styrenowo-etylenowo-butylenowo-styrenowego (SEBS) powleczona lub pokryta z jednej strony warstwą kopolimeru styrenowo-etylenowo-butylenowo-styrenowego (SEBS) i warstwą poliestru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39202080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 xml:space="preserve">-K:  0%(09.7140) </w:t>
            </w:r>
            <w:r>
              <w:rPr>
                <w:color w:val="000000"/>
                <w:sz w:val="14"/>
              </w:rPr>
              <w:lastRenderedPageBreak/>
              <w:t>(CD653)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lastRenderedPageBreak/>
              <w:t>39203000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polimerów styrenu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39203000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Akrylonitryl-butadien-styren,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39203000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 xml:space="preserve">-K: </w:t>
            </w:r>
            <w:r>
              <w:rPr>
                <w:color w:val="000000"/>
                <w:sz w:val="14"/>
              </w:rPr>
              <w:t xml:space="preserve">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39204300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Z polimerów chlorku winylu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39204300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xml:space="preserve">-- Zawierające nie </w:t>
            </w:r>
            <w:r>
              <w:rPr>
                <w:b/>
                <w:color w:val="000000"/>
                <w:sz w:val="18"/>
              </w:rPr>
              <w:t>mniej niż 6 % masy plastyfikatorów</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39204310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O grubości nieprzekraczającej 1 mm</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39204310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w:t>
            </w:r>
            <w:r>
              <w:rPr>
                <w:color w:val="000000"/>
                <w:sz w:val="14"/>
              </w:rPr>
              <w:t>: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w:t>
            </w:r>
            <w:r>
              <w:rPr>
                <w:color w:val="000000"/>
                <w:sz w:val="14"/>
              </w:rPr>
              <w:t>: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39204310</w:t>
            </w:r>
          </w:p>
        </w:tc>
        <w:tc>
          <w:tcPr>
            <w:tcW w:w="0" w:type="auto"/>
          </w:tcPr>
          <w:p w:rsidR="005D6B3D" w:rsidRDefault="00296C0C">
            <w:pPr>
              <w:jc w:val="left"/>
              <w:rPr>
                <w:i/>
                <w:color w:val="000000"/>
                <w:sz w:val="18"/>
              </w:rPr>
            </w:pPr>
            <w:r>
              <w:rPr>
                <w:i/>
                <w:color w:val="000000"/>
                <w:sz w:val="18"/>
              </w:rPr>
              <w:t>92/10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39204310</w:t>
            </w:r>
          </w:p>
        </w:tc>
        <w:tc>
          <w:tcPr>
            <w:tcW w:w="0" w:type="auto"/>
          </w:tcPr>
          <w:p w:rsidR="005D6B3D" w:rsidRDefault="00296C0C">
            <w:pPr>
              <w:jc w:val="left"/>
              <w:rPr>
                <w:i/>
                <w:color w:val="000000"/>
                <w:sz w:val="18"/>
              </w:rPr>
            </w:pPr>
            <w:r>
              <w:rPr>
                <w:i/>
                <w:color w:val="000000"/>
                <w:sz w:val="18"/>
              </w:rPr>
              <w:t>92/80</w:t>
            </w:r>
          </w:p>
        </w:tc>
        <w:tc>
          <w:tcPr>
            <w:tcW w:w="0" w:type="auto"/>
          </w:tcPr>
          <w:p w:rsidR="005D6B3D" w:rsidRDefault="00296C0C">
            <w:pPr>
              <w:jc w:val="left"/>
              <w:rPr>
                <w:i/>
                <w:color w:val="000000"/>
                <w:sz w:val="18"/>
              </w:rPr>
            </w:pPr>
            <w:r>
              <w:rPr>
                <w:i/>
                <w:color w:val="000000"/>
                <w:sz w:val="18"/>
              </w:rPr>
              <w:t xml:space="preserve">----- Folia z poli(chlorku winylu), stabilizowana promieniowaniem ultrafioletowym, bez jakichkolwiek otworów, nawet mikroskopijnych, o grubości 60 µm lub większej ale nie większej niż 80 µm, </w:t>
            </w:r>
            <w:r>
              <w:rPr>
                <w:i/>
                <w:color w:val="000000"/>
                <w:sz w:val="18"/>
              </w:rPr>
              <w:t>zawierająca 30 lub więcej, ale nie więcej niż 40 części plastyfikatora na 100 części poli(chlorku winylu)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 xml:space="preserve">-K: </w:t>
            </w:r>
            <w:r>
              <w:rPr>
                <w:color w:val="000000"/>
                <w:sz w:val="14"/>
              </w:rPr>
              <w:t xml:space="preserve">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39204310</w:t>
            </w:r>
          </w:p>
        </w:tc>
        <w:tc>
          <w:tcPr>
            <w:tcW w:w="0" w:type="auto"/>
          </w:tcPr>
          <w:p w:rsidR="005D6B3D" w:rsidRDefault="00296C0C">
            <w:pPr>
              <w:jc w:val="left"/>
              <w:rPr>
                <w:i/>
                <w:color w:val="000000"/>
                <w:sz w:val="18"/>
              </w:rPr>
            </w:pPr>
            <w:r>
              <w:rPr>
                <w:i/>
                <w:color w:val="000000"/>
                <w:sz w:val="18"/>
              </w:rPr>
              <w:t>94/80</w:t>
            </w:r>
          </w:p>
        </w:tc>
        <w:tc>
          <w:tcPr>
            <w:tcW w:w="0" w:type="auto"/>
          </w:tcPr>
          <w:p w:rsidR="005D6B3D" w:rsidRDefault="00296C0C">
            <w:pPr>
              <w:jc w:val="left"/>
              <w:rPr>
                <w:i/>
                <w:color w:val="000000"/>
                <w:sz w:val="18"/>
              </w:rPr>
            </w:pPr>
            <w:r>
              <w:rPr>
                <w:i/>
                <w:color w:val="000000"/>
                <w:sz w:val="18"/>
              </w:rPr>
              <w:t xml:space="preserve">----- Folia o połysku zwierciadlanym 70 lub </w:t>
            </w:r>
            <w:r>
              <w:rPr>
                <w:i/>
                <w:color w:val="000000"/>
                <w:sz w:val="18"/>
              </w:rPr>
              <w:t>większym, mierzonym pod kątem 60° z użyciem połyskomierza (określonym metodą ISO 2813:2000), składająca się z dwóch warstw poli(chlorku winylu) pokrytych z obydwu stron warstwą z tworzywa sztucznego, o grubości 0,26 mm lub większej, ale nie większej niż 1,</w:t>
            </w:r>
            <w:r>
              <w:rPr>
                <w:i/>
                <w:color w:val="000000"/>
                <w:sz w:val="18"/>
              </w:rPr>
              <w:t xml:space="preserve">0 mm, pokryta z błyszczącej strony zabezpieczającą folią polietylenową, w rolkach o szerokości 1 000 mm lub większej, ale nie większej niż </w:t>
            </w:r>
            <w:r>
              <w:rPr>
                <w:i/>
                <w:color w:val="000000"/>
                <w:sz w:val="18"/>
              </w:rPr>
              <w:lastRenderedPageBreak/>
              <w:t>1 450 mm, stosowana do produkcji towarów objętych pozycją 9403</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w:t>
            </w:r>
            <w:r>
              <w:rPr>
                <w:color w:val="000000"/>
                <w:sz w:val="14"/>
              </w:rPr>
              <w:t>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lastRenderedPageBreak/>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w:t>
            </w:r>
            <w:r>
              <w:rPr>
                <w:color w:val="000000"/>
                <w:sz w:val="14"/>
              </w:rPr>
              <w:t xml:space="preserve">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39204310</w:t>
            </w:r>
          </w:p>
        </w:tc>
        <w:tc>
          <w:tcPr>
            <w:tcW w:w="0" w:type="auto"/>
          </w:tcPr>
          <w:p w:rsidR="005D6B3D" w:rsidRDefault="00296C0C">
            <w:pPr>
              <w:jc w:val="left"/>
              <w:rPr>
                <w:i/>
                <w:color w:val="000000"/>
                <w:sz w:val="18"/>
              </w:rPr>
            </w:pPr>
            <w:r>
              <w:rPr>
                <w:i/>
                <w:color w:val="000000"/>
                <w:sz w:val="18"/>
              </w:rPr>
              <w:t>95/80</w:t>
            </w:r>
          </w:p>
        </w:tc>
        <w:tc>
          <w:tcPr>
            <w:tcW w:w="0" w:type="auto"/>
          </w:tcPr>
          <w:p w:rsidR="005D6B3D" w:rsidRDefault="00296C0C">
            <w:pPr>
              <w:jc w:val="left"/>
              <w:rPr>
                <w:i/>
                <w:color w:val="000000"/>
                <w:sz w:val="18"/>
              </w:rPr>
            </w:pPr>
            <w:r>
              <w:rPr>
                <w:i/>
                <w:color w:val="000000"/>
                <w:sz w:val="18"/>
              </w:rPr>
              <w:t>----- Refleksyjny arkusz laminowany, składający się z folii z poli(chlorku winylu) oraz folii z dowolnego tworzywa sztucznego całkowicie wytłaczany w regularny tetragonalny wzór, pokryty z jednej strony arkuszem rozdzielającym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39204310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w:t>
            </w:r>
            <w:r>
              <w:rPr>
                <w:color w:val="000000"/>
                <w:sz w:val="14"/>
              </w:rPr>
              <w:t>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39204390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O grubości przekraczającej 1 mm</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39204390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w:t>
            </w:r>
            <w:r>
              <w:rPr>
                <w:color w:val="000000"/>
                <w:sz w:val="14"/>
              </w:rPr>
              <w:t xml:space="preserve">: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39204390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 xml:space="preserve">-K: </w:t>
            </w:r>
            <w:r>
              <w:rPr>
                <w:color w:val="000000"/>
                <w:sz w:val="14"/>
              </w:rPr>
              <w:t xml:space="preserve">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39204900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39204910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O grubości nieprzekraczającej 1 mm</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39204910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lastRenderedPageBreak/>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lastRenderedPageBreak/>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 xml:space="preserve">-K: </w:t>
            </w:r>
            <w:r>
              <w:rPr>
                <w:color w:val="000000"/>
                <w:sz w:val="14"/>
              </w:rPr>
              <w:t xml:space="preserve">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lastRenderedPageBreak/>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39204910</w:t>
            </w:r>
          </w:p>
        </w:tc>
        <w:tc>
          <w:tcPr>
            <w:tcW w:w="0" w:type="auto"/>
          </w:tcPr>
          <w:p w:rsidR="005D6B3D" w:rsidRDefault="00296C0C">
            <w:pPr>
              <w:jc w:val="left"/>
              <w:rPr>
                <w:i/>
                <w:color w:val="000000"/>
                <w:sz w:val="18"/>
              </w:rPr>
            </w:pPr>
            <w:r>
              <w:rPr>
                <w:i/>
                <w:color w:val="000000"/>
                <w:sz w:val="18"/>
              </w:rPr>
              <w:t>30/10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39204910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Folia z kopolimeru poli(chlorku winylu) - zawierająca 45 % masy lub więcej wypełniaczy - na podłożu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w:t>
            </w:r>
            <w:r>
              <w:rPr>
                <w:color w:val="000000"/>
                <w:sz w:val="14"/>
              </w:rPr>
              <w:t xml:space="preserve">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39204910</w:t>
            </w:r>
          </w:p>
        </w:tc>
        <w:tc>
          <w:tcPr>
            <w:tcW w:w="0" w:type="auto"/>
          </w:tcPr>
          <w:p w:rsidR="005D6B3D" w:rsidRDefault="00296C0C">
            <w:pPr>
              <w:jc w:val="left"/>
              <w:rPr>
                <w:i/>
                <w:color w:val="000000"/>
                <w:sz w:val="18"/>
              </w:rPr>
            </w:pPr>
            <w:r>
              <w:rPr>
                <w:i/>
                <w:color w:val="000000"/>
                <w:sz w:val="18"/>
              </w:rPr>
              <w:t>93/80</w:t>
            </w:r>
          </w:p>
        </w:tc>
        <w:tc>
          <w:tcPr>
            <w:tcW w:w="0" w:type="auto"/>
          </w:tcPr>
          <w:p w:rsidR="005D6B3D" w:rsidRDefault="00296C0C">
            <w:pPr>
              <w:jc w:val="left"/>
              <w:rPr>
                <w:i/>
                <w:color w:val="000000"/>
                <w:sz w:val="18"/>
              </w:rPr>
            </w:pPr>
            <w:r>
              <w:rPr>
                <w:i/>
                <w:color w:val="000000"/>
                <w:sz w:val="18"/>
              </w:rPr>
              <w:t xml:space="preserve">----- Folia o połysku </w:t>
            </w:r>
            <w:r>
              <w:rPr>
                <w:i/>
                <w:color w:val="000000"/>
                <w:sz w:val="18"/>
              </w:rPr>
              <w:t>zwierciadlanym 70 lub większym, mierzonym pod kątem 60° z użyciem połyskomierza (określonym metodą ISO 2813:2000), składająca się z dwóch warstw poli(chlorku winylu) pokrytych z obydwu stron warstwą z tworzywa sztucznego, o grubości 0,26 mm lub większej, a</w:t>
            </w:r>
            <w:r>
              <w:rPr>
                <w:i/>
                <w:color w:val="000000"/>
                <w:sz w:val="18"/>
              </w:rPr>
              <w:t>le nie większej niż 1,0 mm, pokryta z błyszczącej strony zabezpieczającą folią polietylenową, w rolkach o szerokości 1 000 mm lub większej, ale nie większej niż 1 450 mm, stosowana do produkcji towarów objętych pozycją 9403</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w:t>
            </w:r>
            <w:r>
              <w:rPr>
                <w:color w:val="000000"/>
                <w:sz w:val="14"/>
              </w:rPr>
              <w:t>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w:t>
            </w:r>
            <w:r>
              <w:rPr>
                <w:color w:val="000000"/>
                <w:sz w:val="14"/>
              </w:rPr>
              <w:t>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39204910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w:t>
            </w:r>
            <w:r>
              <w:rPr>
                <w:color w:val="000000"/>
                <w:sz w:val="14"/>
              </w:rPr>
              <w:t xml:space="preserve">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39204990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O grubości przekraczającej 1 mm</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39204990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Do stosowania w niektórych rodzajach statków </w:t>
            </w:r>
            <w:r>
              <w:rPr>
                <w:i/>
                <w:color w:val="000000"/>
                <w:sz w:val="18"/>
              </w:rPr>
              <w:t>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39204990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lastRenderedPageBreak/>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lastRenderedPageBreak/>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lastRenderedPageBreak/>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lastRenderedPageBreak/>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lastRenderedPageBreak/>
              <w:t>39205100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Z polimerów akrylowych</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39205100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xml:space="preserve">-- Z </w:t>
            </w:r>
            <w:r>
              <w:rPr>
                <w:b/>
                <w:color w:val="000000"/>
                <w:sz w:val="18"/>
              </w:rPr>
              <w:t>poli(metakrylanu metylu)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39205100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Płyta z poli(metyloakrylanu metylu) zawierająca wodorotlenek glinu, o grubości 3,5 mm lub większej, ale nie większej niż 19 mm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39205100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Dwuosiowo zorientowana folia z poli(metakrylanu metylu), o grubości 50μm lub większej, ale nie większej niż 90μm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 xml:space="preserve">-K: </w:t>
            </w:r>
            <w:r>
              <w:rPr>
                <w:color w:val="000000"/>
                <w:sz w:val="14"/>
              </w:rPr>
              <w:t xml:space="preserve">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39205100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xml:space="preserve">--- Arkusze z </w:t>
            </w:r>
            <w:r>
              <w:rPr>
                <w:i/>
                <w:color w:val="000000"/>
                <w:sz w:val="18"/>
              </w:rPr>
              <w:t>poli(metakrylanu metylu) zgodne z normą EN 4366 (MIL-PRF-25690)</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w:t>
            </w:r>
            <w:r>
              <w:rPr>
                <w:color w:val="000000"/>
                <w:sz w:val="14"/>
              </w:rPr>
              <w:t>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39205100</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xml:space="preserve">--- Arkusze z poli(metakrylanu metylu) zgodne z normami: — EN 4364 (MIL-P-5425E) i DTD5592 A </w:t>
            </w:r>
            <w:r>
              <w:rPr>
                <w:i/>
                <w:color w:val="000000"/>
                <w:sz w:val="18"/>
              </w:rPr>
              <w:t>lub — EN 4365 (MIL-P-8184) i DTD5592 A</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AIRWO:  0% (CD333)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K:  0%(09.2661) (TM862)</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lastRenderedPageBreak/>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39205100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39205900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39205910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Kopolimer estrów akrylowego i metakrylowego, w postaci folii o grubości nieprzekraczającej 150 mikrometrów</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w:t>
            </w:r>
            <w:r>
              <w:rPr>
                <w:color w:val="000000"/>
                <w:sz w:val="14"/>
              </w:rPr>
              <w:t xml:space="preserve">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39205990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39206100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xml:space="preserve">- Z poliwęglanów, żywic alkidowych, </w:t>
            </w:r>
            <w:r>
              <w:rPr>
                <w:b/>
                <w:color w:val="000000"/>
                <w:sz w:val="18"/>
              </w:rPr>
              <w:t>poliestrów allilowych lub pozostałych poliestrów</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39206100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poliwęglanów</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39206100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xml:space="preserve">--- Arkusz refleksyjny: - składający się z warstwy poliwęglanu lub polimeru akrylowego  wytłaczanego z jednej strony w regularnie </w:t>
            </w:r>
            <w:r>
              <w:rPr>
                <w:i/>
                <w:color w:val="000000"/>
                <w:sz w:val="18"/>
              </w:rPr>
              <w:t>ukształtowany wzór - pokryty z jednej lub obu stron co najmniej jedną warstwą tworzywa sztucznego lub warstwą metalizacyjną i - nawet pokryty z jednej strony warstwą samoprzylepną oraz arkuszem rozdzielającym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w:t>
            </w:r>
            <w:r>
              <w:rPr>
                <w:color w:val="000000"/>
                <w:sz w:val="14"/>
              </w:rPr>
              <w:t xml:space="preserve">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39206100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lastRenderedPageBreak/>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w:t>
            </w:r>
            <w:r>
              <w:rPr>
                <w:color w:val="000000"/>
                <w:sz w:val="14"/>
              </w:rPr>
              <w:t xml:space="preserve">: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lastRenderedPageBreak/>
              <w:t>39206200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poli(tereftalanu etylenu)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39206212</w:t>
            </w:r>
          </w:p>
        </w:tc>
        <w:tc>
          <w:tcPr>
            <w:tcW w:w="0" w:type="auto"/>
          </w:tcPr>
          <w:p w:rsidR="005D6B3D" w:rsidRDefault="00296C0C">
            <w:pPr>
              <w:jc w:val="left"/>
              <w:rPr>
                <w:color w:val="000000"/>
                <w:sz w:val="18"/>
              </w:rPr>
            </w:pPr>
            <w:r>
              <w:rPr>
                <w:color w:val="000000"/>
                <w:sz w:val="18"/>
              </w:rPr>
              <w:t>00/10</w:t>
            </w:r>
          </w:p>
        </w:tc>
        <w:tc>
          <w:tcPr>
            <w:tcW w:w="0" w:type="auto"/>
          </w:tcPr>
          <w:p w:rsidR="005D6B3D" w:rsidRDefault="00296C0C">
            <w:pPr>
              <w:jc w:val="left"/>
              <w:rPr>
                <w:color w:val="000000"/>
                <w:sz w:val="18"/>
              </w:rPr>
            </w:pPr>
            <w:r>
              <w:rPr>
                <w:color w:val="000000"/>
                <w:sz w:val="18"/>
              </w:rPr>
              <w:t>--- O grubości nieprzekraczającej 0,35 mm</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39206212</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Folia z poli(tereftalanu etylenu) o grubości 72 mikrometrów lub większej, ale nieprzekraczającej 79 mikrometrów, do produkcji elastycznych dysków magnetycznych; folia z poli(tereftalanu etylenu) o grubości 100 mikrometrów lub większej, </w:t>
            </w:r>
            <w:r>
              <w:rPr>
                <w:color w:val="000000"/>
                <w:sz w:val="18"/>
              </w:rPr>
              <w:t>ale nieprzekraczającej 150 mikrometrów, do produkcji fotopolimerowych płyt drukarskich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APPEU:  0% (EU001)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39206219</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39206219</w:t>
            </w:r>
          </w:p>
        </w:tc>
        <w:tc>
          <w:tcPr>
            <w:tcW w:w="0" w:type="auto"/>
          </w:tcPr>
          <w:p w:rsidR="005D6B3D" w:rsidRDefault="00296C0C">
            <w:pPr>
              <w:jc w:val="left"/>
              <w:rPr>
                <w:i/>
                <w:color w:val="000000"/>
                <w:sz w:val="18"/>
              </w:rPr>
            </w:pPr>
            <w:r>
              <w:rPr>
                <w:i/>
                <w:color w:val="000000"/>
                <w:sz w:val="18"/>
              </w:rPr>
              <w:t>02/80</w:t>
            </w:r>
          </w:p>
        </w:tc>
        <w:tc>
          <w:tcPr>
            <w:tcW w:w="0" w:type="auto"/>
          </w:tcPr>
          <w:p w:rsidR="005D6B3D" w:rsidRDefault="00296C0C">
            <w:pPr>
              <w:jc w:val="left"/>
              <w:rPr>
                <w:i/>
                <w:color w:val="000000"/>
                <w:sz w:val="18"/>
              </w:rPr>
            </w:pPr>
            <w:r>
              <w:rPr>
                <w:i/>
                <w:color w:val="000000"/>
                <w:sz w:val="18"/>
              </w:rPr>
              <w:t xml:space="preserve">----- Współwytłaczany nieprzezroczysty arkusz z poli(tereftalenu etylenu), o grubości 50 µm lub </w:t>
            </w:r>
            <w:r>
              <w:rPr>
                <w:i/>
                <w:color w:val="000000"/>
                <w:sz w:val="18"/>
              </w:rPr>
              <w:t>większej, ale nie większej niż 350 µm, składający się głównie z warstwy zawierającej sadzę</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39206219</w:t>
            </w:r>
          </w:p>
        </w:tc>
        <w:tc>
          <w:tcPr>
            <w:tcW w:w="0" w:type="auto"/>
          </w:tcPr>
          <w:p w:rsidR="005D6B3D" w:rsidRDefault="00296C0C">
            <w:pPr>
              <w:jc w:val="left"/>
              <w:rPr>
                <w:i/>
                <w:color w:val="000000"/>
                <w:sz w:val="18"/>
              </w:rPr>
            </w:pPr>
            <w:r>
              <w:rPr>
                <w:i/>
                <w:color w:val="000000"/>
                <w:sz w:val="18"/>
              </w:rPr>
              <w:t>05/80</w:t>
            </w:r>
          </w:p>
        </w:tc>
        <w:tc>
          <w:tcPr>
            <w:tcW w:w="0" w:type="auto"/>
          </w:tcPr>
          <w:p w:rsidR="005D6B3D" w:rsidRDefault="00296C0C">
            <w:pPr>
              <w:jc w:val="left"/>
              <w:rPr>
                <w:i/>
                <w:color w:val="000000"/>
                <w:sz w:val="18"/>
              </w:rPr>
            </w:pPr>
            <w:r>
              <w:rPr>
                <w:i/>
                <w:color w:val="000000"/>
                <w:sz w:val="18"/>
              </w:rPr>
              <w:t xml:space="preserve">----- Folia z poli(tereftalanu etylenu) w rolkach: - o grubości </w:t>
            </w:r>
            <w:r>
              <w:rPr>
                <w:i/>
                <w:color w:val="000000"/>
                <w:sz w:val="18"/>
              </w:rPr>
              <w:t>0,335 mm lub większej, ale nie większej niż 0,365 mm oraz - pokryta złotą powłoką o odporności 0,03 μm lub większej, ale nie większej niż 0,06 μm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39206219</w:t>
            </w:r>
          </w:p>
        </w:tc>
        <w:tc>
          <w:tcPr>
            <w:tcW w:w="0" w:type="auto"/>
          </w:tcPr>
          <w:p w:rsidR="005D6B3D" w:rsidRDefault="00296C0C">
            <w:pPr>
              <w:jc w:val="left"/>
              <w:rPr>
                <w:i/>
                <w:color w:val="000000"/>
                <w:sz w:val="18"/>
              </w:rPr>
            </w:pPr>
            <w:r>
              <w:rPr>
                <w:i/>
                <w:color w:val="000000"/>
                <w:sz w:val="18"/>
              </w:rPr>
              <w:t>08/80</w:t>
            </w:r>
          </w:p>
        </w:tc>
        <w:tc>
          <w:tcPr>
            <w:tcW w:w="0" w:type="auto"/>
          </w:tcPr>
          <w:p w:rsidR="005D6B3D" w:rsidRDefault="00296C0C">
            <w:pPr>
              <w:jc w:val="left"/>
              <w:rPr>
                <w:i/>
                <w:color w:val="000000"/>
                <w:sz w:val="18"/>
              </w:rPr>
            </w:pPr>
            <w:r>
              <w:rPr>
                <w:i/>
                <w:color w:val="000000"/>
                <w:sz w:val="18"/>
              </w:rPr>
              <w:t>----- Folia z</w:t>
            </w:r>
            <w:r>
              <w:rPr>
                <w:i/>
                <w:color w:val="000000"/>
                <w:sz w:val="18"/>
              </w:rPr>
              <w:t xml:space="preserve"> poli(tereftalenu etylenu), niepowleczona warstwą przelepną, o grubości nie większej niż 25 µm albo: - tylko barwiona w całości lub - barwiona w całości i metalizowana z jednej strony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w:t>
            </w:r>
            <w:r>
              <w:rPr>
                <w:color w:val="000000"/>
                <w:sz w:val="14"/>
              </w:rPr>
              <w:t xml:space="preserve">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39206219</w:t>
            </w:r>
          </w:p>
        </w:tc>
        <w:tc>
          <w:tcPr>
            <w:tcW w:w="0" w:type="auto"/>
          </w:tcPr>
          <w:p w:rsidR="005D6B3D" w:rsidRDefault="00296C0C">
            <w:pPr>
              <w:jc w:val="left"/>
              <w:rPr>
                <w:i/>
                <w:color w:val="000000"/>
                <w:sz w:val="18"/>
              </w:rPr>
            </w:pPr>
            <w:r>
              <w:rPr>
                <w:i/>
                <w:color w:val="000000"/>
                <w:sz w:val="18"/>
              </w:rPr>
              <w:t>12/80</w:t>
            </w:r>
          </w:p>
        </w:tc>
        <w:tc>
          <w:tcPr>
            <w:tcW w:w="0" w:type="auto"/>
          </w:tcPr>
          <w:p w:rsidR="005D6B3D" w:rsidRDefault="00296C0C">
            <w:pPr>
              <w:jc w:val="left"/>
              <w:rPr>
                <w:i/>
                <w:color w:val="000000"/>
                <w:sz w:val="18"/>
              </w:rPr>
            </w:pPr>
            <w:r>
              <w:rPr>
                <w:i/>
                <w:color w:val="000000"/>
                <w:sz w:val="18"/>
              </w:rPr>
              <w:t>----- Folia wyłącznie z poli(tereftalenu etylenu), o całkowitej grubości nie większej niż 120 µm, składająca się z jednej lub dwóch warstw, z których każda zawiera materiał barwiący i/lub pochłaniający promieniowanie UV w całej</w:t>
            </w:r>
            <w:r>
              <w:rPr>
                <w:i/>
                <w:color w:val="000000"/>
                <w:sz w:val="18"/>
              </w:rPr>
              <w:t xml:space="preserve"> masie, niepowleczona warstwą przylepną ani żadnym innym materiałem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lastRenderedPageBreak/>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 xml:space="preserve">-K: </w:t>
            </w:r>
            <w:r>
              <w:rPr>
                <w:color w:val="000000"/>
                <w:sz w:val="14"/>
              </w:rPr>
              <w:t xml:space="preserve">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39206219</w:t>
            </w:r>
          </w:p>
        </w:tc>
        <w:tc>
          <w:tcPr>
            <w:tcW w:w="0" w:type="auto"/>
          </w:tcPr>
          <w:p w:rsidR="005D6B3D" w:rsidRDefault="00296C0C">
            <w:pPr>
              <w:jc w:val="left"/>
              <w:rPr>
                <w:i/>
                <w:color w:val="000000"/>
                <w:sz w:val="18"/>
              </w:rPr>
            </w:pPr>
            <w:r>
              <w:rPr>
                <w:i/>
                <w:color w:val="000000"/>
                <w:sz w:val="18"/>
              </w:rPr>
              <w:t>18/80</w:t>
            </w:r>
          </w:p>
        </w:tc>
        <w:tc>
          <w:tcPr>
            <w:tcW w:w="0" w:type="auto"/>
          </w:tcPr>
          <w:p w:rsidR="005D6B3D" w:rsidRDefault="00296C0C">
            <w:pPr>
              <w:jc w:val="left"/>
              <w:rPr>
                <w:i/>
                <w:color w:val="000000"/>
                <w:sz w:val="18"/>
              </w:rPr>
            </w:pPr>
            <w:r>
              <w:rPr>
                <w:i/>
                <w:color w:val="000000"/>
                <w:sz w:val="18"/>
              </w:rPr>
              <w:t xml:space="preserve">----- Folia laminowana wyłącznie z poli(tereftalenu etylenu), o całkowitej </w:t>
            </w:r>
            <w:r>
              <w:rPr>
                <w:i/>
                <w:color w:val="000000"/>
                <w:sz w:val="18"/>
              </w:rPr>
              <w:t>grubości nie większej niż 120 µm, składająca się z jednej warstwy, która jest wyłącznie metalizowana i jednej lub dwóch warstw, z których każda zawiera materiał barwiący i/lub pochłaniający promieniowanie UV w całej masie, niepowleczona warstwą przylepną a</w:t>
            </w:r>
            <w:r>
              <w:rPr>
                <w:i/>
                <w:color w:val="000000"/>
                <w:sz w:val="18"/>
              </w:rPr>
              <w:t>ni żadnym innym materiałem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w:t>
            </w:r>
            <w:r>
              <w:rPr>
                <w:color w:val="000000"/>
                <w:sz w:val="14"/>
              </w:rPr>
              <w:t xml:space="preserve">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39206219</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Folia refleksyjna poliestrowa wytłaczana w tetragonalny wzór, do produkcji znaczków i naklejek bezpieczeństwa, ubrań </w:t>
            </w:r>
            <w:r>
              <w:rPr>
                <w:i/>
                <w:color w:val="000000"/>
                <w:sz w:val="18"/>
              </w:rPr>
              <w:t>ochronnych oraz ich akcesoriów lub tornistrów szkolnych, worków lub podobnych pojemników</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 xml:space="preserve">-K: </w:t>
            </w:r>
            <w:r>
              <w:rPr>
                <w:color w:val="000000"/>
                <w:sz w:val="14"/>
              </w:rPr>
              <w:t xml:space="preserve">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39206219</w:t>
            </w:r>
          </w:p>
        </w:tc>
        <w:tc>
          <w:tcPr>
            <w:tcW w:w="0" w:type="auto"/>
          </w:tcPr>
          <w:p w:rsidR="005D6B3D" w:rsidRDefault="00296C0C">
            <w:pPr>
              <w:jc w:val="left"/>
              <w:rPr>
                <w:i/>
                <w:color w:val="000000"/>
                <w:sz w:val="18"/>
              </w:rPr>
            </w:pPr>
            <w:r>
              <w:rPr>
                <w:i/>
                <w:color w:val="000000"/>
                <w:sz w:val="18"/>
              </w:rPr>
              <w:t>38/80</w:t>
            </w:r>
          </w:p>
        </w:tc>
        <w:tc>
          <w:tcPr>
            <w:tcW w:w="0" w:type="auto"/>
          </w:tcPr>
          <w:p w:rsidR="005D6B3D" w:rsidRDefault="00296C0C">
            <w:pPr>
              <w:jc w:val="left"/>
              <w:rPr>
                <w:i/>
                <w:color w:val="000000"/>
                <w:sz w:val="18"/>
              </w:rPr>
            </w:pPr>
            <w:r>
              <w:rPr>
                <w:i/>
                <w:color w:val="000000"/>
                <w:sz w:val="18"/>
              </w:rPr>
              <w:t xml:space="preserve">----- Folia z poli(tereftalenu etylenu) o </w:t>
            </w:r>
            <w:r>
              <w:rPr>
                <w:i/>
                <w:color w:val="000000"/>
                <w:sz w:val="18"/>
              </w:rPr>
              <w:t>grubości nie większej niż 12 µm, powleczona z jednej strony warstwą tlenku glinu, o grubości nie większej niż 35 nm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39206219</w:t>
            </w:r>
          </w:p>
        </w:tc>
        <w:tc>
          <w:tcPr>
            <w:tcW w:w="0" w:type="auto"/>
          </w:tcPr>
          <w:p w:rsidR="005D6B3D" w:rsidRDefault="00296C0C">
            <w:pPr>
              <w:jc w:val="left"/>
              <w:rPr>
                <w:i/>
                <w:color w:val="000000"/>
                <w:sz w:val="18"/>
              </w:rPr>
            </w:pPr>
            <w:r>
              <w:rPr>
                <w:i/>
                <w:color w:val="000000"/>
                <w:sz w:val="18"/>
              </w:rPr>
              <w:t>48/80</w:t>
            </w:r>
          </w:p>
        </w:tc>
        <w:tc>
          <w:tcPr>
            <w:tcW w:w="0" w:type="auto"/>
          </w:tcPr>
          <w:p w:rsidR="005D6B3D" w:rsidRDefault="00296C0C">
            <w:pPr>
              <w:jc w:val="left"/>
              <w:rPr>
                <w:i/>
                <w:color w:val="000000"/>
                <w:sz w:val="18"/>
              </w:rPr>
            </w:pPr>
            <w:r>
              <w:rPr>
                <w:i/>
                <w:color w:val="000000"/>
                <w:sz w:val="18"/>
              </w:rPr>
              <w:t xml:space="preserve">----- Arkusze lub rolki z poli(tereftalanu </w:t>
            </w:r>
            <w:r>
              <w:rPr>
                <w:i/>
                <w:color w:val="000000"/>
                <w:sz w:val="18"/>
              </w:rPr>
              <w:t>etylenu): - powleczone z obu stron warstwą żywicy epoksy akrylowej, - o całkowitej grubości 37 µm (± 3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w:t>
            </w:r>
            <w:r>
              <w:rPr>
                <w:b/>
                <w:color w:val="000000"/>
                <w:sz w:val="14"/>
              </w:rPr>
              <w:t>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 xml:space="preserve">-K: </w:t>
            </w:r>
            <w:r>
              <w:rPr>
                <w:color w:val="000000"/>
                <w:sz w:val="14"/>
              </w:rPr>
              <w:t xml:space="preserve">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39206219</w:t>
            </w:r>
          </w:p>
        </w:tc>
        <w:tc>
          <w:tcPr>
            <w:tcW w:w="0" w:type="auto"/>
          </w:tcPr>
          <w:p w:rsidR="005D6B3D" w:rsidRDefault="00296C0C">
            <w:pPr>
              <w:jc w:val="left"/>
              <w:rPr>
                <w:i/>
                <w:color w:val="000000"/>
                <w:sz w:val="18"/>
              </w:rPr>
            </w:pPr>
            <w:r>
              <w:rPr>
                <w:i/>
                <w:color w:val="000000"/>
                <w:sz w:val="18"/>
              </w:rPr>
              <w:t>52/80</w:t>
            </w:r>
          </w:p>
        </w:tc>
        <w:tc>
          <w:tcPr>
            <w:tcW w:w="0" w:type="auto"/>
          </w:tcPr>
          <w:p w:rsidR="005D6B3D" w:rsidRDefault="00296C0C">
            <w:pPr>
              <w:jc w:val="left"/>
              <w:rPr>
                <w:i/>
                <w:color w:val="000000"/>
                <w:sz w:val="18"/>
              </w:rPr>
            </w:pPr>
            <w:r>
              <w:rPr>
                <w:i/>
                <w:color w:val="000000"/>
                <w:sz w:val="18"/>
              </w:rPr>
              <w:t xml:space="preserve">----- Folia z poli(tereftalenu etylenu), </w:t>
            </w:r>
            <w:r>
              <w:rPr>
                <w:i/>
                <w:color w:val="000000"/>
                <w:sz w:val="18"/>
              </w:rPr>
              <w:t>poli(naftanianu etylenu) albo podobnego poliestru, powleczona z jednej strony metalem oraz/lub tlenkami metali, zawierająca mniej niż 0,1 % masy glinu, o grubości nie większej niż 300 µm oraz o oporności powierzchniowej nie większej niż 10 000 Ω (na kwadra</w:t>
            </w:r>
            <w:r>
              <w:rPr>
                <w:i/>
                <w:color w:val="000000"/>
                <w:sz w:val="18"/>
              </w:rPr>
              <w:t>t) (określonej metodą ASTM D 257-99)</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 xml:space="preserve">-K:  0%(09.7501) </w:t>
            </w:r>
            <w:r>
              <w:rPr>
                <w:color w:val="000000"/>
                <w:sz w:val="14"/>
              </w:rPr>
              <w:lastRenderedPageBreak/>
              <w:t>(CD653)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  0%</w:t>
            </w:r>
            <w:r>
              <w:rPr>
                <w:color w:val="000000"/>
                <w:sz w:val="14"/>
              </w:rPr>
              <w:t xml:space="preserve">;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39206219</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xml:space="preserve">----- Folia z poli(tereftalanu etylenu) - o grubości nie większej niż 20 μm, - powleczona co najmniej z jednej strony </w:t>
            </w:r>
            <w:r>
              <w:rPr>
                <w:i/>
                <w:color w:val="000000"/>
                <w:sz w:val="18"/>
              </w:rPr>
              <w:t>warstwą bariery gazowej składającej się z matrycy polimerowej zawierającej rozproszoną krzemionkę lub rozproszony tlenek glinu oraz o grubości nie większej niż 2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w:t>
            </w:r>
            <w:r>
              <w:rPr>
                <w:color w:val="000000"/>
                <w:sz w:val="14"/>
              </w:rPr>
              <w:t>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 xml:space="preserve">-K: </w:t>
            </w:r>
            <w:r>
              <w:rPr>
                <w:color w:val="000000"/>
                <w:sz w:val="14"/>
              </w:rPr>
              <w:t xml:space="preserve">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39206219</w:t>
            </w:r>
          </w:p>
        </w:tc>
        <w:tc>
          <w:tcPr>
            <w:tcW w:w="0" w:type="auto"/>
          </w:tcPr>
          <w:p w:rsidR="005D6B3D" w:rsidRDefault="00296C0C">
            <w:pPr>
              <w:jc w:val="left"/>
              <w:rPr>
                <w:i/>
                <w:color w:val="000000"/>
                <w:sz w:val="18"/>
              </w:rPr>
            </w:pPr>
            <w:r>
              <w:rPr>
                <w:i/>
                <w:color w:val="000000"/>
                <w:sz w:val="18"/>
              </w:rPr>
              <w:t>73/80</w:t>
            </w:r>
          </w:p>
        </w:tc>
        <w:tc>
          <w:tcPr>
            <w:tcW w:w="0" w:type="auto"/>
          </w:tcPr>
          <w:p w:rsidR="005D6B3D" w:rsidRDefault="00296C0C">
            <w:pPr>
              <w:jc w:val="left"/>
              <w:rPr>
                <w:i/>
                <w:color w:val="000000"/>
                <w:sz w:val="18"/>
              </w:rPr>
            </w:pPr>
            <w:r>
              <w:rPr>
                <w:i/>
                <w:color w:val="000000"/>
                <w:sz w:val="18"/>
              </w:rPr>
              <w:t>----- Opalizująca folia z poliestru i poli(metakrylanu metylu)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 xml:space="preserve">-K:  </w:t>
            </w:r>
            <w:r>
              <w:rPr>
                <w:color w:val="000000"/>
                <w:sz w:val="14"/>
              </w:rPr>
              <w:t>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39206219</w:t>
            </w:r>
          </w:p>
        </w:tc>
        <w:tc>
          <w:tcPr>
            <w:tcW w:w="0" w:type="auto"/>
          </w:tcPr>
          <w:p w:rsidR="005D6B3D" w:rsidRDefault="00296C0C">
            <w:pPr>
              <w:jc w:val="left"/>
              <w:rPr>
                <w:i/>
                <w:color w:val="000000"/>
                <w:sz w:val="18"/>
              </w:rPr>
            </w:pPr>
            <w:r>
              <w:rPr>
                <w:i/>
                <w:color w:val="000000"/>
                <w:sz w:val="18"/>
              </w:rPr>
              <w:t>76/80</w:t>
            </w:r>
          </w:p>
        </w:tc>
        <w:tc>
          <w:tcPr>
            <w:tcW w:w="0" w:type="auto"/>
          </w:tcPr>
          <w:p w:rsidR="005D6B3D" w:rsidRDefault="00296C0C">
            <w:pPr>
              <w:jc w:val="left"/>
              <w:rPr>
                <w:i/>
                <w:color w:val="000000"/>
                <w:sz w:val="18"/>
              </w:rPr>
            </w:pPr>
            <w:r>
              <w:rPr>
                <w:i/>
                <w:color w:val="000000"/>
                <w:sz w:val="18"/>
              </w:rPr>
              <w:t xml:space="preserve">----- Przezroczysta folia z poli(tereftalanu etylenu): - obustronnie powleczona </w:t>
            </w:r>
            <w:r>
              <w:rPr>
                <w:i/>
                <w:color w:val="000000"/>
                <w:sz w:val="18"/>
              </w:rPr>
              <w:t xml:space="preserve">warstwą substancji organicznej na bazie akrylu o grubości 7 nm lub większej, ale nie większej niż 80 nm, - o napięciu powierzchniowym 36 dyn/cm, lub większym ale nie większym niż 39 dyn/cm, - o przepuszczalności światła większej niż 93 % - o współczynniku </w:t>
            </w:r>
            <w:r>
              <w:rPr>
                <w:i/>
                <w:color w:val="000000"/>
                <w:sz w:val="18"/>
              </w:rPr>
              <w:t>zamglenia nie większym niż 1,3 % - o łącznej grubości 10 µm lub większej, ale nie większej niż 350 µm, - o szerokości 800 mm lub większej, ale nie większej niż 1 600 mm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 xml:space="preserve">-K: </w:t>
            </w:r>
            <w:r>
              <w:rPr>
                <w:color w:val="000000"/>
                <w:sz w:val="14"/>
              </w:rPr>
              <w:t xml:space="preserve">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39206219</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39206290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O grubości przekraczającej 0,35 mm</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39206290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Folia z poli(tereftalanu etylenu) w rolkach: - o grubości 0,335 mm lub </w:t>
            </w:r>
            <w:r>
              <w:rPr>
                <w:i/>
                <w:color w:val="000000"/>
                <w:sz w:val="18"/>
              </w:rPr>
              <w:t>większej, ale nie większej niż 0,365 mm oraz - pokryta złotą powłoką o odporności 0,03 μm lub większej, ale nie większej niż 0,06 μm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lastRenderedPageBreak/>
              <w:t>EC</w:t>
            </w:r>
            <w:r>
              <w:rPr>
                <w:color w:val="000000"/>
                <w:sz w:val="14"/>
              </w:rPr>
              <w:t xml:space="preserve">-K: </w:t>
            </w:r>
            <w:r>
              <w:rPr>
                <w:color w:val="000000"/>
                <w:sz w:val="14"/>
              </w:rPr>
              <w:t xml:space="preserve">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39206290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39206300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nienasyconych poliestrów</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39206900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pozostałych poliestrów</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39206900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Folia z poli(naftaleno-2,6-dikarboksylanu etylenu)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39206900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Opalizująca folia z poliestru i poli(metakrylanu metylu)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39206900</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xml:space="preserve">--- Folia </w:t>
            </w:r>
            <w:r>
              <w:rPr>
                <w:i/>
                <w:color w:val="000000"/>
                <w:sz w:val="18"/>
              </w:rPr>
              <w:t>jednowarstwowa, zorientowana dwuosiowo: - zawierająca więcej niż 85 % masy poli(kwasu mlekowego) i nie więcej niż 10,50 % masy modyfikowanego polimeru na bazie poli(kwasu mlekowego), estru poliglikolu oraz talku - o grubości 20 µm lub większej, ale nie wię</w:t>
            </w:r>
            <w:r>
              <w:rPr>
                <w:i/>
                <w:color w:val="000000"/>
                <w:sz w:val="18"/>
              </w:rPr>
              <w:t>kszej niż 120 µm - biodegradowalna i nadająca się do kompostowania (zgodnie z metodą EN 13432)</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 xml:space="preserve">-K:  0%(09.7140) </w:t>
            </w:r>
            <w:r>
              <w:rPr>
                <w:color w:val="000000"/>
                <w:sz w:val="14"/>
              </w:rPr>
              <w:lastRenderedPageBreak/>
              <w:t>(CD653)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w:t>
            </w:r>
            <w:r>
              <w:rPr>
                <w:color w:val="000000"/>
                <w:sz w:val="14"/>
              </w:rPr>
              <w:t>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39206900</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xml:space="preserve">--- Folia jednowarstwowa, zorientowana poprzecznie, </w:t>
            </w:r>
            <w:r>
              <w:rPr>
                <w:i/>
                <w:color w:val="000000"/>
                <w:sz w:val="18"/>
              </w:rPr>
              <w:t xml:space="preserve">termokurczliwa: - zawierająca więcej niż 80 % masy poli(kwasu mlekowego) i nie więcej niż 15,75 % masy dodatków na bazie modyfikowanego poli(kwasu mlekowego),  - o grubości 45 µm lub większej, ale nie większej niż 50 µm - biodegradowalna i nadająca się do </w:t>
            </w:r>
            <w:r>
              <w:rPr>
                <w:i/>
                <w:color w:val="000000"/>
                <w:sz w:val="18"/>
              </w:rPr>
              <w:t>kompostowania (zgodnie z metodą EN 13432)</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  0%</w:t>
            </w:r>
            <w:r>
              <w:rPr>
                <w:color w:val="000000"/>
                <w:sz w:val="14"/>
              </w:rPr>
              <w:t xml:space="preserve">;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39206900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 xml:space="preserve">-K: </w:t>
            </w:r>
            <w:r>
              <w:rPr>
                <w:color w:val="000000"/>
                <w:sz w:val="14"/>
              </w:rPr>
              <w:t xml:space="preserve">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39207100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xml:space="preserve">- Z celulozy lub </w:t>
            </w:r>
            <w:r>
              <w:rPr>
                <w:b/>
                <w:color w:val="000000"/>
                <w:sz w:val="18"/>
              </w:rPr>
              <w:t>jej chemicznych pochodnych</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39207100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celulozy regenerowanej</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w:t>
            </w:r>
            <w:r>
              <w:rPr>
                <w:color w:val="000000"/>
                <w:sz w:val="14"/>
              </w:rPr>
              <w:t>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39207300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octanu celulozy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39207310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Folie w rolkach lub w taśmach, dla </w:t>
            </w:r>
            <w:r>
              <w:rPr>
                <w:color w:val="000000"/>
                <w:sz w:val="18"/>
              </w:rPr>
              <w:t>kinematografii lub fotografii</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6.3%;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2.8%;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1.5%;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39207380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 xml:space="preserve">-K:  0%(09.7015) </w:t>
            </w:r>
            <w:r>
              <w:rPr>
                <w:color w:val="000000"/>
                <w:sz w:val="14"/>
              </w:rPr>
              <w:lastRenderedPageBreak/>
              <w:t>(CD668)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w:t>
            </w:r>
            <w:r>
              <w:rPr>
                <w:color w:val="000000"/>
                <w:sz w:val="14"/>
              </w:rPr>
              <w:t>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lastRenderedPageBreak/>
              <w:t>39207900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pozostałych pochodnych celulozy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39207910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Z wulkanizowanej fibry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39207910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Arkusze barwionej wulkanizowanej płyty pilśniowej o grubości nie większej niż 1,5 mm</w:t>
            </w:r>
          </w:p>
        </w:tc>
        <w:tc>
          <w:tcPr>
            <w:tcW w:w="0" w:type="auto"/>
          </w:tcPr>
          <w:p w:rsidR="005D6B3D" w:rsidRDefault="00296C0C">
            <w:pPr>
              <w:jc w:val="center"/>
              <w:rPr>
                <w:color w:val="000000"/>
                <w:sz w:val="14"/>
              </w:rPr>
            </w:pPr>
            <w:r>
              <w:rPr>
                <w:color w:val="000000"/>
                <w:sz w:val="14"/>
              </w:rPr>
              <w:t>p/st</w:t>
            </w: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5.7%;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2.2%;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 xml:space="preserve">-K: </w:t>
            </w:r>
            <w:r>
              <w:rPr>
                <w:color w:val="000000"/>
                <w:sz w:val="14"/>
              </w:rPr>
              <w:t xml:space="preserve">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39207910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5.7%;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2.2%; </w:t>
            </w:r>
          </w:p>
          <w:p w:rsidR="005D6B3D" w:rsidRDefault="00296C0C">
            <w:pPr>
              <w:jc w:val="center"/>
              <w:rPr>
                <w:color w:val="000000"/>
                <w:sz w:val="14"/>
              </w:rPr>
            </w:pPr>
            <w:r>
              <w:rPr>
                <w:b/>
                <w:color w:val="000000"/>
                <w:sz w:val="14"/>
              </w:rPr>
              <w:t>SWITZ</w:t>
            </w:r>
            <w:r>
              <w:rPr>
                <w:color w:val="000000"/>
                <w:sz w:val="14"/>
              </w:rPr>
              <w:t>-PREF</w:t>
            </w:r>
            <w:r>
              <w:rPr>
                <w:color w:val="000000"/>
                <w:sz w:val="14"/>
              </w:rPr>
              <w:t>: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39207990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39209100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Z pozostałych tworzyw sztucznych</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39209100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poli(winylobutyralu)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39209100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Do </w:t>
            </w:r>
            <w:r>
              <w:rPr>
                <w:i/>
                <w:color w:val="000000"/>
                <w:sz w:val="18"/>
              </w:rPr>
              <w:t>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6.1%;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2.6%;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1.5%;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  0</w:t>
            </w:r>
            <w:r>
              <w:rPr>
                <w:color w:val="000000"/>
                <w:sz w:val="14"/>
              </w:rPr>
              <w:t xml:space="preserve">%;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39209100</w:t>
            </w:r>
          </w:p>
        </w:tc>
        <w:tc>
          <w:tcPr>
            <w:tcW w:w="0" w:type="auto"/>
          </w:tcPr>
          <w:p w:rsidR="005D6B3D" w:rsidRDefault="00296C0C">
            <w:pPr>
              <w:jc w:val="left"/>
              <w:rPr>
                <w:i/>
                <w:color w:val="000000"/>
                <w:sz w:val="18"/>
              </w:rPr>
            </w:pPr>
            <w:r>
              <w:rPr>
                <w:i/>
                <w:color w:val="000000"/>
                <w:sz w:val="18"/>
              </w:rPr>
              <w:t>51/10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39209100</w:t>
            </w:r>
          </w:p>
        </w:tc>
        <w:tc>
          <w:tcPr>
            <w:tcW w:w="0" w:type="auto"/>
          </w:tcPr>
          <w:p w:rsidR="005D6B3D" w:rsidRDefault="00296C0C">
            <w:pPr>
              <w:jc w:val="left"/>
              <w:rPr>
                <w:i/>
                <w:color w:val="000000"/>
                <w:sz w:val="18"/>
              </w:rPr>
            </w:pPr>
            <w:r>
              <w:rPr>
                <w:i/>
                <w:color w:val="000000"/>
                <w:sz w:val="18"/>
              </w:rPr>
              <w:t>51/80</w:t>
            </w:r>
          </w:p>
        </w:tc>
        <w:tc>
          <w:tcPr>
            <w:tcW w:w="0" w:type="auto"/>
          </w:tcPr>
          <w:p w:rsidR="005D6B3D" w:rsidRDefault="00296C0C">
            <w:pPr>
              <w:jc w:val="left"/>
              <w:rPr>
                <w:i/>
                <w:color w:val="000000"/>
                <w:sz w:val="18"/>
              </w:rPr>
            </w:pPr>
            <w:r>
              <w:rPr>
                <w:i/>
                <w:color w:val="000000"/>
                <w:sz w:val="18"/>
              </w:rPr>
              <w:t xml:space="preserve">---- Folia z poli(winylobutyralu) zawierająca 25 % masy lub więcej ale nie </w:t>
            </w:r>
            <w:r>
              <w:rPr>
                <w:i/>
                <w:color w:val="000000"/>
                <w:sz w:val="18"/>
              </w:rPr>
              <w:t>więcej niż 28 % masy fosforanu triizobutylu jako plastyfikatora</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6.1%;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lastRenderedPageBreak/>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2.6%;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1.5%;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w:t>
            </w:r>
            <w:r>
              <w:rPr>
                <w:color w:val="000000"/>
                <w:sz w:val="14"/>
              </w:rPr>
              <w:t>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lastRenderedPageBreak/>
              <w:t>39209100</w:t>
            </w:r>
          </w:p>
        </w:tc>
        <w:tc>
          <w:tcPr>
            <w:tcW w:w="0" w:type="auto"/>
          </w:tcPr>
          <w:p w:rsidR="005D6B3D" w:rsidRDefault="00296C0C">
            <w:pPr>
              <w:jc w:val="left"/>
              <w:rPr>
                <w:i/>
                <w:color w:val="000000"/>
                <w:sz w:val="18"/>
              </w:rPr>
            </w:pPr>
            <w:r>
              <w:rPr>
                <w:i/>
                <w:color w:val="000000"/>
                <w:sz w:val="18"/>
              </w:rPr>
              <w:t>52/80</w:t>
            </w:r>
          </w:p>
        </w:tc>
        <w:tc>
          <w:tcPr>
            <w:tcW w:w="0" w:type="auto"/>
          </w:tcPr>
          <w:p w:rsidR="005D6B3D" w:rsidRDefault="00296C0C">
            <w:pPr>
              <w:jc w:val="left"/>
              <w:rPr>
                <w:i/>
                <w:color w:val="000000"/>
                <w:sz w:val="18"/>
              </w:rPr>
            </w:pPr>
            <w:r>
              <w:rPr>
                <w:i/>
                <w:color w:val="000000"/>
                <w:sz w:val="18"/>
              </w:rPr>
              <w:t xml:space="preserve">---- Folia z poli(winylobutyralu): - zawierająca 26 % masy lub więcej, ale nie więcej niż </w:t>
            </w:r>
            <w:r>
              <w:rPr>
                <w:i/>
                <w:color w:val="000000"/>
                <w:sz w:val="18"/>
              </w:rPr>
              <w:t>30 % masy bis(2-etyloheksanianu) glikolu trietylenowego jako plastyfikatora, - grubości 0,73 mm lub większej, ale nie większej niż 1,50 mm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6.1%;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w:t>
            </w:r>
            <w:r>
              <w:rPr>
                <w:b/>
                <w:color w:val="000000"/>
                <w:sz w:val="14"/>
              </w:rPr>
              <w:t>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2.6%;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1.5%;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 xml:space="preserve">-K: </w:t>
            </w:r>
            <w:r>
              <w:rPr>
                <w:color w:val="000000"/>
                <w:sz w:val="14"/>
              </w:rPr>
              <w:t xml:space="preserve">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39209100</w:t>
            </w:r>
          </w:p>
        </w:tc>
        <w:tc>
          <w:tcPr>
            <w:tcW w:w="0" w:type="auto"/>
          </w:tcPr>
          <w:p w:rsidR="005D6B3D" w:rsidRDefault="00296C0C">
            <w:pPr>
              <w:jc w:val="left"/>
              <w:rPr>
                <w:i/>
                <w:color w:val="000000"/>
                <w:sz w:val="18"/>
              </w:rPr>
            </w:pPr>
            <w:r>
              <w:rPr>
                <w:i/>
                <w:color w:val="000000"/>
                <w:sz w:val="18"/>
              </w:rPr>
              <w:t>91/80</w:t>
            </w:r>
          </w:p>
        </w:tc>
        <w:tc>
          <w:tcPr>
            <w:tcW w:w="0" w:type="auto"/>
          </w:tcPr>
          <w:p w:rsidR="005D6B3D" w:rsidRDefault="00296C0C">
            <w:pPr>
              <w:jc w:val="left"/>
              <w:rPr>
                <w:i/>
                <w:color w:val="000000"/>
                <w:sz w:val="18"/>
              </w:rPr>
            </w:pPr>
            <w:r>
              <w:rPr>
                <w:i/>
                <w:color w:val="000000"/>
                <w:sz w:val="18"/>
              </w:rPr>
              <w:t xml:space="preserve">---- Folia z </w:t>
            </w:r>
            <w:r>
              <w:rPr>
                <w:i/>
                <w:color w:val="000000"/>
                <w:sz w:val="18"/>
              </w:rPr>
              <w:t>poli(winylobutyralu) o stopniowanym wybarwieniu taśmy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6.1%; </w:t>
            </w:r>
          </w:p>
          <w:p w:rsidR="005D6B3D" w:rsidRDefault="00296C0C">
            <w:pPr>
              <w:jc w:val="center"/>
              <w:rPr>
                <w:color w:val="000000"/>
                <w:sz w:val="14"/>
              </w:rPr>
            </w:pPr>
            <w:r>
              <w:rPr>
                <w:color w:val="000000"/>
                <w:sz w:val="14"/>
              </w:rPr>
              <w:t>S:  3%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2.6%;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1.5%;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39209100</w:t>
            </w:r>
          </w:p>
        </w:tc>
        <w:tc>
          <w:tcPr>
            <w:tcW w:w="0" w:type="auto"/>
          </w:tcPr>
          <w:p w:rsidR="005D6B3D" w:rsidRDefault="00296C0C">
            <w:pPr>
              <w:jc w:val="left"/>
              <w:rPr>
                <w:i/>
                <w:color w:val="000000"/>
                <w:sz w:val="18"/>
              </w:rPr>
            </w:pPr>
            <w:r>
              <w:rPr>
                <w:i/>
                <w:color w:val="000000"/>
                <w:sz w:val="18"/>
              </w:rPr>
              <w:t>93/80</w:t>
            </w:r>
          </w:p>
        </w:tc>
        <w:tc>
          <w:tcPr>
            <w:tcW w:w="0" w:type="auto"/>
          </w:tcPr>
          <w:p w:rsidR="005D6B3D" w:rsidRDefault="00296C0C">
            <w:pPr>
              <w:jc w:val="left"/>
              <w:rPr>
                <w:i/>
                <w:color w:val="000000"/>
                <w:sz w:val="18"/>
              </w:rPr>
            </w:pPr>
            <w:r>
              <w:rPr>
                <w:i/>
                <w:color w:val="000000"/>
                <w:sz w:val="18"/>
              </w:rPr>
              <w:t xml:space="preserve">---- Folia z poli(tereftalanu etylenu), nawet metalizowana z jednej lub z obu stron, lub folia </w:t>
            </w:r>
            <w:r>
              <w:rPr>
                <w:i/>
                <w:color w:val="000000"/>
                <w:sz w:val="18"/>
              </w:rPr>
              <w:t>laminowana z folii z poli(tereftalanu etylenu), metalizowana wyłącznie z zewnętrznej strony, oraz o następującej charakterystyce: - o przepuszczalności światła widzialnego 50 % lub większej, - powleczona z jednej lub obydwu stron warstwą poli(butyralu winy</w:t>
            </w:r>
            <w:r>
              <w:rPr>
                <w:i/>
                <w:color w:val="000000"/>
                <w:sz w:val="18"/>
              </w:rPr>
              <w:t>lu), ale niepowleczona klejem lub żadnym innym materiałem z wyjątkiem poli(butyralu winylu), - o całkowitej grubości nie większej niż 0,2 mm bez uwzględniania obecności poli(butyralu winylu) i o grubości poli(butyralu winylu) większej niż 0,2 mm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w:t>
            </w:r>
            <w:r>
              <w:rPr>
                <w:color w:val="000000"/>
                <w:sz w:val="14"/>
              </w:rPr>
              <w:t>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6.1%;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2.6%;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1.5%;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39209100</w:t>
            </w:r>
          </w:p>
        </w:tc>
        <w:tc>
          <w:tcPr>
            <w:tcW w:w="0" w:type="auto"/>
          </w:tcPr>
          <w:p w:rsidR="005D6B3D" w:rsidRDefault="00296C0C">
            <w:pPr>
              <w:jc w:val="left"/>
              <w:rPr>
                <w:i/>
                <w:color w:val="000000"/>
                <w:sz w:val="18"/>
              </w:rPr>
            </w:pPr>
            <w:r>
              <w:rPr>
                <w:i/>
                <w:color w:val="000000"/>
                <w:sz w:val="18"/>
              </w:rPr>
              <w:t>95/10</w:t>
            </w:r>
          </w:p>
        </w:tc>
        <w:tc>
          <w:tcPr>
            <w:tcW w:w="0" w:type="auto"/>
          </w:tcPr>
          <w:p w:rsidR="005D6B3D" w:rsidRDefault="00296C0C">
            <w:pPr>
              <w:jc w:val="left"/>
              <w:rPr>
                <w:i/>
                <w:color w:val="000000"/>
                <w:sz w:val="18"/>
              </w:rPr>
            </w:pPr>
            <w:r>
              <w:rPr>
                <w:i/>
                <w:color w:val="000000"/>
                <w:sz w:val="18"/>
              </w:rPr>
              <w:t>---- Współwytłaczana trójwarstwowa folia z poli(butyralu winylu)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39209100</w:t>
            </w:r>
          </w:p>
        </w:tc>
        <w:tc>
          <w:tcPr>
            <w:tcW w:w="0" w:type="auto"/>
          </w:tcPr>
          <w:p w:rsidR="005D6B3D" w:rsidRDefault="00296C0C">
            <w:pPr>
              <w:jc w:val="left"/>
              <w:rPr>
                <w:i/>
                <w:color w:val="000000"/>
                <w:sz w:val="18"/>
              </w:rPr>
            </w:pPr>
            <w:r>
              <w:rPr>
                <w:i/>
                <w:color w:val="000000"/>
                <w:sz w:val="18"/>
              </w:rPr>
              <w:t>95/80</w:t>
            </w:r>
          </w:p>
        </w:tc>
        <w:tc>
          <w:tcPr>
            <w:tcW w:w="0" w:type="auto"/>
          </w:tcPr>
          <w:p w:rsidR="005D6B3D" w:rsidRDefault="00296C0C">
            <w:pPr>
              <w:jc w:val="left"/>
              <w:rPr>
                <w:i/>
                <w:color w:val="000000"/>
                <w:sz w:val="18"/>
              </w:rPr>
            </w:pPr>
            <w:r>
              <w:rPr>
                <w:i/>
                <w:color w:val="000000"/>
                <w:sz w:val="18"/>
              </w:rPr>
              <w:t xml:space="preserve">----- Wyciskana współbieżnie trójwarstwowa folia z poli(winylobutyralu) z </w:t>
            </w:r>
            <w:r>
              <w:rPr>
                <w:i/>
                <w:color w:val="000000"/>
                <w:sz w:val="18"/>
              </w:rPr>
              <w:t>kolorową taśmą z podziałką, zawierająca 29 % masy lub więcej, ale nie więcej niż 31 % masy 2,2'-etylenodioksydietylu bis(2-etyloheksanianu) jako plastyfikatora</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6.1%;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2.6%;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1.5%; </w:t>
            </w:r>
          </w:p>
          <w:p w:rsidR="005D6B3D" w:rsidRDefault="00296C0C">
            <w:pPr>
              <w:jc w:val="center"/>
              <w:rPr>
                <w:color w:val="000000"/>
                <w:sz w:val="14"/>
              </w:rPr>
            </w:pPr>
            <w:r>
              <w:rPr>
                <w:b/>
                <w:color w:val="000000"/>
                <w:sz w:val="14"/>
              </w:rPr>
              <w:t>CAMER</w:t>
            </w:r>
            <w:r>
              <w:rPr>
                <w:color w:val="000000"/>
                <w:sz w:val="14"/>
              </w:rPr>
              <w:t xml:space="preserve">-K: </w:t>
            </w:r>
            <w:r>
              <w:rPr>
                <w:color w:val="000000"/>
                <w:sz w:val="14"/>
              </w:rPr>
              <w:t xml:space="preserve">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39209100</w:t>
            </w:r>
          </w:p>
        </w:tc>
        <w:tc>
          <w:tcPr>
            <w:tcW w:w="0" w:type="auto"/>
          </w:tcPr>
          <w:p w:rsidR="005D6B3D" w:rsidRDefault="00296C0C">
            <w:pPr>
              <w:jc w:val="left"/>
              <w:rPr>
                <w:i/>
                <w:color w:val="000000"/>
                <w:sz w:val="18"/>
              </w:rPr>
            </w:pPr>
            <w:r>
              <w:rPr>
                <w:i/>
                <w:color w:val="000000"/>
                <w:sz w:val="18"/>
              </w:rPr>
              <w:t>97/80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6.1%;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2.6%;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1.5%;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39209100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6.1%;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2.6%;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1.5%;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39209200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poliamidów</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39209200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w:t>
            </w:r>
            <w:r>
              <w:rPr>
                <w:i/>
                <w:color w:val="000000"/>
                <w:sz w:val="18"/>
              </w:rPr>
              <w:t xml:space="preserve"> Folia poliamidowa: - o grubości nie większej niż 20 µm, - powleczona co najmniej z jednej strony warstwą bariery gazowej składającej się z matrycy polimerowej zawierającej rozproszoną krzemionkę oraz o grubości nie większej niż 2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w:t>
            </w:r>
            <w:r>
              <w:rPr>
                <w:color w:val="000000"/>
                <w:sz w:val="14"/>
              </w:rPr>
              <w:t xml:space="preserve">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39209200</w:t>
            </w:r>
          </w:p>
        </w:tc>
        <w:tc>
          <w:tcPr>
            <w:tcW w:w="0" w:type="auto"/>
          </w:tcPr>
          <w:p w:rsidR="005D6B3D" w:rsidRDefault="00296C0C">
            <w:pPr>
              <w:jc w:val="left"/>
              <w:rPr>
                <w:i/>
                <w:color w:val="000000"/>
                <w:sz w:val="18"/>
              </w:rPr>
            </w:pPr>
            <w:r>
              <w:rPr>
                <w:i/>
                <w:color w:val="000000"/>
                <w:sz w:val="18"/>
              </w:rPr>
              <w:t>89/80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 xml:space="preserve">-K: </w:t>
            </w:r>
            <w:r>
              <w:rPr>
                <w:color w:val="000000"/>
                <w:sz w:val="14"/>
              </w:rPr>
              <w:t xml:space="preserve">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39209300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żywic aminowych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39209400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żywic fenolowych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(DU072)</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IMPCTRL (excl </w:t>
            </w:r>
            <w:r>
              <w:rPr>
                <w:b/>
                <w:color w:val="000000"/>
                <w:sz w:val="14"/>
              </w:rPr>
              <w:t>IR</w:t>
            </w:r>
            <w:r>
              <w:rPr>
                <w:color w:val="000000"/>
                <w:sz w:val="14"/>
              </w:rPr>
              <w:t>)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IR</w:t>
            </w:r>
            <w:r>
              <w:rPr>
                <w:color w:val="000000"/>
                <w:sz w:val="14"/>
              </w:rPr>
              <w:t xml:space="preserve">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(DU072)</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(DU072)</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39209900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pozostałych tworzyw sztucznych</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39209921</w:t>
            </w:r>
          </w:p>
        </w:tc>
        <w:tc>
          <w:tcPr>
            <w:tcW w:w="0" w:type="auto"/>
          </w:tcPr>
          <w:p w:rsidR="005D6B3D" w:rsidRDefault="00296C0C">
            <w:pPr>
              <w:jc w:val="left"/>
              <w:rPr>
                <w:color w:val="000000"/>
                <w:sz w:val="18"/>
              </w:rPr>
            </w:pPr>
            <w:r>
              <w:rPr>
                <w:color w:val="000000"/>
                <w:sz w:val="18"/>
              </w:rPr>
              <w:t>00/10</w:t>
            </w:r>
          </w:p>
        </w:tc>
        <w:tc>
          <w:tcPr>
            <w:tcW w:w="0" w:type="auto"/>
          </w:tcPr>
          <w:p w:rsidR="005D6B3D" w:rsidRDefault="00296C0C">
            <w:pPr>
              <w:jc w:val="left"/>
              <w:rPr>
                <w:color w:val="000000"/>
                <w:sz w:val="18"/>
              </w:rPr>
            </w:pPr>
            <w:r>
              <w:rPr>
                <w:color w:val="000000"/>
                <w:sz w:val="18"/>
              </w:rPr>
              <w:t>--- Z produktów polimeryzacji kondensacyjnej lub z przegrupowaniem, nawet modyfikowanych chemicznie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39209921</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Arkusze i taśmy poliimidowe, </w:t>
            </w:r>
            <w:r>
              <w:rPr>
                <w:color w:val="000000"/>
                <w:sz w:val="18"/>
              </w:rPr>
              <w:t>niepowleczone lub powleczone, lub pokryte wyłącznie tworzywem sztucznym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(DU449)</w:t>
            </w:r>
            <w:r>
              <w:rPr>
                <w:color w:val="000000"/>
                <w:sz w:val="2"/>
              </w:rPr>
              <w:t xml:space="preserve"> </w:t>
            </w:r>
            <w:r>
              <w:rPr>
                <w:color w:val="000000"/>
                <w:sz w:val="14"/>
              </w:rPr>
              <w:t>(DU448)</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(DU448)</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39209928</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39209928</w:t>
            </w:r>
          </w:p>
        </w:tc>
        <w:tc>
          <w:tcPr>
            <w:tcW w:w="0" w:type="auto"/>
          </w:tcPr>
          <w:p w:rsidR="005D6B3D" w:rsidRDefault="00296C0C">
            <w:pPr>
              <w:jc w:val="left"/>
              <w:rPr>
                <w:i/>
                <w:color w:val="000000"/>
                <w:sz w:val="18"/>
              </w:rPr>
            </w:pPr>
            <w:r>
              <w:rPr>
                <w:i/>
                <w:color w:val="000000"/>
                <w:sz w:val="18"/>
              </w:rPr>
              <w:t>35/80</w:t>
            </w:r>
          </w:p>
        </w:tc>
        <w:tc>
          <w:tcPr>
            <w:tcW w:w="0" w:type="auto"/>
          </w:tcPr>
          <w:p w:rsidR="005D6B3D" w:rsidRDefault="00296C0C">
            <w:pPr>
              <w:jc w:val="left"/>
              <w:rPr>
                <w:i/>
                <w:color w:val="000000"/>
                <w:sz w:val="18"/>
              </w:rPr>
            </w:pPr>
            <w:r>
              <w:rPr>
                <w:i/>
                <w:color w:val="000000"/>
                <w:sz w:val="18"/>
              </w:rPr>
              <w:t xml:space="preserve">----- Arkusze polieteroimidu, w zwojach, o - grubości 5 µm lub </w:t>
            </w:r>
            <w:r>
              <w:rPr>
                <w:i/>
                <w:color w:val="000000"/>
                <w:sz w:val="18"/>
              </w:rPr>
              <w:t>większej, ale nie większej niż 14 µm, - szerokości 478 mm lub większej, ale nie większej niż 532 mm, - wytrzymałości na rozciąganie przy rozerwaniu 78 MPa lub większej (określonej wg JIS C-2318 dla grubości folii wynoszącej 50 µm), - wydłużeniu przy rozerw</w:t>
            </w:r>
            <w:r>
              <w:rPr>
                <w:i/>
                <w:color w:val="000000"/>
                <w:sz w:val="18"/>
              </w:rPr>
              <w:t>aniu wynoszącym 50 % lub więcej (określonym wg JIS C-2318 dla grubości folii wynoszącej 50 µm), - temperaturze zeszklenia (Tg) wynoszącej 226 °C, - ciągłej temperaturze roboczej wynoszącej 180 °C (określonej wg UL-746 B dla grubości folii wynoszącej 50 µm)</w:t>
            </w:r>
            <w:r>
              <w:rPr>
                <w:i/>
                <w:color w:val="000000"/>
                <w:sz w:val="18"/>
              </w:rPr>
              <w:t>, - klasie palności VTM-0 (określonej wg UL 94 dla grubości folii wynoszącej 25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(DU448)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(DU448)</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AIRWO:  0% </w:t>
            </w:r>
            <w:r>
              <w:rPr>
                <w:color w:val="000000"/>
                <w:sz w:val="14"/>
              </w:rPr>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 xml:space="preserve">-K: </w:t>
            </w:r>
            <w:r>
              <w:rPr>
                <w:color w:val="000000"/>
                <w:sz w:val="14"/>
              </w:rPr>
              <w:t xml:space="preserve">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39209928</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Folia polimerowa zawierająca następujące monomery: - poli(eter tetrametylowy glikolu), - bis (4-izocyjanotocykloheksyl) metanu, - 1,4-butanodiol lub 1,3-butanodiol, - o grubości 0,25 mm lub większej, ale nie większej niż 5,0 mm, - z wy</w:t>
            </w:r>
            <w:r>
              <w:rPr>
                <w:i/>
                <w:color w:val="000000"/>
                <w:sz w:val="18"/>
              </w:rPr>
              <w:t>tłoczonym regularnym motywem na jednej powierzchni, - i pokrytą arkuszem rozdzielającym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(DU448)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(DU448)</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 xml:space="preserve">-K: </w:t>
            </w:r>
            <w:r>
              <w:rPr>
                <w:color w:val="000000"/>
                <w:sz w:val="14"/>
              </w:rPr>
              <w:t xml:space="preserve">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39209928</w:t>
            </w:r>
          </w:p>
        </w:tc>
        <w:tc>
          <w:tcPr>
            <w:tcW w:w="0" w:type="auto"/>
          </w:tcPr>
          <w:p w:rsidR="005D6B3D" w:rsidRDefault="00296C0C">
            <w:pPr>
              <w:jc w:val="left"/>
              <w:rPr>
                <w:i/>
                <w:color w:val="000000"/>
                <w:sz w:val="18"/>
              </w:rPr>
            </w:pPr>
            <w:r>
              <w:rPr>
                <w:i/>
                <w:color w:val="000000"/>
                <w:sz w:val="18"/>
              </w:rPr>
              <w:t>45/80</w:t>
            </w:r>
          </w:p>
        </w:tc>
        <w:tc>
          <w:tcPr>
            <w:tcW w:w="0" w:type="auto"/>
          </w:tcPr>
          <w:p w:rsidR="005D6B3D" w:rsidRDefault="00296C0C">
            <w:pPr>
              <w:jc w:val="left"/>
              <w:rPr>
                <w:i/>
                <w:color w:val="000000"/>
                <w:sz w:val="18"/>
              </w:rPr>
            </w:pPr>
            <w:r>
              <w:rPr>
                <w:i/>
                <w:color w:val="000000"/>
                <w:sz w:val="18"/>
              </w:rPr>
              <w:t>----- Przezroczysta folia poliuretanowa metalizowana z jednej strony: - o połysku większym niż 90 stopni określonym zgodnie z ASTM D2457 - pokryta ze strony metalizowanej termowiążącą warstwą przylepną składającą się z kopolimeru polietylenu</w:t>
            </w:r>
            <w:r>
              <w:rPr>
                <w:i/>
                <w:color w:val="000000"/>
                <w:sz w:val="18"/>
              </w:rPr>
              <w:t>/polipropylenu - pokryta z drugiej strony ochronną folią z poli(tereftalanu etylenu) - o łącznej grubości większej niż 204 µm, ale nie większej niż 244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(DU448)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(DU448)</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w:t>
            </w:r>
            <w:r>
              <w:rPr>
                <w:color w:val="000000"/>
                <w:sz w:val="14"/>
              </w:rPr>
              <w:t xml:space="preserve">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39209928</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Termoplastyczna folia poliuretanowa o grubości 250 μm lub większej, ale nie większej niż 350 μm, pokryta z jednej strony usuwalną warstwą ochronną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(DU448)</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(DU448)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(DU448)</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w:t>
            </w:r>
            <w:r>
              <w:rPr>
                <w:color w:val="000000"/>
                <w:sz w:val="14"/>
              </w:rPr>
              <w:t>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39209928</w:t>
            </w:r>
          </w:p>
        </w:tc>
        <w:tc>
          <w:tcPr>
            <w:tcW w:w="0" w:type="auto"/>
          </w:tcPr>
          <w:p w:rsidR="005D6B3D" w:rsidRDefault="00296C0C">
            <w:pPr>
              <w:jc w:val="left"/>
              <w:rPr>
                <w:i/>
                <w:color w:val="000000"/>
                <w:sz w:val="18"/>
              </w:rPr>
            </w:pPr>
            <w:r>
              <w:rPr>
                <w:i/>
                <w:color w:val="000000"/>
                <w:sz w:val="18"/>
              </w:rPr>
              <w:t>55/80</w:t>
            </w:r>
          </w:p>
        </w:tc>
        <w:tc>
          <w:tcPr>
            <w:tcW w:w="0" w:type="auto"/>
          </w:tcPr>
          <w:p w:rsidR="005D6B3D" w:rsidRDefault="00296C0C">
            <w:pPr>
              <w:jc w:val="left"/>
              <w:rPr>
                <w:i/>
                <w:color w:val="000000"/>
                <w:sz w:val="18"/>
              </w:rPr>
            </w:pPr>
            <w:r>
              <w:rPr>
                <w:i/>
                <w:color w:val="000000"/>
                <w:sz w:val="18"/>
              </w:rPr>
              <w:t xml:space="preserve">----- Termoplastyczna wyciskana folia poliuretanowa:  - niesamoprzylepna, - o indeksie </w:t>
            </w:r>
            <w:r>
              <w:rPr>
                <w:i/>
                <w:color w:val="000000"/>
                <w:sz w:val="18"/>
              </w:rPr>
              <w:t>żółtości większym niż 1,0, ale nie większym niż 2,5 dla 10 mm folii zgrzewanej (oznaczonym metodą ASTM E 313-10), - o przepuszczalności światła powyżej 87 % dla folii zgrzewanej (oznaczonej metodą ASTM D 1003-11), - o całkowitej grubości 0,38 mm lub większ</w:t>
            </w:r>
            <w:r>
              <w:rPr>
                <w:i/>
                <w:color w:val="000000"/>
                <w:sz w:val="18"/>
              </w:rPr>
              <w:t>ej, ale nie większej niż 7,6 mm, - o szerokości 99 cm lub większej, ale nie większej niż 305 cm, w rodzaju stosowanej w produkcji szkła bezpiecznego wielowarstwowego</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(DU448)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(DU448)</w:t>
            </w:r>
            <w:r>
              <w:rPr>
                <w:color w:val="000000"/>
                <w:sz w:val="2"/>
              </w:rPr>
              <w:t xml:space="preserve"> </w:t>
            </w:r>
            <w:r>
              <w:rPr>
                <w:color w:val="000000"/>
                <w:sz w:val="14"/>
              </w:rPr>
              <w:t>(</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39209928</w:t>
            </w:r>
          </w:p>
        </w:tc>
        <w:tc>
          <w:tcPr>
            <w:tcW w:w="0" w:type="auto"/>
          </w:tcPr>
          <w:p w:rsidR="005D6B3D" w:rsidRDefault="00296C0C">
            <w:pPr>
              <w:jc w:val="left"/>
              <w:rPr>
                <w:i/>
                <w:color w:val="000000"/>
                <w:sz w:val="18"/>
              </w:rPr>
            </w:pPr>
            <w:r>
              <w:rPr>
                <w:i/>
                <w:color w:val="000000"/>
                <w:sz w:val="18"/>
              </w:rPr>
              <w:t>65/80</w:t>
            </w:r>
          </w:p>
        </w:tc>
        <w:tc>
          <w:tcPr>
            <w:tcW w:w="0" w:type="auto"/>
          </w:tcPr>
          <w:p w:rsidR="005D6B3D" w:rsidRDefault="00296C0C">
            <w:pPr>
              <w:jc w:val="left"/>
              <w:rPr>
                <w:i/>
                <w:color w:val="000000"/>
                <w:sz w:val="18"/>
              </w:rPr>
            </w:pPr>
            <w:r>
              <w:rPr>
                <w:i/>
                <w:color w:val="000000"/>
                <w:sz w:val="18"/>
              </w:rPr>
              <w:t>----- Matowa termoplastyczna folia poliuretanowa w rolkach o: - szerokości 1640 mm  (± 10 mm), - połysku wynoszącym 3,3 stopnia lub większym, ale nie większym niż 3,8 stopnia (określonym zgodnie z</w:t>
            </w:r>
            <w:r>
              <w:rPr>
                <w:i/>
                <w:color w:val="000000"/>
                <w:sz w:val="18"/>
              </w:rPr>
              <w:t xml:space="preserve"> metodą ASTM D2457) - chropowatości powierzchni wynoszącej 1,9 Ra lub więcej, ale nie więcej niż 2,8 Ra (określonej zgodnie z metodą ISO 4287), - grubości większej niż 365 µm, ale nie większej niż 760 µm, - twardości wynoszącej 90 (± 4) (określonej zgodnie</w:t>
            </w:r>
            <w:r>
              <w:rPr>
                <w:i/>
                <w:color w:val="000000"/>
                <w:sz w:val="18"/>
              </w:rPr>
              <w:t xml:space="preserve"> z metodą Shore A (ASTM D2240)), - wydłużeniu przy zerwaniu wynoszącym 470 % (określonym zgodnie z metodą EN ISO 527)</w:t>
            </w:r>
          </w:p>
        </w:tc>
        <w:tc>
          <w:tcPr>
            <w:tcW w:w="0" w:type="auto"/>
          </w:tcPr>
          <w:p w:rsidR="005D6B3D" w:rsidRDefault="00296C0C">
            <w:pPr>
              <w:jc w:val="center"/>
              <w:rPr>
                <w:color w:val="000000"/>
                <w:sz w:val="14"/>
              </w:rPr>
            </w:pPr>
            <w:r>
              <w:rPr>
                <w:color w:val="000000"/>
                <w:sz w:val="14"/>
              </w:rPr>
              <w:t>m²</w:t>
            </w: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(DU448)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(DU448)</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w:t>
            </w:r>
            <w:r>
              <w:rPr>
                <w:color w:val="000000"/>
                <w:sz w:val="14"/>
              </w:rPr>
              <w:t>: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w:t>
            </w:r>
            <w:r>
              <w:rPr>
                <w:color w:val="000000"/>
                <w:sz w:val="14"/>
              </w:rPr>
              <w:t>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39209928</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xml:space="preserve">----- Arkusze w rolkach, składające się z żywicy epoksydowej, o właściwościach przewodzenia, zawierające: - mikrokulki z powłoką metalową, nawet ze stopu złota; - warstwę  przylepną; - warstwę ochronną z </w:t>
            </w:r>
            <w:r>
              <w:rPr>
                <w:i/>
                <w:color w:val="000000"/>
                <w:sz w:val="18"/>
              </w:rPr>
              <w:t>silikonu lub poli(tereftalanu etylenu) po jednej stronie; - warstwę ochronną z poli(tereftalanu etylenu) po drugiej stronie; oraz - o szerokości 5 cm lub większej, ale nie większej niż 100 cm; oraz - o długości nie większej niż 2 000 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(DU448)</w:t>
            </w:r>
            <w:r>
              <w:rPr>
                <w:color w:val="000000"/>
                <w:sz w:val="2"/>
              </w:rPr>
              <w:t xml:space="preserve"> </w:t>
            </w:r>
            <w:r>
              <w:rPr>
                <w:color w:val="000000"/>
                <w:sz w:val="14"/>
              </w:rPr>
              <w:t>(C</w:t>
            </w:r>
            <w:r>
              <w:rPr>
                <w:color w:val="000000"/>
                <w:sz w:val="14"/>
              </w:rPr>
              <w:t>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(DU448)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(DU448)</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w:t>
            </w:r>
            <w:r>
              <w:rPr>
                <w:color w:val="000000"/>
                <w:sz w:val="14"/>
              </w:rPr>
              <w:t>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39209928</w:t>
            </w:r>
          </w:p>
        </w:tc>
        <w:tc>
          <w:tcPr>
            <w:tcW w:w="0" w:type="auto"/>
          </w:tcPr>
          <w:p w:rsidR="005D6B3D" w:rsidRDefault="00296C0C">
            <w:pPr>
              <w:jc w:val="left"/>
              <w:rPr>
                <w:i/>
                <w:color w:val="000000"/>
                <w:sz w:val="18"/>
              </w:rPr>
            </w:pPr>
            <w:r>
              <w:rPr>
                <w:i/>
                <w:color w:val="000000"/>
                <w:sz w:val="18"/>
              </w:rPr>
              <w:t>75/80</w:t>
            </w:r>
          </w:p>
        </w:tc>
        <w:tc>
          <w:tcPr>
            <w:tcW w:w="0" w:type="auto"/>
          </w:tcPr>
          <w:p w:rsidR="005D6B3D" w:rsidRDefault="00296C0C">
            <w:pPr>
              <w:jc w:val="left"/>
              <w:rPr>
                <w:i/>
                <w:color w:val="000000"/>
                <w:sz w:val="18"/>
              </w:rPr>
            </w:pPr>
            <w:r>
              <w:rPr>
                <w:i/>
                <w:color w:val="000000"/>
                <w:sz w:val="18"/>
              </w:rPr>
              <w:t xml:space="preserve">----- Termoplastyczna folia poliuretanowa w rolkach o: - szerokości większej niż 900 mm ale </w:t>
            </w:r>
            <w:r>
              <w:rPr>
                <w:i/>
                <w:color w:val="000000"/>
                <w:sz w:val="18"/>
              </w:rPr>
              <w:t xml:space="preserve">nie większej niż 1016 mm, - matowym wykończeniu, - grubości 0,43 mm (± 0,03 mm), - wydłużeniu przy zerwaniu wynoszącym 420 % lub więcej, ale nie więcej niż 520 %, - wytrzymałości na rozciąganie wynoszącej 55 N/mm2 (± 3) (określonej zgodnie z metodą EN ISO </w:t>
            </w:r>
            <w:r>
              <w:rPr>
                <w:i/>
                <w:color w:val="000000"/>
                <w:sz w:val="18"/>
              </w:rPr>
              <w:t>527), - twardości wynoszącej 90 (± 4) (określonej zgodnie z metodą Shore A (ASTM D2240)), - pomarszczeniu wewnętrznym (fale) wynoszącym 6,35 mm, - płaskości wynoszącej 0,025 mm</w:t>
            </w:r>
          </w:p>
        </w:tc>
        <w:tc>
          <w:tcPr>
            <w:tcW w:w="0" w:type="auto"/>
          </w:tcPr>
          <w:p w:rsidR="005D6B3D" w:rsidRDefault="00296C0C">
            <w:pPr>
              <w:jc w:val="center"/>
              <w:rPr>
                <w:color w:val="000000"/>
                <w:sz w:val="14"/>
              </w:rPr>
            </w:pPr>
            <w:r>
              <w:rPr>
                <w:color w:val="000000"/>
                <w:sz w:val="14"/>
              </w:rPr>
              <w:t>m²</w:t>
            </w: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(DU448)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color w:val="000000"/>
                <w:sz w:val="14"/>
              </w:rPr>
              <w:t>-</w:t>
            </w:r>
            <w:r>
              <w:rPr>
                <w:b/>
                <w:color w:val="000000"/>
                <w:sz w:val="14"/>
              </w:rPr>
              <w:t>KP</w:t>
            </w:r>
            <w:r>
              <w:rPr>
                <w:color w:val="000000"/>
                <w:sz w:val="14"/>
              </w:rPr>
              <w:t xml:space="preserve"> (DU448)</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39209928</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(DU448)</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(DU448)</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(DU448)</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w:t>
            </w:r>
            <w:r>
              <w:rPr>
                <w:color w:val="000000"/>
                <w:sz w:val="14"/>
              </w:rPr>
              <w:t xml:space="preserve">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39209952</w:t>
            </w:r>
          </w:p>
        </w:tc>
        <w:tc>
          <w:tcPr>
            <w:tcW w:w="0" w:type="auto"/>
          </w:tcPr>
          <w:p w:rsidR="005D6B3D" w:rsidRDefault="00296C0C">
            <w:pPr>
              <w:jc w:val="left"/>
              <w:rPr>
                <w:color w:val="000000"/>
                <w:sz w:val="18"/>
              </w:rPr>
            </w:pPr>
            <w:r>
              <w:rPr>
                <w:color w:val="000000"/>
                <w:sz w:val="18"/>
              </w:rPr>
              <w:t>00/10</w:t>
            </w:r>
          </w:p>
        </w:tc>
        <w:tc>
          <w:tcPr>
            <w:tcW w:w="0" w:type="auto"/>
          </w:tcPr>
          <w:p w:rsidR="005D6B3D" w:rsidRDefault="00296C0C">
            <w:pPr>
              <w:jc w:val="left"/>
              <w:rPr>
                <w:color w:val="000000"/>
                <w:sz w:val="18"/>
              </w:rPr>
            </w:pPr>
            <w:r>
              <w:rPr>
                <w:color w:val="000000"/>
                <w:sz w:val="18"/>
              </w:rPr>
              <w:t>--- Z produktów polimeryzacji addycyjnej</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39209952</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Arkusze z poli(fluorku winylu); dwuosiowo zorientowana folia z poli(alkoholu winylu), zawierająca 97 % masy lub więcej poli(alkoholu winylu), </w:t>
            </w:r>
            <w:r>
              <w:rPr>
                <w:color w:val="000000"/>
                <w:sz w:val="18"/>
              </w:rPr>
              <w:t>niepowleczona, o grubości nieprzekraczającej 1 mm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(MG655)</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(DU446)</w:t>
            </w:r>
            <w:r>
              <w:rPr>
                <w:color w:val="000000"/>
                <w:sz w:val="2"/>
              </w:rPr>
              <w:t xml:space="preserve"> </w:t>
            </w:r>
            <w:r>
              <w:rPr>
                <w:color w:val="000000"/>
                <w:sz w:val="14"/>
              </w:rPr>
              <w:t>(DU066)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(MG655)</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(DU629)</w:t>
            </w:r>
            <w:r>
              <w:rPr>
                <w:color w:val="000000"/>
                <w:sz w:val="2"/>
              </w:rPr>
              <w:t xml:space="preserve"> </w:t>
            </w:r>
            <w:r>
              <w:rPr>
                <w:color w:val="000000"/>
                <w:sz w:val="14"/>
              </w:rPr>
              <w:t>(DU066)</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w:t>
            </w:r>
            <w:r>
              <w:rPr>
                <w:color w:val="000000"/>
                <w:sz w:val="14"/>
              </w:rPr>
              <w:t>(CD994)</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(DU446)</w:t>
            </w:r>
            <w:r>
              <w:rPr>
                <w:color w:val="000000"/>
                <w:sz w:val="2"/>
              </w:rPr>
              <w:t xml:space="preserve"> </w:t>
            </w:r>
            <w:r>
              <w:rPr>
                <w:color w:val="000000"/>
                <w:sz w:val="14"/>
              </w:rPr>
              <w:t>(DU066)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39209953</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Membrany jonowymienne z fluorowanego tworzywa sztucznego do zastosowania w chloroalkalicznych ogniwach elektrolitycznych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(DU446)</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MILEX-</w:t>
            </w:r>
            <w:r>
              <w:rPr>
                <w:b/>
                <w:color w:val="000000"/>
                <w:sz w:val="14"/>
              </w:rPr>
              <w:t>KP</w:t>
            </w:r>
            <w:r>
              <w:rPr>
                <w:color w:val="000000"/>
                <w:sz w:val="14"/>
              </w:rPr>
              <w:t xml:space="preserve"> (DU446)</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APPEU:  0% (EU001)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39209959</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39209959</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(MG655)</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(DU446)</w:t>
            </w:r>
            <w:r>
              <w:rPr>
                <w:color w:val="000000"/>
                <w:sz w:val="2"/>
              </w:rPr>
              <w:t xml:space="preserve"> </w:t>
            </w:r>
            <w:r>
              <w:rPr>
                <w:color w:val="000000"/>
                <w:sz w:val="14"/>
              </w:rPr>
              <w:t>(DU066)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(MG655)</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(DU629)</w:t>
            </w:r>
            <w:r>
              <w:rPr>
                <w:color w:val="000000"/>
                <w:sz w:val="2"/>
              </w:rPr>
              <w:t xml:space="preserve"> </w:t>
            </w:r>
            <w:r>
              <w:rPr>
                <w:color w:val="000000"/>
                <w:sz w:val="14"/>
              </w:rPr>
              <w:t>(DU066)</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(DU446)</w:t>
            </w:r>
            <w:r>
              <w:rPr>
                <w:color w:val="000000"/>
                <w:sz w:val="2"/>
              </w:rPr>
              <w:t xml:space="preserve"> </w:t>
            </w:r>
            <w:r>
              <w:rPr>
                <w:color w:val="000000"/>
                <w:sz w:val="14"/>
              </w:rPr>
              <w:t>(DU066)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w:t>
            </w:r>
            <w:r>
              <w:rPr>
                <w:color w:val="000000"/>
                <w:sz w:val="14"/>
              </w:rPr>
              <w:t xml:space="preserve">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39209959</w:t>
            </w:r>
          </w:p>
        </w:tc>
        <w:tc>
          <w:tcPr>
            <w:tcW w:w="0" w:type="auto"/>
          </w:tcPr>
          <w:p w:rsidR="005D6B3D" w:rsidRDefault="00296C0C">
            <w:pPr>
              <w:jc w:val="left"/>
              <w:rPr>
                <w:i/>
                <w:color w:val="000000"/>
                <w:sz w:val="18"/>
              </w:rPr>
            </w:pPr>
            <w:r>
              <w:rPr>
                <w:i/>
                <w:color w:val="000000"/>
                <w:sz w:val="18"/>
              </w:rPr>
              <w:t>25/10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39209959</w:t>
            </w:r>
          </w:p>
        </w:tc>
        <w:tc>
          <w:tcPr>
            <w:tcW w:w="0" w:type="auto"/>
          </w:tcPr>
          <w:p w:rsidR="005D6B3D" w:rsidRDefault="00296C0C">
            <w:pPr>
              <w:jc w:val="left"/>
              <w:rPr>
                <w:i/>
                <w:color w:val="000000"/>
                <w:sz w:val="18"/>
              </w:rPr>
            </w:pPr>
            <w:r>
              <w:rPr>
                <w:i/>
                <w:color w:val="000000"/>
                <w:sz w:val="18"/>
              </w:rPr>
              <w:t>25/80</w:t>
            </w:r>
          </w:p>
        </w:tc>
        <w:tc>
          <w:tcPr>
            <w:tcW w:w="0" w:type="auto"/>
          </w:tcPr>
          <w:p w:rsidR="005D6B3D" w:rsidRDefault="00296C0C">
            <w:pPr>
              <w:jc w:val="left"/>
              <w:rPr>
                <w:i/>
                <w:color w:val="000000"/>
                <w:sz w:val="18"/>
              </w:rPr>
            </w:pPr>
            <w:r>
              <w:rPr>
                <w:i/>
                <w:color w:val="000000"/>
                <w:sz w:val="18"/>
              </w:rPr>
              <w:t>------ Folia poli(1-chlorotrifluoroetylenowa)</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(MG655)</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(DU446)</w:t>
            </w:r>
            <w:r>
              <w:rPr>
                <w:color w:val="000000"/>
                <w:sz w:val="2"/>
              </w:rPr>
              <w:t xml:space="preserve"> </w:t>
            </w:r>
            <w:r>
              <w:rPr>
                <w:color w:val="000000"/>
                <w:sz w:val="14"/>
              </w:rPr>
              <w:t>(DU066)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(MG655)</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(DU629)</w:t>
            </w:r>
            <w:r>
              <w:rPr>
                <w:color w:val="000000"/>
                <w:sz w:val="2"/>
              </w:rPr>
              <w:t xml:space="preserve"> </w:t>
            </w:r>
            <w:r>
              <w:rPr>
                <w:color w:val="000000"/>
                <w:sz w:val="14"/>
              </w:rPr>
              <w:t>(DU066)</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(DU446)</w:t>
            </w:r>
            <w:r>
              <w:rPr>
                <w:color w:val="000000"/>
                <w:sz w:val="2"/>
              </w:rPr>
              <w:t xml:space="preserve"> </w:t>
            </w:r>
            <w:r>
              <w:rPr>
                <w:color w:val="000000"/>
                <w:sz w:val="14"/>
              </w:rPr>
              <w:t>(DU066)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w:t>
            </w:r>
            <w:r>
              <w:rPr>
                <w:color w:val="000000"/>
                <w:sz w:val="14"/>
              </w:rPr>
              <w:t xml:space="preserve">: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39209959</w:t>
            </w:r>
          </w:p>
        </w:tc>
        <w:tc>
          <w:tcPr>
            <w:tcW w:w="0" w:type="auto"/>
          </w:tcPr>
          <w:p w:rsidR="005D6B3D" w:rsidRDefault="00296C0C">
            <w:pPr>
              <w:jc w:val="left"/>
              <w:rPr>
                <w:i/>
                <w:color w:val="000000"/>
                <w:sz w:val="18"/>
              </w:rPr>
            </w:pPr>
            <w:r>
              <w:rPr>
                <w:i/>
                <w:color w:val="000000"/>
                <w:sz w:val="18"/>
              </w:rPr>
              <w:t>55/80</w:t>
            </w:r>
          </w:p>
        </w:tc>
        <w:tc>
          <w:tcPr>
            <w:tcW w:w="0" w:type="auto"/>
          </w:tcPr>
          <w:p w:rsidR="005D6B3D" w:rsidRDefault="00296C0C">
            <w:pPr>
              <w:jc w:val="left"/>
              <w:rPr>
                <w:i/>
                <w:color w:val="000000"/>
                <w:sz w:val="18"/>
              </w:rPr>
            </w:pPr>
            <w:r>
              <w:rPr>
                <w:i/>
                <w:color w:val="000000"/>
                <w:sz w:val="18"/>
              </w:rPr>
              <w:t>------ Membrany jonowymienne z fluorowanego tworzywa sztucznego</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(MG655)</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(DU446)</w:t>
            </w:r>
            <w:r>
              <w:rPr>
                <w:color w:val="000000"/>
                <w:sz w:val="2"/>
              </w:rPr>
              <w:t xml:space="preserve"> </w:t>
            </w:r>
            <w:r>
              <w:rPr>
                <w:color w:val="000000"/>
                <w:sz w:val="14"/>
              </w:rPr>
              <w:t>(DU066)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(MG655)</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w:t>
            </w:r>
            <w:r>
              <w:rPr>
                <w:color w:val="000000"/>
                <w:sz w:val="14"/>
              </w:rPr>
              <w:t>(CD464)</w:t>
            </w:r>
            <w:r>
              <w:rPr>
                <w:color w:val="000000"/>
                <w:sz w:val="2"/>
              </w:rPr>
              <w:t xml:space="preserve"> </w:t>
            </w:r>
            <w:r>
              <w:rPr>
                <w:color w:val="000000"/>
                <w:sz w:val="14"/>
              </w:rPr>
              <w:t>(DU629)</w:t>
            </w:r>
            <w:r>
              <w:rPr>
                <w:color w:val="000000"/>
                <w:sz w:val="2"/>
              </w:rPr>
              <w:t xml:space="preserve"> </w:t>
            </w:r>
            <w:r>
              <w:rPr>
                <w:color w:val="000000"/>
                <w:sz w:val="14"/>
              </w:rPr>
              <w:t>(DU066)</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(DU446)</w:t>
            </w:r>
            <w:r>
              <w:rPr>
                <w:color w:val="000000"/>
                <w:sz w:val="2"/>
              </w:rPr>
              <w:t xml:space="preserve"> </w:t>
            </w:r>
            <w:r>
              <w:rPr>
                <w:color w:val="000000"/>
                <w:sz w:val="14"/>
              </w:rPr>
              <w:t>(DU066)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 xml:space="preserve">-K: </w:t>
            </w:r>
            <w:r>
              <w:rPr>
                <w:color w:val="000000"/>
                <w:sz w:val="14"/>
              </w:rPr>
              <w:t xml:space="preserve">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39209959</w:t>
            </w:r>
          </w:p>
        </w:tc>
        <w:tc>
          <w:tcPr>
            <w:tcW w:w="0" w:type="auto"/>
          </w:tcPr>
          <w:p w:rsidR="005D6B3D" w:rsidRDefault="00296C0C">
            <w:pPr>
              <w:jc w:val="left"/>
              <w:rPr>
                <w:i/>
                <w:color w:val="000000"/>
                <w:sz w:val="18"/>
              </w:rPr>
            </w:pPr>
            <w:r>
              <w:rPr>
                <w:i/>
                <w:color w:val="000000"/>
                <w:sz w:val="18"/>
              </w:rPr>
              <w:t>65/80</w:t>
            </w:r>
          </w:p>
        </w:tc>
        <w:tc>
          <w:tcPr>
            <w:tcW w:w="0" w:type="auto"/>
          </w:tcPr>
          <w:p w:rsidR="005D6B3D" w:rsidRDefault="00296C0C">
            <w:pPr>
              <w:jc w:val="left"/>
              <w:rPr>
                <w:i/>
                <w:color w:val="000000"/>
                <w:sz w:val="18"/>
              </w:rPr>
            </w:pPr>
            <w:r>
              <w:rPr>
                <w:i/>
                <w:color w:val="000000"/>
                <w:sz w:val="18"/>
              </w:rPr>
              <w:t>------ Folia z kopolimeru alkoholu winylowego, rozpuszczalna w zimnej wodzie, o</w:t>
            </w:r>
            <w:r>
              <w:rPr>
                <w:i/>
                <w:color w:val="000000"/>
                <w:sz w:val="18"/>
              </w:rPr>
              <w:t xml:space="preserve"> grubości 34 μm lub większej, ale nie większej niż 90 μm, o wytrzymałości na rozciąganie przy rozerwaniu 20 MPa lub większej, ale nie większej niż 45 MPa oraz o wydłużeniu przy rozerwaniu 250 % lub większym, ale nie większym niż 900 %</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w:t>
            </w:r>
            <w:r>
              <w:rPr>
                <w:color w:val="000000"/>
                <w:sz w:val="14"/>
              </w:rPr>
              <w:t>655)</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(DU446)</w:t>
            </w:r>
            <w:r>
              <w:rPr>
                <w:color w:val="000000"/>
                <w:sz w:val="2"/>
              </w:rPr>
              <w:t xml:space="preserve"> </w:t>
            </w:r>
            <w:r>
              <w:rPr>
                <w:color w:val="000000"/>
                <w:sz w:val="14"/>
              </w:rPr>
              <w:t>(DU066)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(MG655)</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(DU629)</w:t>
            </w:r>
            <w:r>
              <w:rPr>
                <w:color w:val="000000"/>
                <w:sz w:val="2"/>
              </w:rPr>
              <w:t xml:space="preserve"> </w:t>
            </w:r>
            <w:r>
              <w:rPr>
                <w:color w:val="000000"/>
                <w:sz w:val="14"/>
              </w:rPr>
              <w:t>(DU066)</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(DU446)</w:t>
            </w:r>
            <w:r>
              <w:rPr>
                <w:color w:val="000000"/>
                <w:sz w:val="2"/>
              </w:rPr>
              <w:t xml:space="preserve"> </w:t>
            </w:r>
            <w:r>
              <w:rPr>
                <w:color w:val="000000"/>
                <w:sz w:val="14"/>
              </w:rPr>
              <w:t>(DU066)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39209959</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Folia tetrafluoroetylenowa, pakowana w rolki: - grubości 50 µm, - temperaturze topnienia 260 °C; oraz - masie właściwej 1,75 (ASTM D792) stosowana do produkcji elementów półprzewodnikowych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(MG655)</w:t>
            </w:r>
            <w:r>
              <w:rPr>
                <w:color w:val="000000"/>
                <w:sz w:val="2"/>
              </w:rPr>
              <w:t xml:space="preserve"> </w:t>
            </w:r>
            <w:r>
              <w:rPr>
                <w:color w:val="000000"/>
                <w:sz w:val="14"/>
              </w:rPr>
              <w:t>(MG642)</w:t>
            </w:r>
            <w:r>
              <w:rPr>
                <w:color w:val="000000"/>
                <w:sz w:val="2"/>
              </w:rPr>
              <w:t xml:space="preserve"> </w:t>
            </w:r>
            <w:r>
              <w:rPr>
                <w:color w:val="000000"/>
                <w:sz w:val="14"/>
              </w:rPr>
              <w:t>(</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(DU446)</w:t>
            </w:r>
            <w:r>
              <w:rPr>
                <w:color w:val="000000"/>
                <w:sz w:val="2"/>
              </w:rPr>
              <w:t xml:space="preserve"> </w:t>
            </w:r>
            <w:r>
              <w:rPr>
                <w:color w:val="000000"/>
                <w:sz w:val="14"/>
              </w:rPr>
              <w:t>(DU066)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(MG655)</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(DU629)</w:t>
            </w:r>
            <w:r>
              <w:rPr>
                <w:color w:val="000000"/>
                <w:sz w:val="2"/>
              </w:rPr>
              <w:t xml:space="preserve"> </w:t>
            </w:r>
            <w:r>
              <w:rPr>
                <w:color w:val="000000"/>
                <w:sz w:val="14"/>
              </w:rPr>
              <w:t>(DU066)</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(DU446)</w:t>
            </w:r>
            <w:r>
              <w:rPr>
                <w:color w:val="000000"/>
                <w:sz w:val="2"/>
              </w:rPr>
              <w:t xml:space="preserve"> </w:t>
            </w:r>
            <w:r>
              <w:rPr>
                <w:color w:val="000000"/>
                <w:sz w:val="14"/>
              </w:rPr>
              <w:t>(DU066)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39209959</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(MG655)</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(DU446)</w:t>
            </w:r>
            <w:r>
              <w:rPr>
                <w:color w:val="000000"/>
                <w:sz w:val="2"/>
              </w:rPr>
              <w:t xml:space="preserve"> </w:t>
            </w:r>
            <w:r>
              <w:rPr>
                <w:color w:val="000000"/>
                <w:sz w:val="14"/>
              </w:rPr>
              <w:t>(DU066)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(MG655)</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(DU629)</w:t>
            </w:r>
            <w:r>
              <w:rPr>
                <w:color w:val="000000"/>
                <w:sz w:val="2"/>
              </w:rPr>
              <w:t xml:space="preserve"> </w:t>
            </w:r>
            <w:r>
              <w:rPr>
                <w:color w:val="000000"/>
                <w:sz w:val="14"/>
              </w:rPr>
              <w:t>(DU066)</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(DU446)</w:t>
            </w:r>
            <w:r>
              <w:rPr>
                <w:color w:val="000000"/>
                <w:sz w:val="2"/>
              </w:rPr>
              <w:t xml:space="preserve"> </w:t>
            </w:r>
            <w:r>
              <w:rPr>
                <w:color w:val="000000"/>
                <w:sz w:val="14"/>
              </w:rPr>
              <w:t>(DU066)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39209990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39209990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Anizotropowa folia przewodząca, w rolkach, o szerokości 1,2 mm lub większej, ale nie większej niż 3,15 mm oraz o </w:t>
            </w:r>
            <w:r>
              <w:rPr>
                <w:i/>
                <w:color w:val="000000"/>
                <w:sz w:val="18"/>
              </w:rPr>
              <w:t>maksymalnej długości 300 m, stosowana do łączenia komponentów elektronicznych w produkcji wyświetlaczy LCD lub plazmowych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39209990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 xml:space="preserve">-PREF: </w:t>
            </w:r>
            <w:r>
              <w:rPr>
                <w:color w:val="000000"/>
                <w:sz w:val="14"/>
              </w:rPr>
              <w:t xml:space="preserve"> 1.6%; </w:t>
            </w:r>
          </w:p>
          <w:p w:rsidR="005D6B3D" w:rsidRDefault="00296C0C">
            <w:pPr>
              <w:jc w:val="center"/>
              <w:rPr>
                <w:color w:val="000000"/>
                <w:sz w:val="14"/>
              </w:rPr>
            </w:pPr>
            <w:r>
              <w:rPr>
                <w:b/>
                <w:color w:val="000000"/>
                <w:sz w:val="14"/>
              </w:rPr>
              <w:t>CAMER</w:t>
            </w:r>
            <w:r>
              <w:rPr>
                <w:color w:val="000000"/>
                <w:sz w:val="14"/>
              </w:rPr>
              <w:t>-K:  0%(09.7015) (CD668)</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CO</w:t>
            </w:r>
            <w:r>
              <w:rPr>
                <w:color w:val="000000"/>
                <w:sz w:val="14"/>
              </w:rPr>
              <w:t>-K:  0%(09.7140) (CD653)</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EC</w:t>
            </w:r>
            <w:r>
              <w:rPr>
                <w:color w:val="000000"/>
                <w:sz w:val="14"/>
              </w:rPr>
              <w:t>-K:  0%(09.7501) (CD653)</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PE</w:t>
            </w:r>
            <w:r>
              <w:rPr>
                <w:color w:val="000000"/>
                <w:sz w:val="14"/>
              </w:rPr>
              <w:t>-K:  0%(09.7170) (CD653)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39210000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Pozostałe płyty, arkusze, folie, taśmy i pasy, z tworzyw sztucznych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39211100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Komórkowe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39211100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polimerów styrenu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39211100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Akrylonitryl-butadien-styren, </w:t>
            </w:r>
            <w:r>
              <w:rPr>
                <w:i/>
                <w:color w:val="000000"/>
                <w:sz w:val="18"/>
              </w:rPr>
              <w:t>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39211100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39211200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polimerów chlorku winylu</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39211200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39211200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39211300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poliuretanów</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39211310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Elastyczne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39211310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Arkusz pianki poliuretanowej, o grubości 3mm (± 15 %) oraz gęstości </w:t>
            </w:r>
            <w:r>
              <w:rPr>
                <w:i/>
                <w:color w:val="000000"/>
                <w:sz w:val="18"/>
              </w:rPr>
              <w:t>0,09435 lub większej, ale nie większej niż 0,10092</w:t>
            </w:r>
          </w:p>
        </w:tc>
        <w:tc>
          <w:tcPr>
            <w:tcW w:w="0" w:type="auto"/>
          </w:tcPr>
          <w:p w:rsidR="005D6B3D" w:rsidRDefault="00296C0C">
            <w:pPr>
              <w:jc w:val="center"/>
              <w:rPr>
                <w:color w:val="000000"/>
                <w:sz w:val="14"/>
              </w:rPr>
            </w:pPr>
            <w:r>
              <w:rPr>
                <w:color w:val="000000"/>
                <w:sz w:val="14"/>
              </w:rPr>
              <w:t>m³</w:t>
            </w: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39211310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Rolki z pianki poliuretanowej o otwartych komórkach:  - o grubości 2,29 mm (± 0,25 mm), - powierzchni obrobionej porowatym przylepnym aktywatorem, oraz - laminowane folią </w:t>
            </w:r>
            <w:r>
              <w:rPr>
                <w:i/>
                <w:color w:val="000000"/>
                <w:sz w:val="18"/>
              </w:rPr>
              <w:t>poliestrową i warstwą materiału włókienniczego</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39211310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39211390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39211400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celulozy regenerowanej</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39211400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Blok komórkowy z celulozy regenerowanej, impregnowany wodą zawierającą chlorek magnezu i czwartorzędowe związki amonu, o wymiarach 100 cm (± 10 cm) × 100 cm (± 10 cm) × 40 cm (± 5 cm)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APRO</w:t>
            </w:r>
            <w:r>
              <w:rPr>
                <w:color w:val="000000"/>
                <w:sz w:val="14"/>
              </w:rPr>
              <w:t xml:space="preserve">;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AIRWO:  0% (CD333)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K:  0%(09.2645) (TM862)</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39211400</w:t>
            </w:r>
          </w:p>
        </w:tc>
        <w:tc>
          <w:tcPr>
            <w:tcW w:w="0" w:type="auto"/>
          </w:tcPr>
          <w:p w:rsidR="005D6B3D" w:rsidRDefault="00296C0C">
            <w:pPr>
              <w:jc w:val="left"/>
              <w:rPr>
                <w:i/>
                <w:color w:val="000000"/>
                <w:sz w:val="18"/>
              </w:rPr>
            </w:pPr>
            <w:r>
              <w:rPr>
                <w:i/>
                <w:color w:val="000000"/>
                <w:sz w:val="18"/>
              </w:rPr>
              <w:t>80/80</w:t>
            </w:r>
          </w:p>
        </w:tc>
        <w:tc>
          <w:tcPr>
            <w:tcW w:w="0" w:type="auto"/>
          </w:tcPr>
          <w:p w:rsidR="005D6B3D" w:rsidRDefault="00296C0C">
            <w:pPr>
              <w:jc w:val="left"/>
              <w:rPr>
                <w:i/>
                <w:color w:val="000000"/>
                <w:sz w:val="18"/>
              </w:rPr>
            </w:pPr>
            <w:r>
              <w:rPr>
                <w:i/>
                <w:color w:val="000000"/>
                <w:sz w:val="18"/>
              </w:rPr>
              <w:t xml:space="preserve">--- </w:t>
            </w:r>
            <w:r>
              <w:rPr>
                <w:i/>
                <w:color w:val="000000"/>
                <w:sz w:val="18"/>
              </w:rPr>
              <w:t>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  0%</w:t>
            </w:r>
            <w:r>
              <w:rPr>
                <w:color w:val="000000"/>
                <w:sz w:val="14"/>
              </w:rPr>
              <w:t xml:space="preserve">;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39211900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xml:space="preserve">-- Z pozostałych </w:t>
            </w:r>
            <w:r>
              <w:rPr>
                <w:b/>
                <w:color w:val="000000"/>
                <w:sz w:val="18"/>
              </w:rPr>
              <w:t>tworzyw sztucznych</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39211900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(DU446)</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(DU446)</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39211900</w:t>
            </w:r>
          </w:p>
        </w:tc>
        <w:tc>
          <w:tcPr>
            <w:tcW w:w="0" w:type="auto"/>
          </w:tcPr>
          <w:p w:rsidR="005D6B3D" w:rsidRDefault="00296C0C">
            <w:pPr>
              <w:jc w:val="left"/>
              <w:rPr>
                <w:i/>
                <w:color w:val="000000"/>
                <w:sz w:val="18"/>
              </w:rPr>
            </w:pPr>
            <w:r>
              <w:rPr>
                <w:i/>
                <w:color w:val="000000"/>
                <w:sz w:val="18"/>
              </w:rPr>
              <w:t>30/10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39211900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xml:space="preserve">---- Bloki o strukturze komórkowej, zawierające: - poliamid-6 lub bezwodnik </w:t>
            </w:r>
            <w:r>
              <w:rPr>
                <w:i/>
                <w:color w:val="000000"/>
                <w:sz w:val="18"/>
              </w:rPr>
              <w:t>poliepoksydowy - 7 % masy lub więcej, ale nie więcej niż 9 % masy politetrafluoroetylenu, jeżeli jest obecny - 10 % masy lub więcej, ale nie więcej niż 25 % masy wypełniaczy nieorganicznych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(DU446)</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(DU446)</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39211900</w:t>
            </w:r>
          </w:p>
        </w:tc>
        <w:tc>
          <w:tcPr>
            <w:tcW w:w="0" w:type="auto"/>
          </w:tcPr>
          <w:p w:rsidR="005D6B3D" w:rsidRDefault="00296C0C">
            <w:pPr>
              <w:jc w:val="left"/>
              <w:rPr>
                <w:i/>
                <w:color w:val="000000"/>
                <w:sz w:val="18"/>
              </w:rPr>
            </w:pPr>
            <w:r>
              <w:rPr>
                <w:i/>
                <w:color w:val="000000"/>
                <w:sz w:val="18"/>
              </w:rPr>
              <w:t>35/80</w:t>
            </w:r>
          </w:p>
        </w:tc>
        <w:tc>
          <w:tcPr>
            <w:tcW w:w="0" w:type="auto"/>
          </w:tcPr>
          <w:p w:rsidR="005D6B3D" w:rsidRDefault="00296C0C">
            <w:pPr>
              <w:jc w:val="left"/>
              <w:rPr>
                <w:i/>
                <w:color w:val="000000"/>
                <w:sz w:val="18"/>
              </w:rPr>
            </w:pPr>
            <w:r>
              <w:rPr>
                <w:i/>
                <w:color w:val="000000"/>
                <w:sz w:val="18"/>
              </w:rPr>
              <w:t xml:space="preserve">---- Folia </w:t>
            </w:r>
            <w:r>
              <w:rPr>
                <w:i/>
                <w:color w:val="000000"/>
                <w:sz w:val="18"/>
              </w:rPr>
              <w:t>wielowarstwowa składająca się z warstw obejmujących: - 30 % lub więcej, ale nie więcej niż 60 % mikroporowanego polipropylenu (CAS RN 900307-0) - 20 % lub więcej, ale nie więcej niż 40 % mikroporowanego polietylenu (CAS RN 9002-88-4) oraz - 20 % lub więcej</w:t>
            </w:r>
            <w:r>
              <w:rPr>
                <w:i/>
                <w:color w:val="000000"/>
                <w:sz w:val="18"/>
              </w:rPr>
              <w:t>, ale nie więcej niż 40 % powłoki boehmitowej (CAS RN 1318-23-6) do stosowania w produkcji baterii litowo-jonowych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(DU446)</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(DU446)</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w:t>
            </w:r>
            <w:r>
              <w:rPr>
                <w:color w:val="000000"/>
                <w:sz w:val="14"/>
              </w:rPr>
              <w:t>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39211900</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Przezroczysta, mikroporowana, zawierająca kwas akrylowy folia polietylenowa w</w:t>
            </w:r>
            <w:r>
              <w:rPr>
                <w:i/>
                <w:color w:val="000000"/>
                <w:sz w:val="18"/>
              </w:rPr>
              <w:t xml:space="preserve"> formie zwojów, o: - szerokości 98 mm lub większej, ale nie większej niż 170 mm, - grubości 15 µm lub większej, ale nie większej niż 36 µm, w rodzaju stosowanych do produkcji separatorów w bateriach alkalicznych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(DU446)</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w:t>
            </w:r>
            <w:r>
              <w:rPr>
                <w:color w:val="000000"/>
                <w:sz w:val="14"/>
              </w:rPr>
              <w:t>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(DU446)</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39211900</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xml:space="preserve">---- Porowata błona z </w:t>
            </w:r>
            <w:r>
              <w:rPr>
                <w:i/>
                <w:color w:val="000000"/>
                <w:sz w:val="18"/>
              </w:rPr>
              <w:t>politetrafluoretylenu (PTFE), zespolona z poliestrowym materiałem nietkanym typu spunbonded, o: - całkowitej grubości większej niż 0,05 mm, ale nie większej niż 0,20 mm, - ciśnieniu wejściowym wody między 5 a 200 kPa, zgodnie z ISO 811 oraz - przepuszczaln</w:t>
            </w:r>
            <w:r>
              <w:rPr>
                <w:i/>
                <w:color w:val="000000"/>
                <w:sz w:val="18"/>
              </w:rPr>
              <w:t>ości powietrza 0,08 cm3/cm2/s lub większej, zgodnie z normą ISO 5636-5</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(DU446)</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(DU446)</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39211900</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xml:space="preserve">---- Wieloporowa wielowarstwowa folia oddzielająca: - o jednej warstwie mikroporowanego polietylenu między dwiema warstwami mikroporowanego polipropylenu, nawet </w:t>
            </w:r>
            <w:r>
              <w:rPr>
                <w:i/>
                <w:color w:val="000000"/>
                <w:sz w:val="18"/>
              </w:rPr>
              <w:t>pokryta z obu stron warstwą tlenku glinu, - o szerokości 65 mm lub większej, ale nie większej niż 170 mm, - o całkowitej grubości 0,01 mm lub większej, ale nie większej niż 0,03 mm, - o porowatości 0,25 μm lub większej, ale nie większej niż 0,65 μm</w:t>
            </w:r>
          </w:p>
        </w:tc>
        <w:tc>
          <w:tcPr>
            <w:tcW w:w="0" w:type="auto"/>
          </w:tcPr>
          <w:p w:rsidR="005D6B3D" w:rsidRDefault="00296C0C">
            <w:pPr>
              <w:jc w:val="center"/>
              <w:rPr>
                <w:color w:val="000000"/>
                <w:sz w:val="14"/>
              </w:rPr>
            </w:pPr>
            <w:r>
              <w:rPr>
                <w:color w:val="000000"/>
                <w:sz w:val="14"/>
              </w:rPr>
              <w:t>m²</w:t>
            </w:r>
          </w:p>
        </w:tc>
        <w:tc>
          <w:tcPr>
            <w:tcW w:w="0" w:type="auto"/>
          </w:tcPr>
          <w:p w:rsidR="005D6B3D" w:rsidRDefault="00296C0C">
            <w:pPr>
              <w:jc w:val="center"/>
              <w:rPr>
                <w:color w:val="000000"/>
                <w:sz w:val="14"/>
              </w:rPr>
            </w:pPr>
            <w:r>
              <w:rPr>
                <w:color w:val="000000"/>
                <w:sz w:val="14"/>
              </w:rPr>
              <w:t>APRO</w:t>
            </w:r>
            <w:r>
              <w:rPr>
                <w:color w:val="000000"/>
                <w:sz w:val="14"/>
              </w:rPr>
              <w:t xml:space="preserve">;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(DU446)</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(DU446)</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39211900</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xml:space="preserve">---- Mikroporowane membrany z ekspandowanego politetrafluoroetylenu (ePTFE), w zwojach: - o szerokości 1 600 mm lub większej, ale nie większej niż 1 730 mm, oraz - o grubości membrany 15 μm lub większej, ale nie </w:t>
            </w:r>
            <w:r>
              <w:rPr>
                <w:i/>
                <w:color w:val="000000"/>
                <w:sz w:val="18"/>
              </w:rPr>
              <w:t>większej niż 50 μm stosowane do produkcji dwuskładnikowej membrany ePTFE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(DU446)</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(DU446)</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39211900</w:t>
            </w:r>
          </w:p>
        </w:tc>
        <w:tc>
          <w:tcPr>
            <w:tcW w:w="0" w:type="auto"/>
          </w:tcPr>
          <w:p w:rsidR="005D6B3D" w:rsidRDefault="00296C0C">
            <w:pPr>
              <w:jc w:val="left"/>
              <w:rPr>
                <w:i/>
                <w:color w:val="000000"/>
                <w:sz w:val="18"/>
              </w:rPr>
            </w:pPr>
            <w:r>
              <w:rPr>
                <w:i/>
                <w:color w:val="000000"/>
                <w:sz w:val="18"/>
              </w:rPr>
              <w:t>80/80</w:t>
            </w:r>
          </w:p>
        </w:tc>
        <w:tc>
          <w:tcPr>
            <w:tcW w:w="0" w:type="auto"/>
          </w:tcPr>
          <w:p w:rsidR="005D6B3D" w:rsidRDefault="00296C0C">
            <w:pPr>
              <w:jc w:val="left"/>
              <w:rPr>
                <w:i/>
                <w:color w:val="000000"/>
                <w:sz w:val="18"/>
              </w:rPr>
            </w:pPr>
            <w:r>
              <w:rPr>
                <w:i/>
                <w:color w:val="000000"/>
                <w:sz w:val="18"/>
              </w:rPr>
              <w:t xml:space="preserve">---- Mikroporowana folia jednowarstwowa z polipropylenu lub mikroporowana trójwarstwowa folia z polipropylenu, polietylenu i </w:t>
            </w:r>
            <w:r>
              <w:rPr>
                <w:i/>
                <w:color w:val="000000"/>
                <w:sz w:val="18"/>
              </w:rPr>
              <w:t>polipropylenu: - o zerowej kurczliwości w kierunku poprzecznym (TD), - o całkowitej grubości 10 μm lub większej, ale nie większej niż 50 μm, - o szerokości 15 mm lub większej, ale nie większej niż 900 mm, - o długości większej niż 200 m, ale nie większej n</w:t>
            </w:r>
            <w:r>
              <w:rPr>
                <w:i/>
                <w:color w:val="000000"/>
                <w:sz w:val="18"/>
              </w:rPr>
              <w:t>iż 3000 m, oraz - o średniej wielkości porów od 0,02 µm do 0,1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(DU446)</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(DU446)</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14"/>
              </w:rPr>
              <w:t>)</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39211900</w:t>
            </w:r>
          </w:p>
        </w:tc>
        <w:tc>
          <w:tcPr>
            <w:tcW w:w="0" w:type="auto"/>
          </w:tcPr>
          <w:p w:rsidR="005D6B3D" w:rsidRDefault="00296C0C">
            <w:pPr>
              <w:jc w:val="left"/>
              <w:rPr>
                <w:i/>
                <w:color w:val="000000"/>
                <w:sz w:val="18"/>
              </w:rPr>
            </w:pPr>
            <w:r>
              <w:rPr>
                <w:i/>
                <w:color w:val="000000"/>
                <w:sz w:val="18"/>
              </w:rPr>
              <w:t>93/80</w:t>
            </w:r>
          </w:p>
        </w:tc>
        <w:tc>
          <w:tcPr>
            <w:tcW w:w="0" w:type="auto"/>
          </w:tcPr>
          <w:p w:rsidR="005D6B3D" w:rsidRDefault="00296C0C">
            <w:pPr>
              <w:jc w:val="left"/>
              <w:rPr>
                <w:i/>
                <w:color w:val="000000"/>
                <w:sz w:val="18"/>
              </w:rPr>
            </w:pPr>
            <w:r>
              <w:rPr>
                <w:i/>
                <w:color w:val="000000"/>
                <w:sz w:val="18"/>
              </w:rPr>
              <w:t>---- Taśma mikroporowatego politetrafluoroetylenu na podłożu włókniny, do stosowania w produkcji filtrów do aparatury do dializy nerek</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(DU446)</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(DU446)</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39211900</w:t>
            </w:r>
          </w:p>
        </w:tc>
        <w:tc>
          <w:tcPr>
            <w:tcW w:w="0" w:type="auto"/>
          </w:tcPr>
          <w:p w:rsidR="005D6B3D" w:rsidRDefault="00296C0C">
            <w:pPr>
              <w:jc w:val="left"/>
              <w:rPr>
                <w:i/>
                <w:color w:val="000000"/>
                <w:sz w:val="18"/>
              </w:rPr>
            </w:pPr>
            <w:r>
              <w:rPr>
                <w:i/>
                <w:color w:val="000000"/>
                <w:sz w:val="18"/>
              </w:rPr>
              <w:t>95/80</w:t>
            </w:r>
          </w:p>
        </w:tc>
        <w:tc>
          <w:tcPr>
            <w:tcW w:w="0" w:type="auto"/>
          </w:tcPr>
          <w:p w:rsidR="005D6B3D" w:rsidRDefault="00296C0C">
            <w:pPr>
              <w:jc w:val="left"/>
              <w:rPr>
                <w:i/>
                <w:color w:val="000000"/>
                <w:sz w:val="18"/>
              </w:rPr>
            </w:pPr>
            <w:r>
              <w:rPr>
                <w:i/>
                <w:color w:val="000000"/>
                <w:sz w:val="18"/>
              </w:rPr>
              <w:t>---- Folia polieterosulfonowa, o grubości nie większej niż 200 μm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(DU446)</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(DU446)</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39211900</w:t>
            </w:r>
          </w:p>
        </w:tc>
        <w:tc>
          <w:tcPr>
            <w:tcW w:w="0" w:type="auto"/>
          </w:tcPr>
          <w:p w:rsidR="005D6B3D" w:rsidRDefault="00296C0C">
            <w:pPr>
              <w:jc w:val="left"/>
              <w:rPr>
                <w:i/>
                <w:color w:val="000000"/>
                <w:sz w:val="18"/>
              </w:rPr>
            </w:pPr>
            <w:r>
              <w:rPr>
                <w:i/>
                <w:color w:val="000000"/>
                <w:sz w:val="18"/>
              </w:rPr>
              <w:t>96/80</w:t>
            </w:r>
          </w:p>
        </w:tc>
        <w:tc>
          <w:tcPr>
            <w:tcW w:w="0" w:type="auto"/>
          </w:tcPr>
          <w:p w:rsidR="005D6B3D" w:rsidRDefault="00296C0C">
            <w:pPr>
              <w:jc w:val="left"/>
              <w:rPr>
                <w:i/>
                <w:color w:val="000000"/>
                <w:sz w:val="18"/>
              </w:rPr>
            </w:pPr>
            <w:r>
              <w:rPr>
                <w:i/>
                <w:color w:val="000000"/>
                <w:sz w:val="18"/>
              </w:rPr>
              <w:t xml:space="preserve">---- Folia komórkowa, składająca się z warstwy polietylenu o grubości 90 μm lub większej, ale nie większej niż 140 μm, oraz z </w:t>
            </w:r>
            <w:r>
              <w:rPr>
                <w:i/>
                <w:color w:val="000000"/>
                <w:sz w:val="18"/>
              </w:rPr>
              <w:t>warstwy celulozy regenerowanej o grubości 10 μm lub większej, ale nie większej niż 40 μm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(DU446)</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(DU446)</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39211900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APRO; </w:t>
            </w:r>
          </w:p>
          <w:p w:rsidR="005D6B3D" w:rsidRDefault="00296C0C">
            <w:pPr>
              <w:jc w:val="center"/>
              <w:rPr>
                <w:color w:val="000000"/>
                <w:sz w:val="14"/>
              </w:rPr>
            </w:pPr>
            <w:r>
              <w:rPr>
                <w:color w:val="000000"/>
                <w:sz w:val="14"/>
              </w:rPr>
              <w:t xml:space="preserve">ALPR;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(DU446)</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APRX-</w:t>
            </w:r>
            <w:r>
              <w:rPr>
                <w:b/>
                <w:color w:val="000000"/>
                <w:sz w:val="14"/>
              </w:rPr>
              <w:t>ALLTC</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(DU446)</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b/>
                <w:color w:val="000000"/>
                <w:sz w:val="14"/>
              </w:rPr>
            </w:pPr>
            <w:r>
              <w:rPr>
                <w:color w:val="000000"/>
                <w:sz w:val="14"/>
              </w:rPr>
              <w:t>AOZEXP-</w:t>
            </w:r>
            <w:r>
              <w:rPr>
                <w:b/>
                <w:color w:val="000000"/>
                <w:sz w:val="14"/>
              </w:rPr>
              <w:t>ALLTC</w:t>
            </w:r>
          </w:p>
        </w:tc>
        <w:tc>
          <w:tcPr>
            <w:tcW w:w="0" w:type="auto"/>
            <w:tcMar>
              <w:top w:w="0" w:type="dxa"/>
              <w:bottom w:w="0" w:type="dxa"/>
            </w:tcMar>
          </w:tcPr>
          <w:p w:rsidR="005D6B3D" w:rsidRDefault="005D6B3D">
            <w:pPr>
              <w:jc w:val="center"/>
              <w:rPr>
                <w:b/>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39219000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39219010</w:t>
            </w:r>
          </w:p>
        </w:tc>
        <w:tc>
          <w:tcPr>
            <w:tcW w:w="0" w:type="auto"/>
          </w:tcPr>
          <w:p w:rsidR="005D6B3D" w:rsidRDefault="00296C0C">
            <w:pPr>
              <w:jc w:val="left"/>
              <w:rPr>
                <w:color w:val="000000"/>
                <w:sz w:val="18"/>
              </w:rPr>
            </w:pPr>
            <w:r>
              <w:rPr>
                <w:color w:val="000000"/>
                <w:sz w:val="18"/>
              </w:rPr>
              <w:t>00/10</w:t>
            </w:r>
          </w:p>
        </w:tc>
        <w:tc>
          <w:tcPr>
            <w:tcW w:w="0" w:type="auto"/>
          </w:tcPr>
          <w:p w:rsidR="005D6B3D" w:rsidRDefault="00296C0C">
            <w:pPr>
              <w:jc w:val="left"/>
              <w:rPr>
                <w:color w:val="000000"/>
                <w:sz w:val="18"/>
              </w:rPr>
            </w:pPr>
            <w:r>
              <w:rPr>
                <w:color w:val="000000"/>
                <w:sz w:val="18"/>
              </w:rPr>
              <w:t xml:space="preserve">-- Z produktów polimeryzacji </w:t>
            </w:r>
            <w:r>
              <w:rPr>
                <w:color w:val="000000"/>
                <w:sz w:val="18"/>
              </w:rPr>
              <w:t>kondensacyjnej lub z przegrupowaniem, nawet modyfikowanych chemicznie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39219010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Z poliestrów</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39219010</w:t>
            </w:r>
          </w:p>
        </w:tc>
        <w:tc>
          <w:tcPr>
            <w:tcW w:w="0" w:type="auto"/>
          </w:tcPr>
          <w:p w:rsidR="005D6B3D" w:rsidRDefault="00296C0C">
            <w:pPr>
              <w:jc w:val="left"/>
              <w:rPr>
                <w:i/>
                <w:color w:val="000000"/>
                <w:sz w:val="18"/>
              </w:rPr>
            </w:pPr>
            <w:r>
              <w:rPr>
                <w:i/>
                <w:color w:val="000000"/>
                <w:sz w:val="18"/>
              </w:rPr>
              <w:t>05/80</w:t>
            </w:r>
          </w:p>
        </w:tc>
        <w:tc>
          <w:tcPr>
            <w:tcW w:w="0" w:type="auto"/>
          </w:tcPr>
          <w:p w:rsidR="005D6B3D" w:rsidRDefault="00296C0C">
            <w:pPr>
              <w:jc w:val="left"/>
              <w:rPr>
                <w:i/>
                <w:color w:val="000000"/>
                <w:sz w:val="18"/>
              </w:rPr>
            </w:pPr>
            <w:r>
              <w:rPr>
                <w:i/>
                <w:color w:val="000000"/>
                <w:sz w:val="18"/>
              </w:rPr>
              <w:t>---- Faliste arkusze lub płyty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39219010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Płyta kompozytowa z poli(tereftalanu etylenu) lub z poli(tereftalanu butylenu), wzmocniona włóknem szklanym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39219010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Folia z poli(tereftalanu etylenu), laminowana z jednej lub </w:t>
            </w:r>
            <w:r>
              <w:rPr>
                <w:i/>
                <w:color w:val="000000"/>
                <w:sz w:val="18"/>
              </w:rPr>
              <w:t>obu stron warstwą jednokierunkowej włókniny z poli(tereftalanu etylenu) oraz impregnowana żywicą poliuretanową lub epoksydową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39219010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Folia wielowarstwowa składająca się z: - folii z poli(tereftalanu etylenu) o grubości ponad 100 µm, lecz nie więcej niż 150 µm, - powłoki z tworzywa</w:t>
            </w:r>
            <w:r>
              <w:rPr>
                <w:i/>
                <w:color w:val="000000"/>
                <w:sz w:val="18"/>
              </w:rPr>
              <w:t xml:space="preserve"> fenolowego, o grubości ponad 8 µm, jednak nie więcej niż 15 µm, - warstwy przylepnej z kauczuku syntetycznego, o grubości ponad 20 µm, jednak nie więcej niż 30 µm, - i przeźroczystej folii z poli(tereftalanu etylenu) o grubości ponad 35 µm, jednak nie wię</w:t>
            </w:r>
            <w:r>
              <w:rPr>
                <w:i/>
                <w:color w:val="000000"/>
                <w:sz w:val="18"/>
              </w:rPr>
              <w:t>cej niż 40 µm</w:t>
            </w:r>
          </w:p>
        </w:tc>
        <w:tc>
          <w:tcPr>
            <w:tcW w:w="0" w:type="auto"/>
          </w:tcPr>
          <w:p w:rsidR="005D6B3D" w:rsidRDefault="00296C0C">
            <w:pPr>
              <w:jc w:val="center"/>
              <w:rPr>
                <w:color w:val="000000"/>
                <w:sz w:val="14"/>
              </w:rPr>
            </w:pPr>
            <w:r>
              <w:rPr>
                <w:color w:val="000000"/>
                <w:sz w:val="14"/>
              </w:rPr>
              <w:t>m²</w:t>
            </w: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39219010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xml:space="preserve">---- </w:t>
            </w:r>
            <w:r>
              <w:rPr>
                <w:i/>
                <w:color w:val="000000"/>
                <w:sz w:val="18"/>
              </w:rPr>
              <w:t>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39219030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Z żywic fenolowych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w:t>
            </w:r>
            <w:r>
              <w:rPr>
                <w:color w:val="000000"/>
                <w:sz w:val="14"/>
              </w:rPr>
              <w:t>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39219041</w:t>
            </w:r>
          </w:p>
        </w:tc>
        <w:tc>
          <w:tcPr>
            <w:tcW w:w="0" w:type="auto"/>
          </w:tcPr>
          <w:p w:rsidR="005D6B3D" w:rsidRDefault="00296C0C">
            <w:pPr>
              <w:jc w:val="left"/>
              <w:rPr>
                <w:color w:val="000000"/>
                <w:sz w:val="18"/>
              </w:rPr>
            </w:pPr>
            <w:r>
              <w:rPr>
                <w:color w:val="000000"/>
                <w:sz w:val="18"/>
              </w:rPr>
              <w:t>00/10</w:t>
            </w:r>
          </w:p>
        </w:tc>
        <w:tc>
          <w:tcPr>
            <w:tcW w:w="0" w:type="auto"/>
          </w:tcPr>
          <w:p w:rsidR="005D6B3D" w:rsidRDefault="00296C0C">
            <w:pPr>
              <w:jc w:val="left"/>
              <w:rPr>
                <w:color w:val="000000"/>
                <w:sz w:val="18"/>
              </w:rPr>
            </w:pPr>
            <w:r>
              <w:rPr>
                <w:color w:val="000000"/>
                <w:sz w:val="18"/>
              </w:rPr>
              <w:t>--- Z żywic aminowych</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39219041</w:t>
            </w:r>
          </w:p>
        </w:tc>
        <w:tc>
          <w:tcPr>
            <w:tcW w:w="0" w:type="auto"/>
          </w:tcPr>
          <w:p w:rsidR="005D6B3D" w:rsidRDefault="00296C0C">
            <w:pPr>
              <w:jc w:val="left"/>
              <w:rPr>
                <w:color w:val="000000"/>
                <w:sz w:val="18"/>
              </w:rPr>
            </w:pPr>
            <w:r>
              <w:rPr>
                <w:color w:val="000000"/>
                <w:sz w:val="18"/>
              </w:rPr>
              <w:t>00/20</w:t>
            </w:r>
          </w:p>
        </w:tc>
        <w:tc>
          <w:tcPr>
            <w:tcW w:w="0" w:type="auto"/>
          </w:tcPr>
          <w:p w:rsidR="005D6B3D" w:rsidRDefault="00296C0C">
            <w:pPr>
              <w:jc w:val="left"/>
              <w:rPr>
                <w:color w:val="000000"/>
                <w:sz w:val="18"/>
              </w:rPr>
            </w:pPr>
            <w:r>
              <w:rPr>
                <w:color w:val="000000"/>
                <w:sz w:val="18"/>
              </w:rPr>
              <w:t>---- Laminowane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39219041</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Laminaty wysokociśnieniowe z powierzchnią dekoracyjną po jednej lub dwóch stronach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39219043</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39219049</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39219055</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39219055</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Wstępnie </w:t>
            </w:r>
            <w:r>
              <w:rPr>
                <w:i/>
                <w:color w:val="000000"/>
                <w:sz w:val="18"/>
              </w:rPr>
              <w:t>impregnowane, wzmocnione włókno szklane zawierające żywicę estru cyjanianu lub żywicę bismaleimidu (B) triazyny (T) zmieszaną z żywicą epoksydową, o wymiarach: - 469,9 mm (±2 mm) × 622,3 mm (±2 mm) lub - 469,9 mm (±2 mm) × 414,2 mm (±2 mm) lub - 546,1 mm (</w:t>
            </w:r>
            <w:r>
              <w:rPr>
                <w:i/>
                <w:color w:val="000000"/>
                <w:sz w:val="18"/>
              </w:rPr>
              <w:t>±2 mm) × 622,3 mm (±2 mm) do stosowania w produkcji płytek obwodów drukowanych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(DU449)</w:t>
            </w:r>
            <w:r>
              <w:rPr>
                <w:color w:val="000000"/>
                <w:sz w:val="2"/>
              </w:rPr>
              <w:t xml:space="preserve"> </w:t>
            </w:r>
            <w:r>
              <w:rPr>
                <w:color w:val="000000"/>
                <w:sz w:val="14"/>
              </w:rPr>
              <w:t>(DU072)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IMPCTRL (excl </w:t>
            </w:r>
            <w:r>
              <w:rPr>
                <w:b/>
                <w:color w:val="000000"/>
                <w:sz w:val="14"/>
              </w:rPr>
              <w:t>IR</w:t>
            </w:r>
            <w:r>
              <w:rPr>
                <w:color w:val="000000"/>
                <w:sz w:val="14"/>
              </w:rPr>
              <w:t>)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IR</w:t>
            </w:r>
            <w:r>
              <w:rPr>
                <w:color w:val="000000"/>
                <w:sz w:val="14"/>
              </w:rPr>
              <w:t xml:space="preserve">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(DU449)</w:t>
            </w:r>
            <w:r>
              <w:rPr>
                <w:color w:val="000000"/>
                <w:sz w:val="2"/>
              </w:rPr>
              <w:t xml:space="preserve"> </w:t>
            </w:r>
            <w:r>
              <w:rPr>
                <w:color w:val="000000"/>
                <w:sz w:val="14"/>
              </w:rPr>
              <w:t>(DU445)</w:t>
            </w:r>
            <w:r>
              <w:rPr>
                <w:color w:val="000000"/>
                <w:sz w:val="2"/>
              </w:rPr>
              <w:t xml:space="preserve"> </w:t>
            </w:r>
            <w:r>
              <w:rPr>
                <w:color w:val="000000"/>
                <w:sz w:val="14"/>
              </w:rPr>
              <w:t>(DU072)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w:t>
            </w:r>
            <w:r>
              <w:rPr>
                <w:color w:val="000000"/>
                <w:sz w:val="14"/>
              </w:rPr>
              <w:t>CD994)</w:t>
            </w:r>
            <w:r>
              <w:rPr>
                <w:color w:val="000000"/>
                <w:sz w:val="2"/>
              </w:rPr>
              <w:t xml:space="preserve"> </w:t>
            </w:r>
            <w:r>
              <w:rPr>
                <w:color w:val="000000"/>
                <w:sz w:val="14"/>
              </w:rPr>
              <w:t>(DU449)</w:t>
            </w:r>
            <w:r>
              <w:rPr>
                <w:color w:val="000000"/>
                <w:sz w:val="2"/>
              </w:rPr>
              <w:t xml:space="preserve"> </w:t>
            </w:r>
            <w:r>
              <w:rPr>
                <w:color w:val="000000"/>
                <w:sz w:val="14"/>
              </w:rPr>
              <w:t>(DU072)</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w:t>
            </w:r>
            <w:r>
              <w:rPr>
                <w:color w:val="000000"/>
                <w:sz w:val="14"/>
              </w:rPr>
              <w:t>: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39219055</w:t>
            </w:r>
          </w:p>
        </w:tc>
        <w:tc>
          <w:tcPr>
            <w:tcW w:w="0" w:type="auto"/>
          </w:tcPr>
          <w:p w:rsidR="005D6B3D" w:rsidRDefault="00296C0C">
            <w:pPr>
              <w:jc w:val="left"/>
              <w:rPr>
                <w:i/>
                <w:color w:val="000000"/>
                <w:sz w:val="18"/>
              </w:rPr>
            </w:pPr>
            <w:r>
              <w:rPr>
                <w:i/>
                <w:color w:val="000000"/>
                <w:sz w:val="18"/>
              </w:rPr>
              <w:t>25/80</w:t>
            </w:r>
          </w:p>
        </w:tc>
        <w:tc>
          <w:tcPr>
            <w:tcW w:w="0" w:type="auto"/>
          </w:tcPr>
          <w:p w:rsidR="005D6B3D" w:rsidRDefault="00296C0C">
            <w:pPr>
              <w:jc w:val="left"/>
              <w:rPr>
                <w:i/>
                <w:color w:val="000000"/>
                <w:sz w:val="18"/>
              </w:rPr>
            </w:pPr>
            <w:r>
              <w:rPr>
                <w:i/>
                <w:color w:val="000000"/>
                <w:sz w:val="18"/>
              </w:rPr>
              <w:t xml:space="preserve">---- Prepreg, arkusze lub rolki, zawierające żywicę </w:t>
            </w:r>
            <w:r>
              <w:rPr>
                <w:i/>
                <w:color w:val="000000"/>
                <w:sz w:val="18"/>
              </w:rPr>
              <w:t>poliimidową</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(DU449)</w:t>
            </w:r>
            <w:r>
              <w:rPr>
                <w:color w:val="000000"/>
                <w:sz w:val="2"/>
              </w:rPr>
              <w:t xml:space="preserve"> </w:t>
            </w:r>
            <w:r>
              <w:rPr>
                <w:color w:val="000000"/>
                <w:sz w:val="14"/>
              </w:rPr>
              <w:t>(DU072)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IMPCTRL (excl </w:t>
            </w:r>
            <w:r>
              <w:rPr>
                <w:b/>
                <w:color w:val="000000"/>
                <w:sz w:val="14"/>
              </w:rPr>
              <w:t>IR</w:t>
            </w:r>
            <w:r>
              <w:rPr>
                <w:color w:val="000000"/>
                <w:sz w:val="14"/>
              </w:rPr>
              <w:t>)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IR</w:t>
            </w:r>
            <w:r>
              <w:rPr>
                <w:color w:val="000000"/>
                <w:sz w:val="14"/>
              </w:rPr>
              <w:t xml:space="preserve">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(DU449)</w:t>
            </w:r>
            <w:r>
              <w:rPr>
                <w:color w:val="000000"/>
                <w:sz w:val="2"/>
              </w:rPr>
              <w:t xml:space="preserve"> </w:t>
            </w:r>
            <w:r>
              <w:rPr>
                <w:color w:val="000000"/>
                <w:sz w:val="14"/>
              </w:rPr>
              <w:t>(DU445)</w:t>
            </w:r>
            <w:r>
              <w:rPr>
                <w:color w:val="000000"/>
                <w:sz w:val="2"/>
              </w:rPr>
              <w:t xml:space="preserve"> </w:t>
            </w:r>
            <w:r>
              <w:rPr>
                <w:color w:val="000000"/>
                <w:sz w:val="14"/>
              </w:rPr>
              <w:t>(DU072)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(DU449)</w:t>
            </w:r>
            <w:r>
              <w:rPr>
                <w:color w:val="000000"/>
                <w:sz w:val="2"/>
              </w:rPr>
              <w:t xml:space="preserve"> </w:t>
            </w:r>
            <w:r>
              <w:rPr>
                <w:color w:val="000000"/>
                <w:sz w:val="14"/>
              </w:rPr>
              <w:t>(DU072)</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39219055</w:t>
            </w:r>
          </w:p>
        </w:tc>
        <w:tc>
          <w:tcPr>
            <w:tcW w:w="0" w:type="auto"/>
          </w:tcPr>
          <w:p w:rsidR="005D6B3D" w:rsidRDefault="00296C0C">
            <w:pPr>
              <w:jc w:val="left"/>
              <w:rPr>
                <w:i/>
                <w:color w:val="000000"/>
                <w:sz w:val="18"/>
              </w:rPr>
            </w:pPr>
            <w:r>
              <w:rPr>
                <w:i/>
                <w:color w:val="000000"/>
                <w:sz w:val="18"/>
              </w:rPr>
              <w:t>40/80</w:t>
            </w:r>
          </w:p>
        </w:tc>
        <w:tc>
          <w:tcPr>
            <w:tcW w:w="0" w:type="auto"/>
          </w:tcPr>
          <w:p w:rsidR="005D6B3D" w:rsidRDefault="00296C0C">
            <w:pPr>
              <w:jc w:val="left"/>
              <w:rPr>
                <w:i/>
                <w:color w:val="000000"/>
                <w:sz w:val="18"/>
              </w:rPr>
            </w:pPr>
            <w:r>
              <w:rPr>
                <w:i/>
                <w:color w:val="000000"/>
                <w:sz w:val="18"/>
              </w:rPr>
              <w:t xml:space="preserve">---- Trzywarstwowe arkusze materiału, w rolkach: - składające się z warstwy rdzenia 100 % tafty nylonowej lub </w:t>
            </w:r>
            <w:r>
              <w:rPr>
                <w:i/>
                <w:color w:val="000000"/>
                <w:sz w:val="18"/>
              </w:rPr>
              <w:t>mieszanej tafty nylonowo-poliestrowej, - powlekane poliamidem po obu stronach, - o całkowitej grubości nie większej niż 135 μm, - o całkowitym ciężarze nie większym niż 80 g/m2</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(DU449)</w:t>
            </w:r>
            <w:r>
              <w:rPr>
                <w:color w:val="000000"/>
                <w:sz w:val="2"/>
              </w:rPr>
              <w:t xml:space="preserve"> </w:t>
            </w:r>
            <w:r>
              <w:rPr>
                <w:color w:val="000000"/>
                <w:sz w:val="14"/>
              </w:rPr>
              <w:t>(DU072)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IMPCTRL (excl </w:t>
            </w:r>
            <w:r>
              <w:rPr>
                <w:b/>
                <w:color w:val="000000"/>
                <w:sz w:val="14"/>
              </w:rPr>
              <w:t>IR</w:t>
            </w:r>
            <w:r>
              <w:rPr>
                <w:color w:val="000000"/>
                <w:sz w:val="14"/>
              </w:rPr>
              <w:t>)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w:t>
            </w:r>
            <w:r>
              <w:rPr>
                <w:color w:val="000000"/>
                <w:sz w:val="14"/>
              </w:rPr>
              <w:t>RL-</w:t>
            </w:r>
            <w:r>
              <w:rPr>
                <w:b/>
                <w:color w:val="000000"/>
                <w:sz w:val="14"/>
              </w:rPr>
              <w:t>IR</w:t>
            </w:r>
            <w:r>
              <w:rPr>
                <w:color w:val="000000"/>
                <w:sz w:val="14"/>
              </w:rPr>
              <w:t xml:space="preserve">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(DU449)</w:t>
            </w:r>
            <w:r>
              <w:rPr>
                <w:color w:val="000000"/>
                <w:sz w:val="2"/>
              </w:rPr>
              <w:t xml:space="preserve"> </w:t>
            </w:r>
            <w:r>
              <w:rPr>
                <w:color w:val="000000"/>
                <w:sz w:val="14"/>
              </w:rPr>
              <w:t>(DU445)</w:t>
            </w:r>
            <w:r>
              <w:rPr>
                <w:color w:val="000000"/>
                <w:sz w:val="2"/>
              </w:rPr>
              <w:t xml:space="preserve"> </w:t>
            </w:r>
            <w:r>
              <w:rPr>
                <w:color w:val="000000"/>
                <w:sz w:val="14"/>
              </w:rPr>
              <w:t>(DU072)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(DU449)</w:t>
            </w:r>
            <w:r>
              <w:rPr>
                <w:color w:val="000000"/>
                <w:sz w:val="2"/>
              </w:rPr>
              <w:t xml:space="preserve"> </w:t>
            </w:r>
            <w:r>
              <w:rPr>
                <w:color w:val="000000"/>
                <w:sz w:val="14"/>
              </w:rPr>
              <w:t>(DU072)</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39219055</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xml:space="preserve">---- Wzmocnione włóknem szklanym arkusze reaktywnej, niezawierającej fluoru żywicy epoksydowej z utwardzaczem, dodatkami oraz wypełniaczami nieorganicznymi do stosowania w obudowach układów </w:t>
            </w:r>
            <w:r>
              <w:rPr>
                <w:i/>
                <w:color w:val="000000"/>
                <w:sz w:val="18"/>
              </w:rPr>
              <w:t>półprzewodników</w:t>
            </w:r>
          </w:p>
        </w:tc>
        <w:tc>
          <w:tcPr>
            <w:tcW w:w="0" w:type="auto"/>
          </w:tcPr>
          <w:p w:rsidR="005D6B3D" w:rsidRDefault="00296C0C">
            <w:pPr>
              <w:jc w:val="center"/>
              <w:rPr>
                <w:color w:val="000000"/>
                <w:sz w:val="14"/>
              </w:rPr>
            </w:pPr>
            <w:r>
              <w:rPr>
                <w:color w:val="000000"/>
                <w:sz w:val="14"/>
              </w:rPr>
              <w:t>m²</w:t>
            </w: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(DU449)</w:t>
            </w:r>
            <w:r>
              <w:rPr>
                <w:color w:val="000000"/>
                <w:sz w:val="2"/>
              </w:rPr>
              <w:t xml:space="preserve"> </w:t>
            </w:r>
            <w:r>
              <w:rPr>
                <w:color w:val="000000"/>
                <w:sz w:val="14"/>
              </w:rPr>
              <w:t>(DU072)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IMPCTRL (excl </w:t>
            </w:r>
            <w:r>
              <w:rPr>
                <w:b/>
                <w:color w:val="000000"/>
                <w:sz w:val="14"/>
              </w:rPr>
              <w:t>IR</w:t>
            </w:r>
            <w:r>
              <w:rPr>
                <w:color w:val="000000"/>
                <w:sz w:val="14"/>
              </w:rPr>
              <w:t>)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IR</w:t>
            </w:r>
            <w:r>
              <w:rPr>
                <w:color w:val="000000"/>
                <w:sz w:val="14"/>
              </w:rPr>
              <w:t xml:space="preserve">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(DU449)</w:t>
            </w:r>
            <w:r>
              <w:rPr>
                <w:color w:val="000000"/>
                <w:sz w:val="2"/>
              </w:rPr>
              <w:t xml:space="preserve"> </w:t>
            </w:r>
            <w:r>
              <w:rPr>
                <w:color w:val="000000"/>
                <w:sz w:val="14"/>
              </w:rPr>
              <w:t>(DU445)</w:t>
            </w:r>
            <w:r>
              <w:rPr>
                <w:color w:val="000000"/>
                <w:sz w:val="2"/>
              </w:rPr>
              <w:t xml:space="preserve"> </w:t>
            </w:r>
            <w:r>
              <w:rPr>
                <w:color w:val="000000"/>
                <w:sz w:val="14"/>
              </w:rPr>
              <w:t>(DU072)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(DU449)</w:t>
            </w:r>
            <w:r>
              <w:rPr>
                <w:color w:val="000000"/>
                <w:sz w:val="2"/>
              </w:rPr>
              <w:t xml:space="preserve"> </w:t>
            </w:r>
            <w:r>
              <w:rPr>
                <w:color w:val="000000"/>
                <w:sz w:val="14"/>
              </w:rPr>
              <w:t>(DU072)</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39219055</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(DU449)</w:t>
            </w:r>
            <w:r>
              <w:rPr>
                <w:color w:val="000000"/>
                <w:sz w:val="2"/>
              </w:rPr>
              <w:t xml:space="preserve"> </w:t>
            </w:r>
            <w:r>
              <w:rPr>
                <w:color w:val="000000"/>
                <w:sz w:val="14"/>
              </w:rPr>
              <w:t>(DU072)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IMPCTRL (excl </w:t>
            </w:r>
            <w:r>
              <w:rPr>
                <w:b/>
                <w:color w:val="000000"/>
                <w:sz w:val="14"/>
              </w:rPr>
              <w:t>IR</w:t>
            </w:r>
            <w:r>
              <w:rPr>
                <w:color w:val="000000"/>
                <w:sz w:val="14"/>
              </w:rPr>
              <w:t>)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IR</w:t>
            </w:r>
            <w:r>
              <w:rPr>
                <w:color w:val="000000"/>
                <w:sz w:val="14"/>
              </w:rPr>
              <w:t xml:space="preserve">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w:t>
            </w:r>
            <w:r>
              <w:rPr>
                <w:color w:val="000000"/>
                <w:sz w:val="14"/>
              </w:rPr>
              <w:t>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(DU449)</w:t>
            </w:r>
            <w:r>
              <w:rPr>
                <w:color w:val="000000"/>
                <w:sz w:val="2"/>
              </w:rPr>
              <w:t xml:space="preserve"> </w:t>
            </w:r>
            <w:r>
              <w:rPr>
                <w:color w:val="000000"/>
                <w:sz w:val="14"/>
              </w:rPr>
              <w:t>(DU445)</w:t>
            </w:r>
            <w:r>
              <w:rPr>
                <w:color w:val="000000"/>
                <w:sz w:val="2"/>
              </w:rPr>
              <w:t xml:space="preserve"> </w:t>
            </w:r>
            <w:r>
              <w:rPr>
                <w:color w:val="000000"/>
                <w:sz w:val="14"/>
              </w:rPr>
              <w:t>(DU072)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(DU449)</w:t>
            </w:r>
            <w:r>
              <w:rPr>
                <w:color w:val="000000"/>
                <w:sz w:val="2"/>
              </w:rPr>
              <w:t xml:space="preserve"> </w:t>
            </w:r>
            <w:r>
              <w:rPr>
                <w:color w:val="000000"/>
                <w:sz w:val="14"/>
              </w:rPr>
              <w:t>(DU072)</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39219060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Z produktów polimeryzacji addycyjnej</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39219060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Do stosowania w niektórych rodzajach statków powietrznych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(DU629)</w:t>
            </w:r>
            <w:r>
              <w:rPr>
                <w:color w:val="000000"/>
                <w:sz w:val="2"/>
              </w:rPr>
              <w:t xml:space="preserve"> </w:t>
            </w:r>
            <w:r>
              <w:rPr>
                <w:color w:val="000000"/>
                <w:sz w:val="14"/>
              </w:rPr>
              <w:t>(DU072)</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IMPCTRL (excl </w:t>
            </w:r>
            <w:r>
              <w:rPr>
                <w:b/>
                <w:color w:val="000000"/>
                <w:sz w:val="14"/>
              </w:rPr>
              <w:t>IR</w:t>
            </w:r>
            <w:r>
              <w:rPr>
                <w:color w:val="000000"/>
                <w:sz w:val="14"/>
              </w:rPr>
              <w:t>)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IR</w:t>
            </w:r>
            <w:r>
              <w:rPr>
                <w:color w:val="000000"/>
                <w:sz w:val="14"/>
              </w:rPr>
              <w:t xml:space="preserve">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(DU445)</w:t>
            </w:r>
            <w:r>
              <w:rPr>
                <w:color w:val="000000"/>
                <w:sz w:val="2"/>
              </w:rPr>
              <w:t xml:space="preserve"> </w:t>
            </w:r>
            <w:r>
              <w:rPr>
                <w:color w:val="000000"/>
                <w:sz w:val="14"/>
              </w:rPr>
              <w:t>(DU072)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(DU629)</w:t>
            </w:r>
            <w:r>
              <w:rPr>
                <w:color w:val="000000"/>
                <w:sz w:val="2"/>
              </w:rPr>
              <w:t xml:space="preserve"> </w:t>
            </w:r>
            <w:r>
              <w:rPr>
                <w:color w:val="000000"/>
                <w:sz w:val="14"/>
              </w:rPr>
              <w:t>(DU072)</w:t>
            </w:r>
            <w:r>
              <w:rPr>
                <w:color w:val="000000"/>
                <w:sz w:val="2"/>
              </w:rPr>
              <w:t xml:space="preserve"> </w:t>
            </w:r>
            <w:r>
              <w:rPr>
                <w:color w:val="000000"/>
                <w:sz w:val="14"/>
              </w:rPr>
              <w:t>(DU063)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(EU001)</w:t>
            </w:r>
            <w:r>
              <w:rPr>
                <w:color w:val="000000"/>
                <w:sz w:val="2"/>
              </w:rPr>
              <w:t xml:space="preserve"> </w:t>
            </w:r>
            <w:r>
              <w:rPr>
                <w:color w:val="000000"/>
                <w:sz w:val="14"/>
              </w:rPr>
              <w:t>(EU002)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39219060</w:t>
            </w:r>
          </w:p>
        </w:tc>
        <w:tc>
          <w:tcPr>
            <w:tcW w:w="0" w:type="auto"/>
          </w:tcPr>
          <w:p w:rsidR="005D6B3D" w:rsidRDefault="00296C0C">
            <w:pPr>
              <w:jc w:val="left"/>
              <w:rPr>
                <w:i/>
                <w:color w:val="000000"/>
                <w:sz w:val="18"/>
              </w:rPr>
            </w:pPr>
            <w:r>
              <w:rPr>
                <w:i/>
                <w:color w:val="000000"/>
                <w:sz w:val="18"/>
              </w:rPr>
              <w:t>30/10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39219060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xml:space="preserve">---- Folia termoizolacyjna redukująca promieniowanie podczerwone i promieniowanie UV z butyralu poliwinylu: - laminowana </w:t>
            </w:r>
            <w:r>
              <w:rPr>
                <w:i/>
                <w:color w:val="000000"/>
                <w:sz w:val="18"/>
              </w:rPr>
              <w:t>powłoką metalizacyjną o grubości 0,05 mm (±0,01 mm), - zawierająca 29,75 % masy lub więcej, ale nie więcej niż 40,25 % masy di(2-etyloheksanianu) glikolu trietylenowego jako plastyfikatora, - o przepuszczalności światła wynoszącej 70 % lub większej (określ</w:t>
            </w:r>
            <w:r>
              <w:rPr>
                <w:i/>
                <w:color w:val="000000"/>
                <w:sz w:val="18"/>
              </w:rPr>
              <w:t>onej zgodnie z normą ISO 9050); - o przepuszczalności promieni UV wynoszącej 1 % lub mniej (określonej zgodnie z normą ISO 9050), - o całkowitej grubości wynoszącej 0,43 mm (± 0,043 mm)</w:t>
            </w:r>
          </w:p>
        </w:tc>
        <w:tc>
          <w:tcPr>
            <w:tcW w:w="0" w:type="auto"/>
          </w:tcPr>
          <w:p w:rsidR="005D6B3D" w:rsidRDefault="00296C0C">
            <w:pPr>
              <w:jc w:val="center"/>
              <w:rPr>
                <w:color w:val="000000"/>
                <w:sz w:val="14"/>
              </w:rPr>
            </w:pPr>
            <w:r>
              <w:rPr>
                <w:color w:val="000000"/>
                <w:sz w:val="14"/>
              </w:rPr>
              <w:t>m²</w:t>
            </w: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(DU629)</w:t>
            </w:r>
            <w:r>
              <w:rPr>
                <w:color w:val="000000"/>
                <w:sz w:val="2"/>
              </w:rPr>
              <w:t xml:space="preserve"> </w:t>
            </w:r>
            <w:r>
              <w:rPr>
                <w:color w:val="000000"/>
                <w:sz w:val="14"/>
              </w:rPr>
              <w:t>(DU072</w:t>
            </w:r>
            <w:r>
              <w:rPr>
                <w:color w:val="000000"/>
                <w:sz w:val="14"/>
              </w:rPr>
              <w:t>)</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IMPCTRL (excl </w:t>
            </w:r>
            <w:r>
              <w:rPr>
                <w:b/>
                <w:color w:val="000000"/>
                <w:sz w:val="14"/>
              </w:rPr>
              <w:t>IR</w:t>
            </w:r>
            <w:r>
              <w:rPr>
                <w:color w:val="000000"/>
                <w:sz w:val="14"/>
              </w:rPr>
              <w:t>)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IR</w:t>
            </w:r>
            <w:r>
              <w:rPr>
                <w:color w:val="000000"/>
                <w:sz w:val="14"/>
              </w:rPr>
              <w:t xml:space="preserve">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(DU445)</w:t>
            </w:r>
            <w:r>
              <w:rPr>
                <w:color w:val="000000"/>
                <w:sz w:val="2"/>
              </w:rPr>
              <w:t xml:space="preserve"> </w:t>
            </w:r>
            <w:r>
              <w:rPr>
                <w:color w:val="000000"/>
                <w:sz w:val="14"/>
              </w:rPr>
              <w:t>(DU072)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(DU629)</w:t>
            </w:r>
            <w:r>
              <w:rPr>
                <w:color w:val="000000"/>
                <w:sz w:val="2"/>
              </w:rPr>
              <w:t xml:space="preserve"> </w:t>
            </w:r>
            <w:r>
              <w:rPr>
                <w:color w:val="000000"/>
                <w:sz w:val="14"/>
              </w:rPr>
              <w:t>(DU072)</w:t>
            </w:r>
            <w:r>
              <w:rPr>
                <w:color w:val="000000"/>
                <w:sz w:val="2"/>
              </w:rPr>
              <w:t xml:space="preserve"> </w:t>
            </w:r>
            <w:r>
              <w:rPr>
                <w:color w:val="000000"/>
                <w:sz w:val="14"/>
              </w:rPr>
              <w:t>(DU063)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39219060</w:t>
            </w:r>
          </w:p>
        </w:tc>
        <w:tc>
          <w:tcPr>
            <w:tcW w:w="0" w:type="auto"/>
          </w:tcPr>
          <w:p w:rsidR="005D6B3D" w:rsidRDefault="00296C0C">
            <w:pPr>
              <w:jc w:val="left"/>
              <w:rPr>
                <w:i/>
                <w:color w:val="000000"/>
                <w:sz w:val="18"/>
              </w:rPr>
            </w:pPr>
            <w:r>
              <w:rPr>
                <w:i/>
                <w:color w:val="000000"/>
                <w:sz w:val="18"/>
              </w:rPr>
              <w:t>91/80</w:t>
            </w:r>
          </w:p>
        </w:tc>
        <w:tc>
          <w:tcPr>
            <w:tcW w:w="0" w:type="auto"/>
          </w:tcPr>
          <w:p w:rsidR="005D6B3D" w:rsidRDefault="00296C0C">
            <w:pPr>
              <w:jc w:val="left"/>
              <w:rPr>
                <w:i/>
                <w:color w:val="000000"/>
                <w:sz w:val="18"/>
              </w:rPr>
            </w:pPr>
            <w:r>
              <w:rPr>
                <w:i/>
                <w:color w:val="000000"/>
                <w:sz w:val="18"/>
              </w:rPr>
              <w:t xml:space="preserve">---- Tkanina z włókien poli(tetrafluoroetylenu), powleczona lub pokryta kopolimerem </w:t>
            </w:r>
            <w:r>
              <w:rPr>
                <w:i/>
                <w:color w:val="000000"/>
                <w:sz w:val="18"/>
              </w:rPr>
              <w:t>tetrafluoroetylenu i trifluoroetylenu o perfluorowanych alkoksy zakończeniach łańcuchów bocznych kwasów karboksylowych lub grupy kwasu sulfonowego, nawet w postaci soli potasowej lub sodowej</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(DU629)</w:t>
            </w:r>
            <w:r>
              <w:rPr>
                <w:color w:val="000000"/>
                <w:sz w:val="2"/>
              </w:rPr>
              <w:t xml:space="preserve"> </w:t>
            </w:r>
            <w:r>
              <w:rPr>
                <w:color w:val="000000"/>
                <w:sz w:val="14"/>
              </w:rPr>
              <w:t>(DU</w:t>
            </w:r>
            <w:r>
              <w:rPr>
                <w:color w:val="000000"/>
                <w:sz w:val="14"/>
              </w:rPr>
              <w:t>072)</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IMPCTRL (excl </w:t>
            </w:r>
            <w:r>
              <w:rPr>
                <w:b/>
                <w:color w:val="000000"/>
                <w:sz w:val="14"/>
              </w:rPr>
              <w:t>IR</w:t>
            </w:r>
            <w:r>
              <w:rPr>
                <w:color w:val="000000"/>
                <w:sz w:val="14"/>
              </w:rPr>
              <w:t>)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IR</w:t>
            </w:r>
            <w:r>
              <w:rPr>
                <w:color w:val="000000"/>
                <w:sz w:val="14"/>
              </w:rPr>
              <w:t xml:space="preserve">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(DU445)</w:t>
            </w:r>
            <w:r>
              <w:rPr>
                <w:color w:val="000000"/>
                <w:sz w:val="2"/>
              </w:rPr>
              <w:t xml:space="preserve"> </w:t>
            </w:r>
            <w:r>
              <w:rPr>
                <w:color w:val="000000"/>
                <w:sz w:val="14"/>
              </w:rPr>
              <w:t>(DU072)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(DU629)</w:t>
            </w:r>
            <w:r>
              <w:rPr>
                <w:color w:val="000000"/>
                <w:sz w:val="2"/>
              </w:rPr>
              <w:t xml:space="preserve"> </w:t>
            </w:r>
            <w:r>
              <w:rPr>
                <w:color w:val="000000"/>
                <w:sz w:val="14"/>
              </w:rPr>
              <w:t>(DU072)</w:t>
            </w:r>
            <w:r>
              <w:rPr>
                <w:color w:val="000000"/>
                <w:sz w:val="2"/>
              </w:rPr>
              <w:t xml:space="preserve"> </w:t>
            </w:r>
            <w:r>
              <w:rPr>
                <w:color w:val="000000"/>
                <w:sz w:val="14"/>
              </w:rPr>
              <w:t>(DU063)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39219060</w:t>
            </w:r>
          </w:p>
        </w:tc>
        <w:tc>
          <w:tcPr>
            <w:tcW w:w="0" w:type="auto"/>
          </w:tcPr>
          <w:p w:rsidR="005D6B3D" w:rsidRDefault="00296C0C">
            <w:pPr>
              <w:jc w:val="left"/>
              <w:rPr>
                <w:i/>
                <w:color w:val="000000"/>
                <w:sz w:val="18"/>
              </w:rPr>
            </w:pPr>
            <w:r>
              <w:rPr>
                <w:i/>
                <w:color w:val="000000"/>
                <w:sz w:val="18"/>
              </w:rPr>
              <w:t>93/80</w:t>
            </w:r>
          </w:p>
        </w:tc>
        <w:tc>
          <w:tcPr>
            <w:tcW w:w="0" w:type="auto"/>
          </w:tcPr>
          <w:p w:rsidR="005D6B3D" w:rsidRDefault="00296C0C">
            <w:pPr>
              <w:jc w:val="left"/>
              <w:rPr>
                <w:i/>
                <w:color w:val="000000"/>
                <w:sz w:val="18"/>
              </w:rPr>
            </w:pPr>
            <w:r>
              <w:rPr>
                <w:i/>
                <w:color w:val="000000"/>
                <w:sz w:val="18"/>
              </w:rPr>
              <w:t xml:space="preserve">---- Folia o połysku zwierciadlanym 30 lub większym, ale nie większym niż 60, mierzonym pod </w:t>
            </w:r>
            <w:r>
              <w:rPr>
                <w:i/>
                <w:color w:val="000000"/>
                <w:sz w:val="18"/>
              </w:rPr>
              <w:t>kątem 60° z użyciem połyskomierza (określonym metodą ISO 2813:2000), składająca się z warstwy poli(tereftalanu etylenu) i warstwy barwionego poli(chlorku winylu), połączonych metalizowaną powłoką przylepną, do pokrycia paneli i drzwi, w rodzaju stosowanych</w:t>
            </w:r>
            <w:r>
              <w:rPr>
                <w:i/>
                <w:color w:val="000000"/>
                <w:sz w:val="18"/>
              </w:rPr>
              <w:t xml:space="preserve"> do produkcji urządzeń domowych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(DU629)</w:t>
            </w:r>
            <w:r>
              <w:rPr>
                <w:color w:val="000000"/>
                <w:sz w:val="2"/>
              </w:rPr>
              <w:t xml:space="preserve"> </w:t>
            </w:r>
            <w:r>
              <w:rPr>
                <w:color w:val="000000"/>
                <w:sz w:val="14"/>
              </w:rPr>
              <w:t>(DU072)</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IMPCTRL (excl </w:t>
            </w:r>
            <w:r>
              <w:rPr>
                <w:b/>
                <w:color w:val="000000"/>
                <w:sz w:val="14"/>
              </w:rPr>
              <w:t>IR</w:t>
            </w:r>
            <w:r>
              <w:rPr>
                <w:color w:val="000000"/>
                <w:sz w:val="14"/>
              </w:rPr>
              <w:t>)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IR</w:t>
            </w:r>
            <w:r>
              <w:rPr>
                <w:color w:val="000000"/>
                <w:sz w:val="14"/>
              </w:rPr>
              <w:t xml:space="preserve">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w:t>
            </w:r>
            <w:r>
              <w:rPr>
                <w:color w:val="000000"/>
                <w:sz w:val="14"/>
              </w:rPr>
              <w:t>DU629)</w:t>
            </w:r>
            <w:r>
              <w:rPr>
                <w:color w:val="000000"/>
                <w:sz w:val="2"/>
              </w:rPr>
              <w:t xml:space="preserve"> </w:t>
            </w:r>
            <w:r>
              <w:rPr>
                <w:color w:val="000000"/>
                <w:sz w:val="14"/>
              </w:rPr>
              <w:t>(DU445)</w:t>
            </w:r>
            <w:r>
              <w:rPr>
                <w:color w:val="000000"/>
                <w:sz w:val="2"/>
              </w:rPr>
              <w:t xml:space="preserve"> </w:t>
            </w:r>
            <w:r>
              <w:rPr>
                <w:color w:val="000000"/>
                <w:sz w:val="14"/>
              </w:rPr>
              <w:t>(DU072)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(DU629)</w:t>
            </w:r>
            <w:r>
              <w:rPr>
                <w:color w:val="000000"/>
                <w:sz w:val="2"/>
              </w:rPr>
              <w:t xml:space="preserve"> </w:t>
            </w:r>
            <w:r>
              <w:rPr>
                <w:color w:val="000000"/>
                <w:sz w:val="14"/>
              </w:rPr>
              <w:t>(DU072)</w:t>
            </w:r>
            <w:r>
              <w:rPr>
                <w:color w:val="000000"/>
                <w:sz w:val="2"/>
              </w:rPr>
              <w:t xml:space="preserve"> </w:t>
            </w:r>
            <w:r>
              <w:rPr>
                <w:color w:val="000000"/>
                <w:sz w:val="14"/>
              </w:rPr>
              <w:t>(DU063)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39219060</w:t>
            </w:r>
          </w:p>
        </w:tc>
        <w:tc>
          <w:tcPr>
            <w:tcW w:w="0" w:type="auto"/>
          </w:tcPr>
          <w:p w:rsidR="005D6B3D" w:rsidRDefault="00296C0C">
            <w:pPr>
              <w:jc w:val="left"/>
              <w:rPr>
                <w:i/>
                <w:color w:val="000000"/>
                <w:sz w:val="18"/>
              </w:rPr>
            </w:pPr>
            <w:r>
              <w:rPr>
                <w:i/>
                <w:color w:val="000000"/>
                <w:sz w:val="18"/>
              </w:rPr>
              <w:t>99/80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(DU629)</w:t>
            </w:r>
            <w:r>
              <w:rPr>
                <w:color w:val="000000"/>
                <w:sz w:val="2"/>
              </w:rPr>
              <w:t xml:space="preserve"> </w:t>
            </w:r>
            <w:r>
              <w:rPr>
                <w:color w:val="000000"/>
                <w:sz w:val="14"/>
              </w:rPr>
              <w:t>(DU072)</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IMPCTRL (excl </w:t>
            </w:r>
            <w:r>
              <w:rPr>
                <w:b/>
                <w:color w:val="000000"/>
                <w:sz w:val="14"/>
              </w:rPr>
              <w:t>IR</w:t>
            </w:r>
            <w:r>
              <w:rPr>
                <w:color w:val="000000"/>
                <w:sz w:val="14"/>
              </w:rPr>
              <w:t>)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IR</w:t>
            </w:r>
            <w:r>
              <w:rPr>
                <w:color w:val="000000"/>
                <w:sz w:val="14"/>
              </w:rPr>
              <w:t xml:space="preserve">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(DU629)</w:t>
            </w:r>
            <w:r>
              <w:rPr>
                <w:color w:val="000000"/>
                <w:sz w:val="2"/>
              </w:rPr>
              <w:t xml:space="preserve"> </w:t>
            </w:r>
            <w:r>
              <w:rPr>
                <w:color w:val="000000"/>
                <w:sz w:val="14"/>
              </w:rPr>
              <w:t>(DU445)</w:t>
            </w:r>
            <w:r>
              <w:rPr>
                <w:color w:val="000000"/>
                <w:sz w:val="2"/>
              </w:rPr>
              <w:t xml:space="preserve"> </w:t>
            </w:r>
            <w:r>
              <w:rPr>
                <w:color w:val="000000"/>
                <w:sz w:val="14"/>
              </w:rPr>
              <w:t>(DU072)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w:t>
            </w:r>
            <w:r>
              <w:rPr>
                <w:color w:val="000000"/>
                <w:sz w:val="14"/>
              </w:rPr>
              <w:t>(CD994)</w:t>
            </w:r>
            <w:r>
              <w:rPr>
                <w:color w:val="000000"/>
                <w:sz w:val="2"/>
              </w:rPr>
              <w:t xml:space="preserve"> </w:t>
            </w:r>
            <w:r>
              <w:rPr>
                <w:color w:val="000000"/>
                <w:sz w:val="14"/>
              </w:rPr>
              <w:t>(DU629)</w:t>
            </w:r>
            <w:r>
              <w:rPr>
                <w:color w:val="000000"/>
                <w:sz w:val="2"/>
              </w:rPr>
              <w:t xml:space="preserve"> </w:t>
            </w:r>
            <w:r>
              <w:rPr>
                <w:color w:val="000000"/>
                <w:sz w:val="14"/>
              </w:rPr>
              <w:t>(DU072)</w:t>
            </w:r>
            <w:r>
              <w:rPr>
                <w:color w:val="000000"/>
                <w:sz w:val="2"/>
              </w:rPr>
              <w:t xml:space="preserve"> </w:t>
            </w:r>
            <w:r>
              <w:rPr>
                <w:color w:val="000000"/>
                <w:sz w:val="14"/>
              </w:rPr>
              <w:t>(DU063)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39219090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(DU629)</w:t>
            </w:r>
            <w:r>
              <w:rPr>
                <w:color w:val="000000"/>
                <w:sz w:val="2"/>
              </w:rPr>
              <w:t xml:space="preserve"> </w:t>
            </w:r>
            <w:r>
              <w:rPr>
                <w:color w:val="000000"/>
                <w:sz w:val="14"/>
              </w:rPr>
              <w:t>(DU072)</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IMPCTRL (excl </w:t>
            </w:r>
            <w:r>
              <w:rPr>
                <w:b/>
                <w:color w:val="000000"/>
                <w:sz w:val="14"/>
              </w:rPr>
              <w:t>IR</w:t>
            </w:r>
            <w:r>
              <w:rPr>
                <w:color w:val="000000"/>
                <w:sz w:val="14"/>
              </w:rPr>
              <w:t>)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IR</w:t>
            </w:r>
            <w:r>
              <w:rPr>
                <w:color w:val="000000"/>
                <w:sz w:val="14"/>
              </w:rPr>
              <w:t xml:space="preserve">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(DU629)</w:t>
            </w:r>
            <w:r>
              <w:rPr>
                <w:color w:val="000000"/>
                <w:sz w:val="2"/>
              </w:rPr>
              <w:t xml:space="preserve"> </w:t>
            </w:r>
            <w:r>
              <w:rPr>
                <w:color w:val="000000"/>
                <w:sz w:val="14"/>
              </w:rPr>
              <w:t>(DU072)</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(DU629)</w:t>
            </w:r>
            <w:r>
              <w:rPr>
                <w:color w:val="000000"/>
                <w:sz w:val="2"/>
              </w:rPr>
              <w:t xml:space="preserve"> </w:t>
            </w:r>
            <w:r>
              <w:rPr>
                <w:color w:val="000000"/>
                <w:sz w:val="14"/>
              </w:rPr>
              <w:t>(DU072)</w:t>
            </w:r>
            <w:r>
              <w:rPr>
                <w:color w:val="000000"/>
                <w:sz w:val="2"/>
              </w:rPr>
              <w:t xml:space="preserve"> </w:t>
            </w:r>
            <w:r>
              <w:rPr>
                <w:color w:val="000000"/>
                <w:sz w:val="14"/>
              </w:rPr>
              <w:t>(DU063)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w:t>
            </w:r>
            <w:r>
              <w:rPr>
                <w:color w:val="000000"/>
                <w:sz w:val="14"/>
              </w:rPr>
              <w:t xml:space="preserve">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w:t>
            </w:r>
            <w:r>
              <w:rPr>
                <w:color w:val="000000"/>
                <w:sz w:val="14"/>
              </w:rPr>
              <w:t xml:space="preserve">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39220000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 xml:space="preserve">Wanny, prysznice, zlewy, umywalki, bidety, miski klozetowe, sedesy i pokrywy, spłuczki </w:t>
            </w:r>
            <w:r>
              <w:rPr>
                <w:b/>
                <w:color w:val="000000"/>
                <w:sz w:val="18"/>
              </w:rPr>
              <w:t>ustępowe i podobne artykuły sanitarne, z tworzyw sztucznych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39221000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Wanny, prysznice, zlewy i umywalki</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39222000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Sedesy i pokrywy</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39229000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39230000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Artykuły do transportu lub pakowania</w:t>
            </w:r>
            <w:r>
              <w:rPr>
                <w:b/>
                <w:color w:val="000000"/>
                <w:sz w:val="18"/>
              </w:rPr>
              <w:t xml:space="preserve"> towarów, z tworzyw sztucznych; korki, pokrywki, kapsle i pozostałe zamknięcia, z tworzyw sztucznych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39231000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Pudełka, skrzynki, klatki i podobne artykuły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39231010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Pudełka, skrzynki, klatki i podobne </w:t>
            </w:r>
            <w:r>
              <w:rPr>
                <w:color w:val="000000"/>
                <w:sz w:val="18"/>
              </w:rPr>
              <w:t>artykuły, z tworzywa sztucznego, specjalnie ukształtowane lub dostosowane do transportu lub pakowania płytek półprzewodnikowych, masek lub siatek</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39231090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39231090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Pojemniki na fotomaski lub płytki: - składające się z materiałów antystatycznych lub mieszanych tworzyw termoplastycznych zapewniających specjalne właściwości elektrostatyczne (ESD) i </w:t>
            </w:r>
            <w:r>
              <w:rPr>
                <w:i/>
                <w:color w:val="000000"/>
                <w:sz w:val="18"/>
              </w:rPr>
              <w:t>odpowietrzające, - o nieporowatych, odpornych na tarcie lub uderzenia powierzchniach, - wyposażone w specjalnie zaprojektowany system uchwytów chroniących fotomaskę lub płytkę przed uszkodzeniami powierzchniowymi lub kosmetycznymi, oraz - z uszczelką lub b</w:t>
            </w:r>
            <w:r>
              <w:rPr>
                <w:i/>
                <w:color w:val="000000"/>
                <w:sz w:val="18"/>
              </w:rPr>
              <w:t>ez niej, w rodzaju stosowanych w fotolitografii lub innej produkcji półprzewodnikowej do przechowywania fotomasek lub płytek</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39231090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39232100</w:t>
            </w:r>
          </w:p>
        </w:tc>
        <w:tc>
          <w:tcPr>
            <w:tcW w:w="0" w:type="auto"/>
          </w:tcPr>
          <w:p w:rsidR="005D6B3D" w:rsidRDefault="00296C0C">
            <w:pPr>
              <w:jc w:val="left"/>
              <w:rPr>
                <w:b/>
                <w:color w:val="000000"/>
                <w:sz w:val="18"/>
              </w:rPr>
            </w:pPr>
            <w:r>
              <w:rPr>
                <w:b/>
                <w:color w:val="000000"/>
                <w:sz w:val="18"/>
              </w:rPr>
              <w:t>00/10</w:t>
            </w:r>
          </w:p>
        </w:tc>
        <w:tc>
          <w:tcPr>
            <w:tcW w:w="0" w:type="auto"/>
          </w:tcPr>
          <w:p w:rsidR="005D6B3D" w:rsidRDefault="00296C0C">
            <w:pPr>
              <w:jc w:val="left"/>
              <w:rPr>
                <w:b/>
                <w:color w:val="000000"/>
                <w:sz w:val="18"/>
              </w:rPr>
            </w:pPr>
            <w:r>
              <w:rPr>
                <w:b/>
                <w:color w:val="000000"/>
                <w:sz w:val="18"/>
              </w:rPr>
              <w:t>- Worki, torby (włącznie ze stożkami)</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39232100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polimerów etylenu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SPGL</w:t>
            </w:r>
            <w:r>
              <w:rPr>
                <w:color w:val="000000"/>
                <w:sz w:val="14"/>
              </w:rPr>
              <w:t xml:space="preserve">-PREF:  3%; </w:t>
            </w:r>
          </w:p>
          <w:p w:rsidR="005D6B3D" w:rsidRDefault="00296C0C">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39232900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 pozostałych tworzyw sztucznych</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39232910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Z poli(chlorku winylu)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39232990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39233000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Balony, butelki, kolby i artykuły podobne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39233010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O pojemności nieprzekraczającej dwóch litrów</w:t>
            </w:r>
          </w:p>
        </w:tc>
        <w:tc>
          <w:tcPr>
            <w:tcW w:w="0" w:type="auto"/>
          </w:tcPr>
          <w:p w:rsidR="005D6B3D" w:rsidRDefault="00296C0C">
            <w:pPr>
              <w:jc w:val="center"/>
              <w:rPr>
                <w:color w:val="000000"/>
                <w:sz w:val="14"/>
              </w:rPr>
            </w:pPr>
            <w:r>
              <w:rPr>
                <w:color w:val="000000"/>
                <w:sz w:val="14"/>
              </w:rPr>
              <w:t>p/st</w:t>
            </w: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39233090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O pojemności przekraczającej dwa litry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39233090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Pojemnik polietylenowy na sprężony wodór: - o aluminiowych wzmocnieniach z obu końców, - całkowicie </w:t>
            </w:r>
            <w:r>
              <w:rPr>
                <w:i/>
                <w:color w:val="000000"/>
                <w:sz w:val="18"/>
              </w:rPr>
              <w:t>osadzony w owinięciu z włókien węglowych impregnowanym żywicą epoksydowa, - o średnicy 213 mm lub większej, ale nie większej niż 368 mm, - długości 860 mm lub większej, ale nie większej niż 1 260 mm i - o pojemności 18 litrów lub większej, ale nie większej</w:t>
            </w:r>
            <w:r>
              <w:rPr>
                <w:i/>
                <w:color w:val="000000"/>
                <w:sz w:val="18"/>
              </w:rPr>
              <w:t xml:space="preserve"> niż 50 litrów</w:t>
            </w:r>
          </w:p>
        </w:tc>
        <w:tc>
          <w:tcPr>
            <w:tcW w:w="0" w:type="auto"/>
          </w:tcPr>
          <w:p w:rsidR="005D6B3D" w:rsidRDefault="00296C0C">
            <w:pPr>
              <w:jc w:val="center"/>
              <w:rPr>
                <w:color w:val="000000"/>
                <w:sz w:val="14"/>
              </w:rPr>
            </w:pPr>
            <w:r>
              <w:rPr>
                <w:color w:val="000000"/>
                <w:sz w:val="14"/>
              </w:rPr>
              <w:t>p/st</w:t>
            </w: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39233090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296C0C">
            <w:pPr>
              <w:jc w:val="center"/>
              <w:rPr>
                <w:color w:val="000000"/>
                <w:sz w:val="14"/>
              </w:rPr>
            </w:pPr>
            <w:r>
              <w:rPr>
                <w:color w:val="000000"/>
                <w:sz w:val="14"/>
              </w:rPr>
              <w:t>p/st</w:t>
            </w: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39234000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Szpule, kopki, cewki i podobne nośniki</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39234010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Szpule, </w:t>
            </w:r>
            <w:r>
              <w:rPr>
                <w:color w:val="000000"/>
                <w:sz w:val="18"/>
              </w:rPr>
              <w:t>rolki i podobne nośniki do błon fotograficznych i kinematograficznych lub do taśm, filmów i tym podobnych, objętych pozycją 8523</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w:t>
            </w:r>
            <w:r>
              <w:rPr>
                <w:color w:val="000000"/>
                <w:sz w:val="14"/>
              </w:rPr>
              <w:t xml:space="preserve">:  5.3%;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39234090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39235000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Korki, przykrywki, kapsle i pozostałe zamknięcia</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39235010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Kapsle i kołpaki do butelek</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39235090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39239000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(DU652)</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(DU652)</w:t>
            </w:r>
            <w:r>
              <w:rPr>
                <w:color w:val="000000"/>
                <w:sz w:val="2"/>
              </w:rPr>
              <w:t xml:space="preserve"> </w:t>
            </w:r>
            <w:r>
              <w:rPr>
                <w:color w:val="000000"/>
                <w:sz w:val="14"/>
              </w:rPr>
              <w:t>(CD464)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KP</w:t>
            </w:r>
            <w:r>
              <w:rPr>
                <w:color w:val="000000"/>
                <w:sz w:val="14"/>
              </w:rPr>
              <w:t xml:space="preserve"> (DU652)</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39240000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Naczynia stołowe, naczynia kuchenne, pozostałe artykuły gospodarstwa domowego i artykuły higieniczne lub toaletowe, z tworzyw sztucznych</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39241000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Naczynia stołowe i naczynia kuchenne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39241000</w:t>
            </w:r>
          </w:p>
        </w:tc>
        <w:tc>
          <w:tcPr>
            <w:tcW w:w="0" w:type="auto"/>
          </w:tcPr>
          <w:p w:rsidR="005D6B3D" w:rsidRDefault="00296C0C">
            <w:pPr>
              <w:jc w:val="left"/>
              <w:rPr>
                <w:i/>
                <w:color w:val="000000"/>
                <w:sz w:val="18"/>
              </w:rPr>
            </w:pPr>
            <w:r>
              <w:rPr>
                <w:i/>
                <w:color w:val="000000"/>
                <w:sz w:val="18"/>
              </w:rPr>
              <w:t>11/10</w:t>
            </w:r>
          </w:p>
        </w:tc>
        <w:tc>
          <w:tcPr>
            <w:tcW w:w="0" w:type="auto"/>
          </w:tcPr>
          <w:p w:rsidR="005D6B3D" w:rsidRDefault="00296C0C">
            <w:pPr>
              <w:jc w:val="left"/>
              <w:rPr>
                <w:i/>
                <w:color w:val="000000"/>
                <w:sz w:val="18"/>
              </w:rPr>
            </w:pPr>
            <w:r>
              <w:rPr>
                <w:i/>
                <w:color w:val="000000"/>
                <w:sz w:val="18"/>
              </w:rPr>
              <w:t>-- Przybory z poliamidu lub melaminy</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39241000</w:t>
            </w:r>
          </w:p>
        </w:tc>
        <w:tc>
          <w:tcPr>
            <w:tcW w:w="0" w:type="auto"/>
          </w:tcPr>
          <w:p w:rsidR="005D6B3D" w:rsidRDefault="00296C0C">
            <w:pPr>
              <w:jc w:val="left"/>
              <w:rPr>
                <w:i/>
                <w:color w:val="000000"/>
                <w:sz w:val="18"/>
              </w:rPr>
            </w:pPr>
            <w:r>
              <w:rPr>
                <w:i/>
                <w:color w:val="000000"/>
                <w:sz w:val="18"/>
              </w:rPr>
              <w:t>11/80</w:t>
            </w:r>
          </w:p>
        </w:tc>
        <w:tc>
          <w:tcPr>
            <w:tcW w:w="0" w:type="auto"/>
          </w:tcPr>
          <w:p w:rsidR="005D6B3D" w:rsidRDefault="00296C0C">
            <w:pPr>
              <w:jc w:val="left"/>
              <w:rPr>
                <w:i/>
                <w:color w:val="000000"/>
                <w:sz w:val="18"/>
              </w:rPr>
            </w:pPr>
            <w:r>
              <w:rPr>
                <w:i/>
                <w:color w:val="000000"/>
                <w:sz w:val="18"/>
              </w:rPr>
              <w:t>--- Wysłane z Chin lub Hongkongu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LPR (CD997)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Ap01;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39241000</w:t>
            </w:r>
          </w:p>
        </w:tc>
        <w:tc>
          <w:tcPr>
            <w:tcW w:w="0" w:type="auto"/>
          </w:tcPr>
          <w:p w:rsidR="005D6B3D" w:rsidRDefault="00296C0C">
            <w:pPr>
              <w:jc w:val="left"/>
              <w:rPr>
                <w:i/>
                <w:color w:val="000000"/>
                <w:sz w:val="18"/>
              </w:rPr>
            </w:pPr>
            <w:r>
              <w:rPr>
                <w:i/>
                <w:color w:val="000000"/>
                <w:sz w:val="18"/>
              </w:rPr>
              <w:t>19/80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LPR-</w:t>
            </w:r>
            <w:r>
              <w:rPr>
                <w:b/>
                <w:color w:val="000000"/>
                <w:sz w:val="14"/>
              </w:rPr>
              <w:t>CN</w:t>
            </w:r>
            <w:r>
              <w:rPr>
                <w:color w:val="000000"/>
                <w:sz w:val="14"/>
              </w:rPr>
              <w:t>,</w:t>
            </w:r>
            <w:r>
              <w:rPr>
                <w:color w:val="000000"/>
                <w:sz w:val="2"/>
              </w:rPr>
              <w:t xml:space="preserve">   </w:t>
            </w:r>
            <w:r>
              <w:rPr>
                <w:b/>
                <w:color w:val="000000"/>
                <w:sz w:val="14"/>
              </w:rPr>
              <w:t>HK</w:t>
            </w:r>
            <w:r>
              <w:rPr>
                <w:color w:val="000000"/>
                <w:sz w:val="14"/>
              </w:rPr>
              <w:t xml:space="preserve"> (CD997)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Ap01;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39241000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Butelki z poliwęglanu do karmienia niemowląt</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LPR (CD619)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Ap01;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39241000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Ap01;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39249000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39249000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Deski do prasowania (włącznie z rękawnikami), nawet wolnostojące, nawet z blatem wyposażonym w odsysanie pary lub nadmuch, oraz podstawowe części tych desek (włącznie z </w:t>
            </w:r>
            <w:r>
              <w:rPr>
                <w:i/>
                <w:color w:val="000000"/>
                <w:sz w:val="18"/>
              </w:rPr>
              <w:t>rękawnikami)</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ADUMPD-</w:t>
            </w:r>
            <w:r>
              <w:rPr>
                <w:b/>
                <w:color w:val="000000"/>
                <w:sz w:val="14"/>
              </w:rPr>
              <w:t>CN</w:t>
            </w:r>
            <w:r>
              <w:rPr>
                <w:color w:val="000000"/>
                <w:sz w:val="14"/>
              </w:rPr>
              <w:t xml:space="preserve">; </w:t>
            </w:r>
          </w:p>
          <w:p w:rsidR="005D6B3D" w:rsidRDefault="00296C0C">
            <w:pPr>
              <w:jc w:val="center"/>
              <w:rPr>
                <w:color w:val="000000"/>
                <w:sz w:val="14"/>
              </w:rPr>
            </w:pPr>
            <w:r>
              <w:rPr>
                <w:color w:val="000000"/>
                <w:sz w:val="14"/>
              </w:rPr>
              <w:t>REDUM-</w:t>
            </w:r>
            <w:r>
              <w:rPr>
                <w:b/>
                <w:color w:val="000000"/>
                <w:sz w:val="14"/>
              </w:rPr>
              <w:t>CN</w:t>
            </w:r>
            <w:r>
              <w:rPr>
                <w:color w:val="000000"/>
                <w:sz w:val="14"/>
              </w:rPr>
              <w:t xml:space="preserve">; </w:t>
            </w:r>
          </w:p>
          <w:p w:rsidR="005D6B3D" w:rsidRDefault="00296C0C">
            <w:pPr>
              <w:jc w:val="center"/>
              <w:rPr>
                <w:color w:val="000000"/>
                <w:sz w:val="14"/>
              </w:rPr>
            </w:pPr>
            <w:r>
              <w:rPr>
                <w:color w:val="000000"/>
                <w:sz w:val="14"/>
              </w:rPr>
              <w:t xml:space="preserve">STDUM (excl </w:t>
            </w:r>
            <w:r>
              <w:rPr>
                <w:b/>
                <w:color w:val="000000"/>
                <w:sz w:val="14"/>
              </w:rPr>
              <w:t>CN</w:t>
            </w:r>
            <w:r>
              <w:rPr>
                <w:color w:val="000000"/>
                <w:sz w:val="14"/>
              </w:rPr>
              <w:t xml:space="preserve">); </w:t>
            </w:r>
          </w:p>
          <w:p w:rsidR="005D6B3D" w:rsidRDefault="00296C0C">
            <w:pPr>
              <w:jc w:val="center"/>
              <w:rPr>
                <w:color w:val="000000"/>
                <w:sz w:val="14"/>
              </w:rPr>
            </w:pPr>
            <w:r>
              <w:rPr>
                <w:color w:val="000000"/>
                <w:sz w:val="14"/>
              </w:rPr>
              <w:t>CTDUM-</w:t>
            </w:r>
            <w:r>
              <w:rPr>
                <w:b/>
                <w:color w:val="000000"/>
                <w:sz w:val="14"/>
              </w:rPr>
              <w:t>TR</w:t>
            </w:r>
            <w:r>
              <w:rPr>
                <w:color w:val="000000"/>
                <w:sz w:val="14"/>
              </w:rPr>
              <w:t xml:space="preserve"> (TM303)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Ap01;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39249000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 xml:space="preserve">Ap01;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39250000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 xml:space="preserve">Artykuły budowlane z tworzyw </w:t>
            </w:r>
            <w:r>
              <w:rPr>
                <w:b/>
                <w:color w:val="000000"/>
                <w:sz w:val="18"/>
              </w:rPr>
              <w:t>sztucznych, gdzie indziej niewymienione ani niewłączone</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39251000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Zbiorniki, cysterny, kadzie i podobne pojemniki, o pojemności przekraczającej 300 litrów</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39252000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Drzwi, okna i ich ramy oraz progi drzwiowe</w:t>
            </w:r>
          </w:p>
        </w:tc>
        <w:tc>
          <w:tcPr>
            <w:tcW w:w="0" w:type="auto"/>
          </w:tcPr>
          <w:p w:rsidR="005D6B3D" w:rsidRDefault="00296C0C">
            <w:pPr>
              <w:jc w:val="center"/>
              <w:rPr>
                <w:color w:val="000000"/>
                <w:sz w:val="14"/>
              </w:rPr>
            </w:pPr>
            <w:r>
              <w:rPr>
                <w:color w:val="000000"/>
                <w:sz w:val="14"/>
              </w:rPr>
              <w:t>p/st</w:t>
            </w:r>
          </w:p>
        </w:tc>
        <w:tc>
          <w:tcPr>
            <w:tcW w:w="0" w:type="auto"/>
          </w:tcPr>
          <w:p w:rsidR="005D6B3D" w:rsidRDefault="00296C0C">
            <w:pPr>
              <w:jc w:val="center"/>
              <w:rPr>
                <w:color w:val="000000"/>
                <w:sz w:val="14"/>
              </w:rPr>
            </w:pPr>
            <w:r>
              <w:rPr>
                <w:color w:val="000000"/>
                <w:sz w:val="14"/>
              </w:rPr>
              <w:t>GGIMP (CD582)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39253000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xml:space="preserve">- Okiennice, zasłony (włącznie z żaluzjami weneckimi) i artykuły podobne oraz ich </w:t>
            </w:r>
            <w:r>
              <w:rPr>
                <w:b/>
                <w:color w:val="000000"/>
                <w:sz w:val="18"/>
              </w:rPr>
              <w:t>części</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39259000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39259010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xml:space="preserve">-- Wyposażenie i </w:t>
            </w:r>
            <w:r>
              <w:rPr>
                <w:color w:val="000000"/>
                <w:sz w:val="18"/>
              </w:rPr>
              <w:t>okucia przeznaczone do zainstalowania na stałe w/lub na drzwiach, oknach, schodach, ścianach lub innych częściach budynków</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39259020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Kształtki i korytka kablowe do przewodów elektrycznych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39259080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2"/>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39260000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2"/>
              </w:rPr>
            </w:pPr>
            <w:r>
              <w:rPr>
                <w:b/>
                <w:color w:val="000000"/>
                <w:sz w:val="18"/>
              </w:rPr>
              <w:t>Pozostałe artykuły z tworzyw sztucznych oraz artykuły z pozostałych materiałów objętych pozycjami od 3901 do 3914</w:t>
            </w:r>
            <w:r>
              <w:rPr>
                <w:b/>
                <w:color w:val="000000"/>
                <w:sz w:val="15"/>
              </w:rPr>
              <w:t xml:space="preserve"> (TN701)</w:t>
            </w:r>
            <w:r>
              <w:rPr>
                <w:b/>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b/>
                <w:color w:val="000000"/>
                <w:sz w:val="18"/>
              </w:rPr>
            </w:pPr>
            <w:r>
              <w:rPr>
                <w:b/>
                <w:color w:val="000000"/>
                <w:sz w:val="18"/>
              </w:rPr>
              <w:t>39261000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Artykuły biurowe lub szkolne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  0%</w:t>
            </w:r>
            <w:r>
              <w:rPr>
                <w:color w:val="000000"/>
                <w:sz w:val="14"/>
              </w:rPr>
              <w:t xml:space="preserve">;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39262000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Artykuły odzieżowe i dodatki odzieżowe (włącznie z rękawiczkami, mitenkami i rękawicami z jednym palcem)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MILIM-</w:t>
            </w:r>
            <w:r>
              <w:rPr>
                <w:b/>
                <w:color w:val="000000"/>
                <w:sz w:val="14"/>
              </w:rPr>
              <w:t>KP</w:t>
            </w:r>
            <w:r>
              <w:rPr>
                <w:color w:val="000000"/>
                <w:sz w:val="14"/>
              </w:rPr>
              <w:t xml:space="preserve"> (</w:t>
            </w:r>
            <w:r>
              <w:rPr>
                <w:color w:val="000000"/>
                <w:sz w:val="14"/>
              </w:rPr>
              <w:t>CD995)</w:t>
            </w:r>
            <w:r>
              <w:rPr>
                <w:color w:val="000000"/>
                <w:sz w:val="2"/>
              </w:rPr>
              <w:t xml:space="preserve"> </w:t>
            </w:r>
            <w:r>
              <w:rPr>
                <w:color w:val="000000"/>
                <w:sz w:val="14"/>
              </w:rPr>
              <w:t>(DU451)</w:t>
            </w:r>
            <w:r>
              <w:rPr>
                <w:color w:val="000000"/>
                <w:sz w:val="2"/>
              </w:rPr>
              <w:t xml:space="preserve"> </w:t>
            </w:r>
            <w:r>
              <w:rPr>
                <w:color w:val="000000"/>
                <w:sz w:val="14"/>
              </w:rPr>
              <w:t>(DU164)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(DU451)</w:t>
            </w:r>
            <w:r>
              <w:rPr>
                <w:color w:val="000000"/>
                <w:sz w:val="2"/>
              </w:rPr>
              <w:t xml:space="preserve"> </w:t>
            </w:r>
            <w:r>
              <w:rPr>
                <w:color w:val="000000"/>
                <w:sz w:val="14"/>
              </w:rPr>
              <w:t>(DU164)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(DU451)</w:t>
            </w:r>
            <w:r>
              <w:rPr>
                <w:color w:val="000000"/>
                <w:sz w:val="2"/>
              </w:rPr>
              <w:t xml:space="preserve"> </w:t>
            </w:r>
            <w:r>
              <w:rPr>
                <w:color w:val="000000"/>
                <w:sz w:val="14"/>
              </w:rPr>
              <w:t>(DU164)</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(DU451)</w:t>
            </w:r>
            <w:r>
              <w:rPr>
                <w:color w:val="000000"/>
                <w:sz w:val="2"/>
              </w:rPr>
              <w:t xml:space="preserve"> </w:t>
            </w:r>
            <w:r>
              <w:rPr>
                <w:color w:val="000000"/>
                <w:sz w:val="14"/>
              </w:rPr>
              <w:t>(DU164)</w:t>
            </w:r>
            <w:r>
              <w:rPr>
                <w:color w:val="000000"/>
                <w:sz w:val="2"/>
              </w:rPr>
              <w:t xml:space="preserve"> </w:t>
            </w:r>
            <w:r>
              <w:rPr>
                <w:color w:val="000000"/>
                <w:sz w:val="14"/>
              </w:rPr>
              <w:t>(TM836)</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39263000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Wyposażenie mebli, nadwozi lub tym podobne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39263000</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xml:space="preserve">-- Obudowa zewnętrznego lusterka wstecznego z tworzywa sztucznego do pojazdów silnikowych, z </w:t>
            </w:r>
            <w:r>
              <w:rPr>
                <w:i/>
                <w:color w:val="000000"/>
                <w:sz w:val="18"/>
              </w:rPr>
              <w:t>uchwytami</w:t>
            </w:r>
          </w:p>
        </w:tc>
        <w:tc>
          <w:tcPr>
            <w:tcW w:w="0" w:type="auto"/>
          </w:tcPr>
          <w:p w:rsidR="005D6B3D" w:rsidRDefault="00296C0C">
            <w:pPr>
              <w:jc w:val="center"/>
              <w:rPr>
                <w:color w:val="000000"/>
                <w:sz w:val="14"/>
              </w:rPr>
            </w:pPr>
            <w:r>
              <w:rPr>
                <w:color w:val="000000"/>
                <w:sz w:val="14"/>
              </w:rPr>
              <w:t>p/st</w:t>
            </w: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39263000</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Logo z tworzywa sztucznego producenta samochodów z mocowaniami </w:t>
            </w:r>
            <w:r>
              <w:rPr>
                <w:i/>
                <w:color w:val="000000"/>
                <w:sz w:val="18"/>
              </w:rPr>
              <w:t>na odwrocie, nawet chromowane, stosowane w produkcji towarów objętych działem 87</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39263000</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xml:space="preserve">-- Galwanizowane wewnętrzne lub zewnętrzne części dekoracyjne składające się z: - kopolimeru akrylonitrylo-butadieno-styrenowego (ABS), nawet zmieszanego z poliwęglanem, - warstw miedzi, niklu i chromu stosowane do produkcji części pojazdów </w:t>
            </w:r>
            <w:r>
              <w:rPr>
                <w:i/>
                <w:color w:val="000000"/>
                <w:sz w:val="18"/>
              </w:rPr>
              <w:t>silnikowych objętych pozycjami od 8701 do 8705</w:t>
            </w:r>
          </w:p>
        </w:tc>
        <w:tc>
          <w:tcPr>
            <w:tcW w:w="0" w:type="auto"/>
          </w:tcPr>
          <w:p w:rsidR="005D6B3D" w:rsidRDefault="00296C0C">
            <w:pPr>
              <w:jc w:val="center"/>
              <w:rPr>
                <w:color w:val="000000"/>
                <w:sz w:val="14"/>
              </w:rPr>
            </w:pPr>
            <w:r>
              <w:rPr>
                <w:color w:val="000000"/>
                <w:sz w:val="14"/>
              </w:rPr>
              <w:t>p/st</w:t>
            </w: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39263000</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39264000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Statuetki i pozostałe artykuły dekoracyjne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w:t>
            </w:r>
            <w:r>
              <w:rPr>
                <w:color w:val="000000"/>
                <w:sz w:val="14"/>
              </w:rPr>
              <w:t xml:space="preserve">:  6.5%; </w:t>
            </w:r>
          </w:p>
          <w:p w:rsidR="005D6B3D" w:rsidRDefault="00296C0C">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b/>
                <w:color w:val="000000"/>
                <w:sz w:val="18"/>
              </w:rPr>
            </w:pPr>
            <w:r>
              <w:rPr>
                <w:b/>
                <w:color w:val="000000"/>
                <w:sz w:val="18"/>
              </w:rPr>
              <w:t>39269000</w:t>
            </w:r>
          </w:p>
        </w:tc>
        <w:tc>
          <w:tcPr>
            <w:tcW w:w="0" w:type="auto"/>
          </w:tcPr>
          <w:p w:rsidR="005D6B3D" w:rsidRDefault="00296C0C">
            <w:pPr>
              <w:jc w:val="left"/>
              <w:rPr>
                <w:b/>
                <w:color w:val="000000"/>
                <w:sz w:val="18"/>
              </w:rPr>
            </w:pPr>
            <w:r>
              <w:rPr>
                <w:b/>
                <w:color w:val="000000"/>
                <w:sz w:val="18"/>
              </w:rPr>
              <w:t>00/80</w:t>
            </w:r>
          </w:p>
        </w:tc>
        <w:tc>
          <w:tcPr>
            <w:tcW w:w="0" w:type="auto"/>
          </w:tcPr>
          <w:p w:rsidR="005D6B3D" w:rsidRDefault="00296C0C">
            <w:pPr>
              <w:jc w:val="left"/>
              <w:rPr>
                <w:b/>
                <w:color w:val="000000"/>
                <w:sz w:val="18"/>
              </w:rPr>
            </w:pPr>
            <w:r>
              <w:rPr>
                <w:b/>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39269050</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Perforowane kubły i podobne artykuły do filtrowania wody przy wejściu</w:t>
            </w:r>
            <w:r>
              <w:rPr>
                <w:color w:val="000000"/>
                <w:sz w:val="18"/>
              </w:rPr>
              <w:t xml:space="preserve"> do ścieków</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5D6B3D">
            <w:pPr>
              <w:jc w:val="center"/>
              <w:rPr>
                <w:color w:val="000000"/>
                <w:sz w:val="2"/>
              </w:rPr>
            </w:pP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39269092</w:t>
            </w:r>
          </w:p>
        </w:tc>
        <w:tc>
          <w:tcPr>
            <w:tcW w:w="0" w:type="auto"/>
          </w:tcPr>
          <w:p w:rsidR="005D6B3D" w:rsidRDefault="00296C0C">
            <w:pPr>
              <w:jc w:val="left"/>
              <w:rPr>
                <w:color w:val="000000"/>
                <w:sz w:val="18"/>
              </w:rPr>
            </w:pPr>
            <w:r>
              <w:rPr>
                <w:color w:val="000000"/>
                <w:sz w:val="18"/>
              </w:rPr>
              <w:t>00/10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color w:val="000000"/>
                <w:sz w:val="18"/>
              </w:rPr>
            </w:pPr>
            <w:r>
              <w:rPr>
                <w:color w:val="000000"/>
                <w:sz w:val="18"/>
              </w:rPr>
              <w:t>39269092</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Wyprodukowane z arkusza</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39269092</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2"/>
              </w:rPr>
            </w:pPr>
            <w:r>
              <w:rPr>
                <w:i/>
                <w:color w:val="000000"/>
                <w:sz w:val="18"/>
              </w:rPr>
              <w:t>---- Do użytku technicznego, do stosowania w cywilnych statkach powietrznych</w:t>
            </w:r>
            <w:r>
              <w:rPr>
                <w:i/>
                <w:color w:val="000000"/>
                <w:sz w:val="15"/>
              </w:rPr>
              <w:t xml:space="preserve"> (TN100)</w:t>
            </w:r>
            <w:r>
              <w:rPr>
                <w:i/>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14"/>
              </w:rPr>
              <w:t>)</w:t>
            </w:r>
            <w:r>
              <w:rPr>
                <w:color w:val="000000"/>
                <w:sz w:val="2"/>
              </w:rPr>
              <w:t xml:space="preserve"> </w:t>
            </w:r>
            <w:r>
              <w:rPr>
                <w:color w:val="000000"/>
                <w:sz w:val="14"/>
              </w:rPr>
              <w:t>(DU652)</w:t>
            </w:r>
            <w:r>
              <w:rPr>
                <w:color w:val="000000"/>
                <w:sz w:val="2"/>
              </w:rPr>
              <w:t xml:space="preserve"> </w:t>
            </w:r>
            <w:r>
              <w:rPr>
                <w:color w:val="000000"/>
                <w:sz w:val="14"/>
              </w:rPr>
              <w:t>(DU629)</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(DU652)</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(DU445)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(DU652)</w:t>
            </w:r>
            <w:r>
              <w:rPr>
                <w:color w:val="000000"/>
                <w:sz w:val="2"/>
              </w:rPr>
              <w:t xml:space="preserve"> </w:t>
            </w:r>
            <w:r>
              <w:rPr>
                <w:color w:val="000000"/>
                <w:sz w:val="14"/>
              </w:rPr>
              <w:t>(DU629)</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(TM836)</w:t>
            </w:r>
            <w:r>
              <w:rPr>
                <w:color w:val="000000"/>
                <w:sz w:val="2"/>
              </w:rPr>
              <w:t xml:space="preserve"> </w:t>
            </w:r>
            <w:r>
              <w:rPr>
                <w:color w:val="000000"/>
                <w:sz w:val="14"/>
              </w:rPr>
              <w:t>(DU450)</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APPEU:  0% (EU001)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w:t>
            </w:r>
            <w:r>
              <w:rPr>
                <w:color w:val="000000"/>
                <w:sz w:val="14"/>
              </w:rPr>
              <w:t xml:space="preserve">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39269092</w:t>
            </w:r>
          </w:p>
        </w:tc>
        <w:tc>
          <w:tcPr>
            <w:tcW w:w="0" w:type="auto"/>
          </w:tcPr>
          <w:p w:rsidR="005D6B3D" w:rsidRDefault="00296C0C">
            <w:pPr>
              <w:jc w:val="left"/>
              <w:rPr>
                <w:i/>
                <w:color w:val="000000"/>
                <w:sz w:val="18"/>
              </w:rPr>
            </w:pPr>
            <w:r>
              <w:rPr>
                <w:i/>
                <w:color w:val="000000"/>
                <w:sz w:val="18"/>
              </w:rPr>
              <w:t>20/10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39269092</w:t>
            </w:r>
          </w:p>
        </w:tc>
        <w:tc>
          <w:tcPr>
            <w:tcW w:w="0" w:type="auto"/>
          </w:tcPr>
          <w:p w:rsidR="005D6B3D" w:rsidRDefault="00296C0C">
            <w:pPr>
              <w:jc w:val="left"/>
              <w:rPr>
                <w:i/>
                <w:color w:val="000000"/>
                <w:sz w:val="18"/>
              </w:rPr>
            </w:pPr>
            <w:r>
              <w:rPr>
                <w:i/>
                <w:color w:val="000000"/>
                <w:sz w:val="18"/>
              </w:rPr>
              <w:t>20/80</w:t>
            </w:r>
          </w:p>
        </w:tc>
        <w:tc>
          <w:tcPr>
            <w:tcW w:w="0" w:type="auto"/>
          </w:tcPr>
          <w:p w:rsidR="005D6B3D" w:rsidRDefault="00296C0C">
            <w:pPr>
              <w:jc w:val="left"/>
              <w:rPr>
                <w:i/>
                <w:color w:val="000000"/>
                <w:sz w:val="18"/>
              </w:rPr>
            </w:pPr>
            <w:r>
              <w:rPr>
                <w:i/>
                <w:color w:val="000000"/>
                <w:sz w:val="18"/>
              </w:rPr>
              <w:t xml:space="preserve">----- Arkusz </w:t>
            </w:r>
            <w:r>
              <w:rPr>
                <w:i/>
                <w:color w:val="000000"/>
                <w:sz w:val="18"/>
              </w:rPr>
              <w:t>refleksyjny lub taśma refleksyjna, składające się z wyłogu z poli(chlorku winylu) wytłaczanego w regularny tetragonalny wzór, zgrzewane na gorąco w równoległe linie lub kratkę do podkładu z tworzywa sztucznego lub z dzianiny lub tkaniny, pokrytych z jednej</w:t>
            </w:r>
            <w:r>
              <w:rPr>
                <w:i/>
                <w:color w:val="000000"/>
                <w:sz w:val="18"/>
              </w:rPr>
              <w:t xml:space="preserve"> strony tworzywem sztucznym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(DU652)</w:t>
            </w:r>
            <w:r>
              <w:rPr>
                <w:color w:val="000000"/>
                <w:sz w:val="2"/>
              </w:rPr>
              <w:t xml:space="preserve"> </w:t>
            </w:r>
            <w:r>
              <w:rPr>
                <w:color w:val="000000"/>
                <w:sz w:val="14"/>
              </w:rPr>
              <w:t>(DU629)</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(DU652)</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(DU445)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(DU652)</w:t>
            </w:r>
            <w:r>
              <w:rPr>
                <w:color w:val="000000"/>
                <w:sz w:val="2"/>
              </w:rPr>
              <w:t xml:space="preserve"> </w:t>
            </w:r>
            <w:r>
              <w:rPr>
                <w:color w:val="000000"/>
                <w:sz w:val="14"/>
              </w:rPr>
              <w:t>(DU629)</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(TM836)</w:t>
            </w:r>
            <w:r>
              <w:rPr>
                <w:color w:val="000000"/>
                <w:sz w:val="2"/>
              </w:rPr>
              <w:t xml:space="preserve"> </w:t>
            </w:r>
            <w:r>
              <w:rPr>
                <w:color w:val="000000"/>
                <w:sz w:val="14"/>
              </w:rPr>
              <w:t>(DU450)</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39269092</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Powłoka silikonowa do implantów piersi</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(DU652)</w:t>
            </w:r>
            <w:r>
              <w:rPr>
                <w:color w:val="000000"/>
                <w:sz w:val="2"/>
              </w:rPr>
              <w:t xml:space="preserve"> </w:t>
            </w:r>
            <w:r>
              <w:rPr>
                <w:color w:val="000000"/>
                <w:sz w:val="14"/>
              </w:rPr>
              <w:t>(DU629)</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(DU652)</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(DU445)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(DU652)</w:t>
            </w:r>
            <w:r>
              <w:rPr>
                <w:color w:val="000000"/>
                <w:sz w:val="2"/>
              </w:rPr>
              <w:t xml:space="preserve"> </w:t>
            </w:r>
            <w:r>
              <w:rPr>
                <w:color w:val="000000"/>
                <w:sz w:val="14"/>
              </w:rPr>
              <w:t>(DU629)</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(TM836)</w:t>
            </w:r>
            <w:r>
              <w:rPr>
                <w:color w:val="000000"/>
                <w:sz w:val="2"/>
              </w:rPr>
              <w:t xml:space="preserve"> </w:t>
            </w:r>
            <w:r>
              <w:rPr>
                <w:color w:val="000000"/>
                <w:sz w:val="14"/>
              </w:rPr>
              <w:t>(DU450)</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39269092</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(DU652)</w:t>
            </w:r>
            <w:r>
              <w:rPr>
                <w:color w:val="000000"/>
                <w:sz w:val="2"/>
              </w:rPr>
              <w:t xml:space="preserve"> </w:t>
            </w:r>
            <w:r>
              <w:rPr>
                <w:color w:val="000000"/>
                <w:sz w:val="14"/>
              </w:rPr>
              <w:t>(DU629)</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(DU652)</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(DU445)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(DU652)</w:t>
            </w:r>
            <w:r>
              <w:rPr>
                <w:color w:val="000000"/>
                <w:sz w:val="2"/>
              </w:rPr>
              <w:t xml:space="preserve"> </w:t>
            </w:r>
            <w:r>
              <w:rPr>
                <w:color w:val="000000"/>
                <w:sz w:val="14"/>
              </w:rPr>
              <w:t>(DU629)</w:t>
            </w:r>
            <w:r>
              <w:rPr>
                <w:color w:val="000000"/>
                <w:sz w:val="2"/>
              </w:rPr>
              <w:t xml:space="preserve"> </w:t>
            </w:r>
            <w:r>
              <w:rPr>
                <w:color w:val="000000"/>
                <w:sz w:val="14"/>
              </w:rPr>
              <w:t>(DU063)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(TM836)</w:t>
            </w:r>
            <w:r>
              <w:rPr>
                <w:color w:val="000000"/>
                <w:sz w:val="2"/>
              </w:rPr>
              <w:t xml:space="preserve"> </w:t>
            </w:r>
            <w:r>
              <w:rPr>
                <w:color w:val="000000"/>
                <w:sz w:val="14"/>
              </w:rPr>
              <w:t>(DU450)</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w:t>
            </w:r>
            <w:r>
              <w:rPr>
                <w:color w:val="000000"/>
                <w:sz w:val="14"/>
              </w:rPr>
              <w:t xml:space="preserve">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w:t>
            </w:r>
            <w:r>
              <w:rPr>
                <w:color w:val="000000"/>
                <w:sz w:val="14"/>
              </w:rPr>
              <w:t xml:space="preserve">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color w:val="000000"/>
                <w:sz w:val="18"/>
              </w:rPr>
            </w:pPr>
            <w:r>
              <w:rPr>
                <w:color w:val="000000"/>
                <w:sz w:val="18"/>
              </w:rPr>
              <w:t>39269097</w:t>
            </w:r>
          </w:p>
        </w:tc>
        <w:tc>
          <w:tcPr>
            <w:tcW w:w="0" w:type="auto"/>
          </w:tcPr>
          <w:p w:rsidR="005D6B3D" w:rsidRDefault="00296C0C">
            <w:pPr>
              <w:jc w:val="left"/>
              <w:rPr>
                <w:color w:val="000000"/>
                <w:sz w:val="18"/>
              </w:rPr>
            </w:pPr>
            <w:r>
              <w:rPr>
                <w:color w:val="000000"/>
                <w:sz w:val="18"/>
              </w:rPr>
              <w:t>00/80</w:t>
            </w:r>
          </w:p>
        </w:tc>
        <w:tc>
          <w:tcPr>
            <w:tcW w:w="0" w:type="auto"/>
          </w:tcPr>
          <w:p w:rsidR="005D6B3D" w:rsidRDefault="00296C0C">
            <w:pPr>
              <w:jc w:val="left"/>
              <w:rPr>
                <w:color w:val="000000"/>
                <w:sz w:val="18"/>
              </w:rPr>
            </w:pPr>
            <w:r>
              <w:rPr>
                <w:color w:val="000000"/>
                <w:sz w:val="18"/>
              </w:rPr>
              <w:t>--- Pozostałe</w:t>
            </w: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5D6B3D">
            <w:pPr>
              <w:rPr>
                <w:color w:val="000000"/>
                <w:sz w:val="14"/>
              </w:rPr>
            </w:pPr>
          </w:p>
        </w:tc>
      </w:tr>
      <w:tr w:rsidR="005D6B3D">
        <w:tc>
          <w:tcPr>
            <w:tcW w:w="0" w:type="auto"/>
          </w:tcPr>
          <w:p w:rsidR="005D6B3D" w:rsidRDefault="00296C0C">
            <w:pPr>
              <w:jc w:val="left"/>
              <w:rPr>
                <w:i/>
                <w:color w:val="000000"/>
                <w:sz w:val="18"/>
              </w:rPr>
            </w:pPr>
            <w:r>
              <w:rPr>
                <w:i/>
                <w:color w:val="000000"/>
                <w:sz w:val="18"/>
              </w:rPr>
              <w:t>39269097</w:t>
            </w:r>
          </w:p>
        </w:tc>
        <w:tc>
          <w:tcPr>
            <w:tcW w:w="0" w:type="auto"/>
          </w:tcPr>
          <w:p w:rsidR="005D6B3D" w:rsidRDefault="00296C0C">
            <w:pPr>
              <w:jc w:val="left"/>
              <w:rPr>
                <w:i/>
                <w:color w:val="000000"/>
                <w:sz w:val="18"/>
              </w:rPr>
            </w:pPr>
            <w:r>
              <w:rPr>
                <w:i/>
                <w:color w:val="000000"/>
                <w:sz w:val="18"/>
              </w:rPr>
              <w:t>05/80</w:t>
            </w:r>
          </w:p>
        </w:tc>
        <w:tc>
          <w:tcPr>
            <w:tcW w:w="0" w:type="auto"/>
          </w:tcPr>
          <w:p w:rsidR="005D6B3D" w:rsidRDefault="00296C0C">
            <w:pPr>
              <w:jc w:val="left"/>
              <w:rPr>
                <w:i/>
                <w:color w:val="000000"/>
                <w:sz w:val="2"/>
              </w:rPr>
            </w:pPr>
            <w:r>
              <w:rPr>
                <w:i/>
                <w:color w:val="000000"/>
                <w:sz w:val="18"/>
              </w:rPr>
              <w:t xml:space="preserve">---- Do użytku technicznego, do stosowania w </w:t>
            </w:r>
            <w:r>
              <w:rPr>
                <w:i/>
                <w:color w:val="000000"/>
                <w:sz w:val="18"/>
              </w:rPr>
              <w:t>cywilnych statkach powietrznych</w:t>
            </w:r>
            <w:r>
              <w:rPr>
                <w:i/>
                <w:color w:val="000000"/>
                <w:sz w:val="15"/>
              </w:rPr>
              <w:t xml:space="preserve"> (TN100)</w:t>
            </w:r>
            <w:r>
              <w:rPr>
                <w:i/>
                <w:color w:val="000000"/>
                <w:sz w:val="2"/>
              </w:rPr>
              <w:t xml:space="preserve"> </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TRIMP (excl </w:t>
            </w:r>
            <w:r>
              <w:rPr>
                <w:b/>
                <w:color w:val="000000"/>
                <w:sz w:val="14"/>
              </w:rPr>
              <w:t>XC</w:t>
            </w:r>
            <w:r>
              <w:rPr>
                <w:color w:val="000000"/>
                <w:sz w:val="14"/>
              </w:rPr>
              <w:t>,</w:t>
            </w:r>
            <w:r>
              <w:rPr>
                <w:color w:val="000000"/>
                <w:sz w:val="2"/>
              </w:rPr>
              <w:t xml:space="preserve"> </w:t>
            </w:r>
            <w:r>
              <w:rPr>
                <w:b/>
                <w:color w:val="000000"/>
                <w:sz w:val="14"/>
              </w:rPr>
              <w:t>XL</w:t>
            </w:r>
            <w:r>
              <w:rPr>
                <w:color w:val="000000"/>
                <w:sz w:val="14"/>
              </w:rPr>
              <w:t>)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(MG595)</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(DU450)</w:t>
            </w:r>
            <w:r>
              <w:rPr>
                <w:color w:val="000000"/>
                <w:sz w:val="2"/>
              </w:rPr>
              <w:t xml:space="preserve"> </w:t>
            </w:r>
            <w:r>
              <w:rPr>
                <w:color w:val="000000"/>
                <w:sz w:val="14"/>
              </w:rPr>
              <w:t>(</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TREXP-</w:t>
            </w:r>
            <w:r>
              <w:rPr>
                <w:b/>
                <w:color w:val="000000"/>
                <w:sz w:val="14"/>
              </w:rPr>
              <w:t>ALLTC</w:t>
            </w:r>
            <w:r>
              <w:rPr>
                <w:color w:val="000000"/>
                <w:sz w:val="14"/>
              </w:rPr>
              <w:t xml:space="preserve">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(TR028)</w:t>
            </w:r>
            <w:r>
              <w:rPr>
                <w:color w:val="000000"/>
                <w:sz w:val="2"/>
              </w:rPr>
              <w:t xml:space="preserve"> </w:t>
            </w:r>
            <w:r>
              <w:rPr>
                <w:color w:val="000000"/>
                <w:sz w:val="14"/>
              </w:rPr>
              <w:t>(TR027)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 xml:space="preserve"> (CD994)</w:t>
            </w:r>
            <w:r>
              <w:rPr>
                <w:color w:val="000000"/>
                <w:sz w:val="2"/>
              </w:rPr>
              <w:t xml:space="preserve"> </w:t>
            </w:r>
            <w:r>
              <w:rPr>
                <w:color w:val="000000"/>
                <w:sz w:val="14"/>
              </w:rPr>
              <w:t>(TM630)</w:t>
            </w:r>
            <w:r>
              <w:rPr>
                <w:color w:val="000000"/>
                <w:sz w:val="2"/>
              </w:rPr>
              <w:t xml:space="preserve"> </w:t>
            </w:r>
            <w:r>
              <w:rPr>
                <w:color w:val="000000"/>
                <w:sz w:val="14"/>
              </w:rPr>
              <w:t>(TM637)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w:t>
            </w:r>
            <w:r>
              <w:rPr>
                <w:color w:val="000000"/>
                <w:sz w:val="14"/>
              </w:rPr>
              <w:t>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(CD563)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(DU574)</w:t>
            </w:r>
            <w:r>
              <w:rPr>
                <w:color w:val="000000"/>
                <w:sz w:val="2"/>
              </w:rPr>
              <w:t xml:space="preserve"> </w:t>
            </w:r>
            <w:r>
              <w:rPr>
                <w:color w:val="000000"/>
                <w:sz w:val="14"/>
              </w:rPr>
              <w:t>(DU155)</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(DU450)</w:t>
            </w:r>
            <w:r>
              <w:rPr>
                <w:color w:val="000000"/>
                <w:sz w:val="2"/>
              </w:rPr>
              <w:t xml:space="preserve"> </w:t>
            </w:r>
            <w:r>
              <w:rPr>
                <w:color w:val="000000"/>
                <w:sz w:val="14"/>
              </w:rPr>
              <w:t>(TM836)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APPEU:  0% (EU001)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39269097</w:t>
            </w:r>
          </w:p>
        </w:tc>
        <w:tc>
          <w:tcPr>
            <w:tcW w:w="0" w:type="auto"/>
          </w:tcPr>
          <w:p w:rsidR="005D6B3D" w:rsidRDefault="00296C0C">
            <w:pPr>
              <w:jc w:val="left"/>
              <w:rPr>
                <w:i/>
                <w:color w:val="000000"/>
                <w:sz w:val="18"/>
              </w:rPr>
            </w:pPr>
            <w:r>
              <w:rPr>
                <w:i/>
                <w:color w:val="000000"/>
                <w:sz w:val="18"/>
              </w:rPr>
              <w:t>10/80</w:t>
            </w:r>
          </w:p>
        </w:tc>
        <w:tc>
          <w:tcPr>
            <w:tcW w:w="0" w:type="auto"/>
          </w:tcPr>
          <w:p w:rsidR="005D6B3D" w:rsidRDefault="00296C0C">
            <w:pPr>
              <w:jc w:val="left"/>
              <w:rPr>
                <w:i/>
                <w:color w:val="000000"/>
                <w:sz w:val="18"/>
              </w:rPr>
            </w:pPr>
            <w:r>
              <w:rPr>
                <w:i/>
                <w:color w:val="000000"/>
                <w:sz w:val="18"/>
              </w:rPr>
              <w:t>---- Mikrokulki z polimeru diwinylobenzenu o średnicy 4,5 µm lub większej, ale nie większej niż 80 μm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TRIMP (excl </w:t>
            </w:r>
            <w:r>
              <w:rPr>
                <w:b/>
                <w:color w:val="000000"/>
                <w:sz w:val="14"/>
              </w:rPr>
              <w:t>XC</w:t>
            </w:r>
            <w:r>
              <w:rPr>
                <w:color w:val="000000"/>
                <w:sz w:val="14"/>
              </w:rPr>
              <w:t>,</w:t>
            </w:r>
            <w:r>
              <w:rPr>
                <w:color w:val="000000"/>
                <w:sz w:val="2"/>
              </w:rPr>
              <w:t xml:space="preserve"> </w:t>
            </w:r>
            <w:r>
              <w:rPr>
                <w:b/>
                <w:color w:val="000000"/>
                <w:sz w:val="14"/>
              </w:rPr>
              <w:t>XL</w:t>
            </w:r>
            <w:r>
              <w:rPr>
                <w:color w:val="000000"/>
                <w:sz w:val="14"/>
              </w:rPr>
              <w:t>)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w:t>
            </w:r>
            <w:r>
              <w:rPr>
                <w:color w:val="000000"/>
                <w:sz w:val="14"/>
              </w:rPr>
              <w:t>TRL-</w:t>
            </w:r>
            <w:r>
              <w:rPr>
                <w:b/>
                <w:color w:val="000000"/>
                <w:sz w:val="14"/>
              </w:rPr>
              <w:t>KP</w:t>
            </w:r>
            <w:r>
              <w:rPr>
                <w:color w:val="000000"/>
                <w:sz w:val="14"/>
              </w:rPr>
              <w:t xml:space="preserve"> (MG595)</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TREXP-</w:t>
            </w:r>
            <w:r>
              <w:rPr>
                <w:b/>
                <w:color w:val="000000"/>
                <w:sz w:val="14"/>
              </w:rPr>
              <w:t>ALLTC</w:t>
            </w:r>
            <w:r>
              <w:rPr>
                <w:color w:val="000000"/>
                <w:sz w:val="14"/>
              </w:rPr>
              <w:t xml:space="preserve">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(TR028)</w:t>
            </w:r>
            <w:r>
              <w:rPr>
                <w:color w:val="000000"/>
                <w:sz w:val="2"/>
              </w:rPr>
              <w:t xml:space="preserve"> </w:t>
            </w:r>
            <w:r>
              <w:rPr>
                <w:color w:val="000000"/>
                <w:sz w:val="14"/>
              </w:rPr>
              <w:t>(TR027)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 xml:space="preserve"> (CD994)</w:t>
            </w:r>
            <w:r>
              <w:rPr>
                <w:color w:val="000000"/>
                <w:sz w:val="2"/>
              </w:rPr>
              <w:t xml:space="preserve"> </w:t>
            </w:r>
            <w:r>
              <w:rPr>
                <w:color w:val="000000"/>
                <w:sz w:val="14"/>
              </w:rPr>
              <w:t>(TM630)</w:t>
            </w:r>
            <w:r>
              <w:rPr>
                <w:color w:val="000000"/>
                <w:sz w:val="2"/>
              </w:rPr>
              <w:t xml:space="preserve"> </w:t>
            </w:r>
            <w:r>
              <w:rPr>
                <w:color w:val="000000"/>
                <w:sz w:val="14"/>
              </w:rPr>
              <w:t>(TM637)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(CD563)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(DU574)</w:t>
            </w:r>
            <w:r>
              <w:rPr>
                <w:color w:val="000000"/>
                <w:sz w:val="2"/>
              </w:rPr>
              <w:t xml:space="preserve"> </w:t>
            </w:r>
            <w:r>
              <w:rPr>
                <w:color w:val="000000"/>
                <w:sz w:val="14"/>
              </w:rPr>
              <w:t>(DU155)</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(DU450)</w:t>
            </w:r>
            <w:r>
              <w:rPr>
                <w:color w:val="000000"/>
                <w:sz w:val="2"/>
              </w:rPr>
              <w:t xml:space="preserve"> </w:t>
            </w:r>
            <w:r>
              <w:rPr>
                <w:color w:val="000000"/>
                <w:sz w:val="14"/>
              </w:rPr>
              <w:t>(TM836)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39269097</w:t>
            </w:r>
          </w:p>
        </w:tc>
        <w:tc>
          <w:tcPr>
            <w:tcW w:w="0" w:type="auto"/>
          </w:tcPr>
          <w:p w:rsidR="005D6B3D" w:rsidRDefault="00296C0C">
            <w:pPr>
              <w:jc w:val="left"/>
              <w:rPr>
                <w:i/>
                <w:color w:val="000000"/>
                <w:sz w:val="18"/>
              </w:rPr>
            </w:pPr>
            <w:r>
              <w:rPr>
                <w:i/>
                <w:color w:val="000000"/>
                <w:sz w:val="18"/>
              </w:rPr>
              <w:t>15/80</w:t>
            </w:r>
          </w:p>
        </w:tc>
        <w:tc>
          <w:tcPr>
            <w:tcW w:w="0" w:type="auto"/>
          </w:tcPr>
          <w:p w:rsidR="005D6B3D" w:rsidRDefault="00296C0C">
            <w:pPr>
              <w:jc w:val="left"/>
              <w:rPr>
                <w:i/>
                <w:color w:val="000000"/>
                <w:sz w:val="18"/>
              </w:rPr>
            </w:pPr>
            <w:r>
              <w:rPr>
                <w:i/>
                <w:color w:val="000000"/>
                <w:sz w:val="18"/>
              </w:rPr>
              <w:t>---- Poprzeczny resor piórowy z tworzywa sztucznego wzmocnionego włóknem szklanym, stosowany do produkcji układów zawieszenia do pojazdów silnikowych</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TRIMP (excl </w:t>
            </w:r>
            <w:r>
              <w:rPr>
                <w:b/>
                <w:color w:val="000000"/>
                <w:sz w:val="14"/>
              </w:rPr>
              <w:t>XC</w:t>
            </w:r>
            <w:r>
              <w:rPr>
                <w:color w:val="000000"/>
                <w:sz w:val="14"/>
              </w:rPr>
              <w:t>,</w:t>
            </w:r>
            <w:r>
              <w:rPr>
                <w:color w:val="000000"/>
                <w:sz w:val="2"/>
              </w:rPr>
              <w:t xml:space="preserve"> </w:t>
            </w:r>
            <w:r>
              <w:rPr>
                <w:b/>
                <w:color w:val="000000"/>
                <w:sz w:val="14"/>
              </w:rPr>
              <w:t>XL</w:t>
            </w:r>
            <w:r>
              <w:rPr>
                <w:color w:val="000000"/>
                <w:sz w:val="14"/>
              </w:rPr>
              <w:t>)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(MG595)</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TREXP-</w:t>
            </w:r>
            <w:r>
              <w:rPr>
                <w:b/>
                <w:color w:val="000000"/>
                <w:sz w:val="14"/>
              </w:rPr>
              <w:t>ALLTC</w:t>
            </w:r>
            <w:r>
              <w:rPr>
                <w:color w:val="000000"/>
                <w:sz w:val="14"/>
              </w:rPr>
              <w:t xml:space="preserve">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(TR028)</w:t>
            </w:r>
            <w:r>
              <w:rPr>
                <w:color w:val="000000"/>
                <w:sz w:val="2"/>
              </w:rPr>
              <w:t xml:space="preserve"> </w:t>
            </w:r>
            <w:r>
              <w:rPr>
                <w:color w:val="000000"/>
                <w:sz w:val="14"/>
              </w:rPr>
              <w:t>(TR027)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 xml:space="preserve"> (CD994)</w:t>
            </w:r>
            <w:r>
              <w:rPr>
                <w:color w:val="000000"/>
                <w:sz w:val="2"/>
              </w:rPr>
              <w:t xml:space="preserve"> </w:t>
            </w:r>
            <w:r>
              <w:rPr>
                <w:color w:val="000000"/>
                <w:sz w:val="14"/>
              </w:rPr>
              <w:t>(TM630)</w:t>
            </w:r>
            <w:r>
              <w:rPr>
                <w:color w:val="000000"/>
                <w:sz w:val="2"/>
              </w:rPr>
              <w:t xml:space="preserve"> </w:t>
            </w:r>
            <w:r>
              <w:rPr>
                <w:color w:val="000000"/>
                <w:sz w:val="14"/>
              </w:rPr>
              <w:t>(TM637)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(CD563)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14"/>
              </w:rPr>
              <w:t>)</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(DU574)</w:t>
            </w:r>
            <w:r>
              <w:rPr>
                <w:color w:val="000000"/>
                <w:sz w:val="2"/>
              </w:rPr>
              <w:t xml:space="preserve"> </w:t>
            </w:r>
            <w:r>
              <w:rPr>
                <w:color w:val="000000"/>
                <w:sz w:val="14"/>
              </w:rPr>
              <w:t>(DU155)</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(DU450)</w:t>
            </w:r>
            <w:r>
              <w:rPr>
                <w:color w:val="000000"/>
                <w:sz w:val="2"/>
              </w:rPr>
              <w:t xml:space="preserve"> </w:t>
            </w:r>
            <w:r>
              <w:rPr>
                <w:color w:val="000000"/>
                <w:sz w:val="14"/>
              </w:rPr>
              <w:t>(TM836)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39269097</w:t>
            </w:r>
          </w:p>
        </w:tc>
        <w:tc>
          <w:tcPr>
            <w:tcW w:w="0" w:type="auto"/>
          </w:tcPr>
          <w:p w:rsidR="005D6B3D" w:rsidRDefault="00296C0C">
            <w:pPr>
              <w:jc w:val="left"/>
              <w:rPr>
                <w:i/>
                <w:color w:val="000000"/>
                <w:sz w:val="18"/>
              </w:rPr>
            </w:pPr>
            <w:r>
              <w:rPr>
                <w:i/>
                <w:color w:val="000000"/>
                <w:sz w:val="18"/>
              </w:rPr>
              <w:t>23/80</w:t>
            </w:r>
          </w:p>
        </w:tc>
        <w:tc>
          <w:tcPr>
            <w:tcW w:w="0" w:type="auto"/>
          </w:tcPr>
          <w:p w:rsidR="005D6B3D" w:rsidRDefault="00296C0C">
            <w:pPr>
              <w:jc w:val="left"/>
              <w:rPr>
                <w:i/>
                <w:color w:val="000000"/>
                <w:sz w:val="18"/>
              </w:rPr>
            </w:pPr>
            <w:r>
              <w:rPr>
                <w:i/>
                <w:color w:val="000000"/>
                <w:sz w:val="18"/>
              </w:rPr>
              <w:t>---- Obudowa zewnętrznego lusterka wstecznego z tworzywa sztucznego do pojazdów silnikowych, z uchwytami</w:t>
            </w:r>
          </w:p>
        </w:tc>
        <w:tc>
          <w:tcPr>
            <w:tcW w:w="0" w:type="auto"/>
          </w:tcPr>
          <w:p w:rsidR="005D6B3D" w:rsidRDefault="00296C0C">
            <w:pPr>
              <w:jc w:val="center"/>
              <w:rPr>
                <w:color w:val="000000"/>
                <w:sz w:val="14"/>
              </w:rPr>
            </w:pPr>
            <w:r>
              <w:rPr>
                <w:color w:val="000000"/>
                <w:sz w:val="14"/>
              </w:rPr>
              <w:t>p/st</w:t>
            </w: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TRIMP (excl </w:t>
            </w:r>
            <w:r>
              <w:rPr>
                <w:b/>
                <w:color w:val="000000"/>
                <w:sz w:val="14"/>
              </w:rPr>
              <w:t>XC</w:t>
            </w:r>
            <w:r>
              <w:rPr>
                <w:color w:val="000000"/>
                <w:sz w:val="14"/>
              </w:rPr>
              <w:t>,</w:t>
            </w:r>
            <w:r>
              <w:rPr>
                <w:color w:val="000000"/>
                <w:sz w:val="2"/>
              </w:rPr>
              <w:t xml:space="preserve"> </w:t>
            </w:r>
            <w:r>
              <w:rPr>
                <w:b/>
                <w:color w:val="000000"/>
                <w:sz w:val="14"/>
              </w:rPr>
              <w:t>XL</w:t>
            </w:r>
            <w:r>
              <w:rPr>
                <w:color w:val="000000"/>
                <w:sz w:val="14"/>
              </w:rPr>
              <w:t>)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(MG595)</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TREXP-</w:t>
            </w:r>
            <w:r>
              <w:rPr>
                <w:b/>
                <w:color w:val="000000"/>
                <w:sz w:val="14"/>
              </w:rPr>
              <w:t>ALLTC</w:t>
            </w:r>
            <w:r>
              <w:rPr>
                <w:color w:val="000000"/>
                <w:sz w:val="14"/>
              </w:rPr>
              <w:t xml:space="preserve">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(TR028)</w:t>
            </w:r>
            <w:r>
              <w:rPr>
                <w:color w:val="000000"/>
                <w:sz w:val="2"/>
              </w:rPr>
              <w:t xml:space="preserve"> </w:t>
            </w:r>
            <w:r>
              <w:rPr>
                <w:color w:val="000000"/>
                <w:sz w:val="14"/>
              </w:rPr>
              <w:t>(TR027)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 xml:space="preserve"> (CD994)</w:t>
            </w:r>
            <w:r>
              <w:rPr>
                <w:color w:val="000000"/>
                <w:sz w:val="2"/>
              </w:rPr>
              <w:t xml:space="preserve"> </w:t>
            </w:r>
            <w:r>
              <w:rPr>
                <w:color w:val="000000"/>
                <w:sz w:val="14"/>
              </w:rPr>
              <w:t>(TM630)</w:t>
            </w:r>
            <w:r>
              <w:rPr>
                <w:color w:val="000000"/>
                <w:sz w:val="2"/>
              </w:rPr>
              <w:t xml:space="preserve"> </w:t>
            </w:r>
            <w:r>
              <w:rPr>
                <w:color w:val="000000"/>
                <w:sz w:val="14"/>
              </w:rPr>
              <w:t>(TM637)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(CD563)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(DU574)</w:t>
            </w:r>
            <w:r>
              <w:rPr>
                <w:color w:val="000000"/>
                <w:sz w:val="2"/>
              </w:rPr>
              <w:t xml:space="preserve"> </w:t>
            </w:r>
            <w:r>
              <w:rPr>
                <w:color w:val="000000"/>
                <w:sz w:val="14"/>
              </w:rPr>
              <w:t>(</w:t>
            </w:r>
            <w:r>
              <w:rPr>
                <w:color w:val="000000"/>
                <w:sz w:val="14"/>
              </w:rPr>
              <w:t>DU155)</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(DU450)</w:t>
            </w:r>
            <w:r>
              <w:rPr>
                <w:color w:val="000000"/>
                <w:sz w:val="2"/>
              </w:rPr>
              <w:t xml:space="preserve"> </w:t>
            </w:r>
            <w:r>
              <w:rPr>
                <w:color w:val="000000"/>
                <w:sz w:val="14"/>
              </w:rPr>
              <w:t>(TM836)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39269097</w:t>
            </w:r>
          </w:p>
        </w:tc>
        <w:tc>
          <w:tcPr>
            <w:tcW w:w="0" w:type="auto"/>
          </w:tcPr>
          <w:p w:rsidR="005D6B3D" w:rsidRDefault="00296C0C">
            <w:pPr>
              <w:jc w:val="left"/>
              <w:rPr>
                <w:i/>
                <w:color w:val="000000"/>
                <w:sz w:val="18"/>
              </w:rPr>
            </w:pPr>
            <w:r>
              <w:rPr>
                <w:i/>
                <w:color w:val="000000"/>
                <w:sz w:val="18"/>
              </w:rPr>
              <w:t>25/80</w:t>
            </w:r>
          </w:p>
        </w:tc>
        <w:tc>
          <w:tcPr>
            <w:tcW w:w="0" w:type="auto"/>
          </w:tcPr>
          <w:p w:rsidR="005D6B3D" w:rsidRDefault="00296C0C">
            <w:pPr>
              <w:jc w:val="left"/>
              <w:rPr>
                <w:i/>
                <w:color w:val="000000"/>
                <w:sz w:val="18"/>
              </w:rPr>
            </w:pPr>
            <w:r>
              <w:rPr>
                <w:i/>
                <w:color w:val="000000"/>
                <w:sz w:val="18"/>
              </w:rPr>
              <w:t xml:space="preserve">---- </w:t>
            </w:r>
            <w:r>
              <w:rPr>
                <w:i/>
                <w:color w:val="000000"/>
                <w:sz w:val="18"/>
              </w:rPr>
              <w:t>Mikrokulki niespienione z kopolimeru akrylonitrylu, metakrylonitrylu i metakrylanu izobornylu, o średnicy 3 µm lub większej, ale nie większej niż 4,6 µm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TRI</w:t>
            </w:r>
            <w:r>
              <w:rPr>
                <w:color w:val="000000"/>
                <w:sz w:val="14"/>
              </w:rPr>
              <w:t xml:space="preserve">MP (excl </w:t>
            </w:r>
            <w:r>
              <w:rPr>
                <w:b/>
                <w:color w:val="000000"/>
                <w:sz w:val="14"/>
              </w:rPr>
              <w:t>XC</w:t>
            </w:r>
            <w:r>
              <w:rPr>
                <w:color w:val="000000"/>
                <w:sz w:val="14"/>
              </w:rPr>
              <w:t>,</w:t>
            </w:r>
            <w:r>
              <w:rPr>
                <w:color w:val="000000"/>
                <w:sz w:val="2"/>
              </w:rPr>
              <w:t xml:space="preserve"> </w:t>
            </w:r>
            <w:r>
              <w:rPr>
                <w:b/>
                <w:color w:val="000000"/>
                <w:sz w:val="14"/>
              </w:rPr>
              <w:t>XL</w:t>
            </w:r>
            <w:r>
              <w:rPr>
                <w:color w:val="000000"/>
                <w:sz w:val="14"/>
              </w:rPr>
              <w:t>)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(MG595)</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TREXP-</w:t>
            </w:r>
            <w:r>
              <w:rPr>
                <w:b/>
                <w:color w:val="000000"/>
                <w:sz w:val="14"/>
              </w:rPr>
              <w:t>ALLTC</w:t>
            </w:r>
            <w:r>
              <w:rPr>
                <w:color w:val="000000"/>
                <w:sz w:val="14"/>
              </w:rPr>
              <w:t xml:space="preserve">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(TR028)</w:t>
            </w:r>
            <w:r>
              <w:rPr>
                <w:color w:val="000000"/>
                <w:sz w:val="2"/>
              </w:rPr>
              <w:t xml:space="preserve"> </w:t>
            </w:r>
            <w:r>
              <w:rPr>
                <w:color w:val="000000"/>
                <w:sz w:val="14"/>
              </w:rPr>
              <w:t>(TR027)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 xml:space="preserve"> (CD994)</w:t>
            </w:r>
            <w:r>
              <w:rPr>
                <w:color w:val="000000"/>
                <w:sz w:val="2"/>
              </w:rPr>
              <w:t xml:space="preserve"> </w:t>
            </w:r>
            <w:r>
              <w:rPr>
                <w:color w:val="000000"/>
                <w:sz w:val="14"/>
              </w:rPr>
              <w:t>(</w:t>
            </w:r>
            <w:r>
              <w:rPr>
                <w:color w:val="000000"/>
                <w:sz w:val="14"/>
              </w:rPr>
              <w:t>TM630)</w:t>
            </w:r>
            <w:r>
              <w:rPr>
                <w:color w:val="000000"/>
                <w:sz w:val="2"/>
              </w:rPr>
              <w:t xml:space="preserve"> </w:t>
            </w:r>
            <w:r>
              <w:rPr>
                <w:color w:val="000000"/>
                <w:sz w:val="14"/>
              </w:rPr>
              <w:t>(TM637)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(CD563)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(DU574)</w:t>
            </w:r>
            <w:r>
              <w:rPr>
                <w:color w:val="000000"/>
                <w:sz w:val="2"/>
              </w:rPr>
              <w:t xml:space="preserve"> </w:t>
            </w:r>
            <w:r>
              <w:rPr>
                <w:color w:val="000000"/>
                <w:sz w:val="14"/>
              </w:rPr>
              <w:t>(DU155)</w:t>
            </w:r>
            <w:r>
              <w:rPr>
                <w:color w:val="000000"/>
                <w:sz w:val="2"/>
              </w:rPr>
              <w:t xml:space="preserve"> </w:t>
            </w:r>
            <w:r>
              <w:rPr>
                <w:color w:val="000000"/>
                <w:sz w:val="14"/>
              </w:rPr>
              <w:t>(</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(DU450)</w:t>
            </w:r>
            <w:r>
              <w:rPr>
                <w:color w:val="000000"/>
                <w:sz w:val="2"/>
              </w:rPr>
              <w:t xml:space="preserve"> </w:t>
            </w:r>
            <w:r>
              <w:rPr>
                <w:color w:val="000000"/>
                <w:sz w:val="14"/>
              </w:rPr>
              <w:t>(TM836)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39269097</w:t>
            </w:r>
          </w:p>
        </w:tc>
        <w:tc>
          <w:tcPr>
            <w:tcW w:w="0" w:type="auto"/>
          </w:tcPr>
          <w:p w:rsidR="005D6B3D" w:rsidRDefault="00296C0C">
            <w:pPr>
              <w:jc w:val="left"/>
              <w:rPr>
                <w:i/>
                <w:color w:val="000000"/>
                <w:sz w:val="18"/>
              </w:rPr>
            </w:pPr>
            <w:r>
              <w:rPr>
                <w:i/>
                <w:color w:val="000000"/>
                <w:sz w:val="18"/>
              </w:rPr>
              <w:t>30/80</w:t>
            </w:r>
          </w:p>
        </w:tc>
        <w:tc>
          <w:tcPr>
            <w:tcW w:w="0" w:type="auto"/>
          </w:tcPr>
          <w:p w:rsidR="005D6B3D" w:rsidRDefault="00296C0C">
            <w:pPr>
              <w:jc w:val="left"/>
              <w:rPr>
                <w:i/>
                <w:color w:val="000000"/>
                <w:sz w:val="18"/>
              </w:rPr>
            </w:pPr>
            <w:r>
              <w:rPr>
                <w:i/>
                <w:color w:val="000000"/>
                <w:sz w:val="18"/>
              </w:rPr>
              <w:t>---- Części przednich paneli radioodbiorników samochodowych i klimatyzacji samochodowej: - z akrylonitrylo-butadieno-styrenu z poliwęglanem lub bez, - powlekane warstwami miedzi, niklu i chromu, - o całkowitej grubości powłoki 5,54 µm lub wi</w:t>
            </w:r>
            <w:r>
              <w:rPr>
                <w:i/>
                <w:color w:val="000000"/>
                <w:sz w:val="18"/>
              </w:rPr>
              <w:t>ększej, ale nie większej niż 49,6 μm</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TRIMP (excl </w:t>
            </w:r>
            <w:r>
              <w:rPr>
                <w:b/>
                <w:color w:val="000000"/>
                <w:sz w:val="14"/>
              </w:rPr>
              <w:t>XC</w:t>
            </w:r>
            <w:r>
              <w:rPr>
                <w:color w:val="000000"/>
                <w:sz w:val="14"/>
              </w:rPr>
              <w:t>,</w:t>
            </w:r>
            <w:r>
              <w:rPr>
                <w:color w:val="000000"/>
                <w:sz w:val="2"/>
              </w:rPr>
              <w:t xml:space="preserve"> </w:t>
            </w:r>
            <w:r>
              <w:rPr>
                <w:b/>
                <w:color w:val="000000"/>
                <w:sz w:val="14"/>
              </w:rPr>
              <w:t>XL</w:t>
            </w:r>
            <w:r>
              <w:rPr>
                <w:color w:val="000000"/>
                <w:sz w:val="14"/>
              </w:rPr>
              <w:t>)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(MG595)</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14"/>
              </w:rPr>
              <w:t>)</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TREXP-</w:t>
            </w:r>
            <w:r>
              <w:rPr>
                <w:b/>
                <w:color w:val="000000"/>
                <w:sz w:val="14"/>
              </w:rPr>
              <w:t>ALLTC</w:t>
            </w:r>
            <w:r>
              <w:rPr>
                <w:color w:val="000000"/>
                <w:sz w:val="14"/>
              </w:rPr>
              <w:t xml:space="preserve">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(TR028)</w:t>
            </w:r>
            <w:r>
              <w:rPr>
                <w:color w:val="000000"/>
                <w:sz w:val="2"/>
              </w:rPr>
              <w:t xml:space="preserve"> </w:t>
            </w:r>
            <w:r>
              <w:rPr>
                <w:color w:val="000000"/>
                <w:sz w:val="14"/>
              </w:rPr>
              <w:t>(TR027)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 xml:space="preserve"> (CD994)</w:t>
            </w:r>
            <w:r>
              <w:rPr>
                <w:color w:val="000000"/>
                <w:sz w:val="2"/>
              </w:rPr>
              <w:t xml:space="preserve"> </w:t>
            </w:r>
            <w:r>
              <w:rPr>
                <w:color w:val="000000"/>
                <w:sz w:val="14"/>
              </w:rPr>
              <w:t>(TM630)</w:t>
            </w:r>
            <w:r>
              <w:rPr>
                <w:color w:val="000000"/>
                <w:sz w:val="2"/>
              </w:rPr>
              <w:t xml:space="preserve"> </w:t>
            </w:r>
            <w:r>
              <w:rPr>
                <w:color w:val="000000"/>
                <w:sz w:val="14"/>
              </w:rPr>
              <w:t>(TM637)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(CD563)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(DU574)</w:t>
            </w:r>
            <w:r>
              <w:rPr>
                <w:color w:val="000000"/>
                <w:sz w:val="2"/>
              </w:rPr>
              <w:t xml:space="preserve"> </w:t>
            </w:r>
            <w:r>
              <w:rPr>
                <w:color w:val="000000"/>
                <w:sz w:val="14"/>
              </w:rPr>
              <w:t>(DU155)</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(DU450)</w:t>
            </w:r>
            <w:r>
              <w:rPr>
                <w:color w:val="000000"/>
                <w:sz w:val="2"/>
              </w:rPr>
              <w:t xml:space="preserve"> </w:t>
            </w:r>
            <w:r>
              <w:rPr>
                <w:color w:val="000000"/>
                <w:sz w:val="14"/>
              </w:rPr>
              <w:t>(TM836)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 xml:space="preserve">AIRWO:  0% </w:t>
            </w:r>
            <w:r>
              <w:rPr>
                <w:color w:val="000000"/>
                <w:sz w:val="14"/>
              </w:rPr>
              <w:t>(CD333)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39269097</w:t>
            </w:r>
          </w:p>
        </w:tc>
        <w:tc>
          <w:tcPr>
            <w:tcW w:w="0" w:type="auto"/>
          </w:tcPr>
          <w:p w:rsidR="005D6B3D" w:rsidRDefault="00296C0C">
            <w:pPr>
              <w:jc w:val="left"/>
              <w:rPr>
                <w:i/>
                <w:color w:val="000000"/>
                <w:sz w:val="18"/>
              </w:rPr>
            </w:pPr>
            <w:r>
              <w:rPr>
                <w:i/>
                <w:color w:val="000000"/>
                <w:sz w:val="18"/>
              </w:rPr>
              <w:t>33/80</w:t>
            </w:r>
          </w:p>
        </w:tc>
        <w:tc>
          <w:tcPr>
            <w:tcW w:w="0" w:type="auto"/>
          </w:tcPr>
          <w:p w:rsidR="005D6B3D" w:rsidRDefault="00296C0C">
            <w:pPr>
              <w:jc w:val="left"/>
              <w:rPr>
                <w:i/>
                <w:color w:val="000000"/>
                <w:sz w:val="18"/>
              </w:rPr>
            </w:pPr>
            <w:r>
              <w:rPr>
                <w:i/>
                <w:color w:val="000000"/>
                <w:sz w:val="18"/>
              </w:rPr>
              <w:t xml:space="preserve">---- Obudowy, części obudów, bębny, koła nastawcze, ramy, pokrywy i inne części z akrylonitrylo-butadieno-styrenu lub poliwęglanu w rodzaju </w:t>
            </w:r>
            <w:r>
              <w:rPr>
                <w:i/>
                <w:color w:val="000000"/>
                <w:sz w:val="18"/>
              </w:rPr>
              <w:t>stosowanych do produkcji urządzeń do zdalnego sterowania</w:t>
            </w:r>
          </w:p>
        </w:tc>
        <w:tc>
          <w:tcPr>
            <w:tcW w:w="0" w:type="auto"/>
          </w:tcPr>
          <w:p w:rsidR="005D6B3D" w:rsidRDefault="00296C0C">
            <w:pPr>
              <w:jc w:val="center"/>
              <w:rPr>
                <w:color w:val="000000"/>
                <w:sz w:val="14"/>
              </w:rPr>
            </w:pPr>
            <w:r>
              <w:rPr>
                <w:color w:val="000000"/>
                <w:sz w:val="14"/>
              </w:rPr>
              <w:t>p/st</w:t>
            </w: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TRIMP (excl </w:t>
            </w:r>
            <w:r>
              <w:rPr>
                <w:b/>
                <w:color w:val="000000"/>
                <w:sz w:val="14"/>
              </w:rPr>
              <w:t>XC</w:t>
            </w:r>
            <w:r>
              <w:rPr>
                <w:color w:val="000000"/>
                <w:sz w:val="14"/>
              </w:rPr>
              <w:t>,</w:t>
            </w:r>
            <w:r>
              <w:rPr>
                <w:color w:val="000000"/>
                <w:sz w:val="2"/>
              </w:rPr>
              <w:t xml:space="preserve"> </w:t>
            </w:r>
            <w:r>
              <w:rPr>
                <w:b/>
                <w:color w:val="000000"/>
                <w:sz w:val="14"/>
              </w:rPr>
              <w:t>XL</w:t>
            </w:r>
            <w:r>
              <w:rPr>
                <w:color w:val="000000"/>
                <w:sz w:val="14"/>
              </w:rPr>
              <w:t>)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(MG595)</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TREXP-</w:t>
            </w:r>
            <w:r>
              <w:rPr>
                <w:b/>
                <w:color w:val="000000"/>
                <w:sz w:val="14"/>
              </w:rPr>
              <w:t>ALLTC</w:t>
            </w:r>
            <w:r>
              <w:rPr>
                <w:color w:val="000000"/>
                <w:sz w:val="14"/>
              </w:rPr>
              <w:t xml:space="preserve">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(TR028)</w:t>
            </w:r>
            <w:r>
              <w:rPr>
                <w:color w:val="000000"/>
                <w:sz w:val="2"/>
              </w:rPr>
              <w:t xml:space="preserve"> </w:t>
            </w:r>
            <w:r>
              <w:rPr>
                <w:color w:val="000000"/>
                <w:sz w:val="14"/>
              </w:rPr>
              <w:t>(TR027)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 xml:space="preserve"> (CD994)</w:t>
            </w:r>
            <w:r>
              <w:rPr>
                <w:color w:val="000000"/>
                <w:sz w:val="2"/>
              </w:rPr>
              <w:t xml:space="preserve"> </w:t>
            </w:r>
            <w:r>
              <w:rPr>
                <w:color w:val="000000"/>
                <w:sz w:val="14"/>
              </w:rPr>
              <w:t>(TM630)</w:t>
            </w:r>
            <w:r>
              <w:rPr>
                <w:color w:val="000000"/>
                <w:sz w:val="2"/>
              </w:rPr>
              <w:t xml:space="preserve"> </w:t>
            </w:r>
            <w:r>
              <w:rPr>
                <w:color w:val="000000"/>
                <w:sz w:val="14"/>
              </w:rPr>
              <w:t>(TM637)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(CD563)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(DU574)</w:t>
            </w:r>
            <w:r>
              <w:rPr>
                <w:color w:val="000000"/>
                <w:sz w:val="2"/>
              </w:rPr>
              <w:t xml:space="preserve"> </w:t>
            </w:r>
            <w:r>
              <w:rPr>
                <w:color w:val="000000"/>
                <w:sz w:val="14"/>
              </w:rPr>
              <w:t>(DU155)</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(DU450)</w:t>
            </w:r>
            <w:r>
              <w:rPr>
                <w:color w:val="000000"/>
                <w:sz w:val="2"/>
              </w:rPr>
              <w:t xml:space="preserve"> </w:t>
            </w:r>
            <w:r>
              <w:rPr>
                <w:color w:val="000000"/>
                <w:sz w:val="14"/>
              </w:rPr>
              <w:t>(TM836)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 xml:space="preserve">S:  0% </w:t>
            </w:r>
            <w:r>
              <w:rPr>
                <w:color w:val="000000"/>
                <w:sz w:val="14"/>
              </w:rPr>
              <w:t>(TM861)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 xml:space="preserve">-PREF:  0% </w:t>
            </w:r>
            <w:r>
              <w:rPr>
                <w:color w:val="000000"/>
                <w:sz w:val="14"/>
              </w:rPr>
              <w:t>(CD500)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39269097</w:t>
            </w:r>
          </w:p>
        </w:tc>
        <w:tc>
          <w:tcPr>
            <w:tcW w:w="0" w:type="auto"/>
          </w:tcPr>
          <w:p w:rsidR="005D6B3D" w:rsidRDefault="00296C0C">
            <w:pPr>
              <w:jc w:val="left"/>
              <w:rPr>
                <w:i/>
                <w:color w:val="000000"/>
                <w:sz w:val="18"/>
              </w:rPr>
            </w:pPr>
            <w:r>
              <w:rPr>
                <w:i/>
                <w:color w:val="000000"/>
                <w:sz w:val="18"/>
              </w:rPr>
              <w:t>34/80</w:t>
            </w:r>
          </w:p>
        </w:tc>
        <w:tc>
          <w:tcPr>
            <w:tcW w:w="0" w:type="auto"/>
          </w:tcPr>
          <w:p w:rsidR="005D6B3D" w:rsidRDefault="00296C0C">
            <w:pPr>
              <w:jc w:val="left"/>
              <w:rPr>
                <w:i/>
                <w:color w:val="000000"/>
                <w:sz w:val="18"/>
              </w:rPr>
            </w:pPr>
            <w:r>
              <w:rPr>
                <w:i/>
                <w:color w:val="000000"/>
                <w:sz w:val="18"/>
              </w:rPr>
              <w:t xml:space="preserve">---- Galwanizowane wewnętrzne lub zewnętrzne części dekoracyjne składające się z: </w:t>
            </w:r>
            <w:r>
              <w:rPr>
                <w:i/>
                <w:color w:val="000000"/>
                <w:sz w:val="18"/>
              </w:rPr>
              <w:t>- kopolimeru akrylonitrylo-butadieno-styrenowego (ABS), nawet zmieszanego z poliwęglanem, - warstw miedzi, niklu i chromu stosowane do produkcji części pojazdów silnikowych objętych pozycjami od 8701 do 8705</w:t>
            </w:r>
          </w:p>
        </w:tc>
        <w:tc>
          <w:tcPr>
            <w:tcW w:w="0" w:type="auto"/>
          </w:tcPr>
          <w:p w:rsidR="005D6B3D" w:rsidRDefault="00296C0C">
            <w:pPr>
              <w:jc w:val="center"/>
              <w:rPr>
                <w:color w:val="000000"/>
                <w:sz w:val="14"/>
              </w:rPr>
            </w:pPr>
            <w:r>
              <w:rPr>
                <w:color w:val="000000"/>
                <w:sz w:val="14"/>
              </w:rPr>
              <w:t>p/st</w:t>
            </w: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xml:space="preserve">) </w:t>
            </w:r>
            <w:r>
              <w:rPr>
                <w:color w:val="000000"/>
                <w:sz w:val="14"/>
              </w:rPr>
              <w:t>(CD686)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TRIMP (excl </w:t>
            </w:r>
            <w:r>
              <w:rPr>
                <w:b/>
                <w:color w:val="000000"/>
                <w:sz w:val="14"/>
              </w:rPr>
              <w:t>XC</w:t>
            </w:r>
            <w:r>
              <w:rPr>
                <w:color w:val="000000"/>
                <w:sz w:val="14"/>
              </w:rPr>
              <w:t>,</w:t>
            </w:r>
            <w:r>
              <w:rPr>
                <w:color w:val="000000"/>
                <w:sz w:val="2"/>
              </w:rPr>
              <w:t xml:space="preserve"> </w:t>
            </w:r>
            <w:r>
              <w:rPr>
                <w:b/>
                <w:color w:val="000000"/>
                <w:sz w:val="14"/>
              </w:rPr>
              <w:t>XL</w:t>
            </w:r>
            <w:r>
              <w:rPr>
                <w:color w:val="000000"/>
                <w:sz w:val="14"/>
              </w:rPr>
              <w:t>)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w:t>
            </w:r>
            <w:r>
              <w:rPr>
                <w:b/>
                <w:color w:val="000000"/>
                <w:sz w:val="14"/>
              </w:rPr>
              <w:t>P</w:t>
            </w:r>
            <w:r>
              <w:rPr>
                <w:color w:val="000000"/>
                <w:sz w:val="14"/>
              </w:rPr>
              <w:t xml:space="preserve"> (MG595)</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TREXP-</w:t>
            </w:r>
            <w:r>
              <w:rPr>
                <w:b/>
                <w:color w:val="000000"/>
                <w:sz w:val="14"/>
              </w:rPr>
              <w:t>ALLTC</w:t>
            </w:r>
            <w:r>
              <w:rPr>
                <w:color w:val="000000"/>
                <w:sz w:val="14"/>
              </w:rPr>
              <w:t xml:space="preserve">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(TR028)</w:t>
            </w:r>
            <w:r>
              <w:rPr>
                <w:color w:val="000000"/>
                <w:sz w:val="2"/>
              </w:rPr>
              <w:t xml:space="preserve"> </w:t>
            </w:r>
            <w:r>
              <w:rPr>
                <w:color w:val="000000"/>
                <w:sz w:val="14"/>
              </w:rPr>
              <w:t>(TR027)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 xml:space="preserve"> (CD994)</w:t>
            </w:r>
            <w:r>
              <w:rPr>
                <w:color w:val="000000"/>
                <w:sz w:val="2"/>
              </w:rPr>
              <w:t xml:space="preserve"> </w:t>
            </w:r>
            <w:r>
              <w:rPr>
                <w:color w:val="000000"/>
                <w:sz w:val="14"/>
              </w:rPr>
              <w:t>(TM630)</w:t>
            </w:r>
            <w:r>
              <w:rPr>
                <w:color w:val="000000"/>
                <w:sz w:val="2"/>
              </w:rPr>
              <w:t xml:space="preserve"> </w:t>
            </w:r>
            <w:r>
              <w:rPr>
                <w:color w:val="000000"/>
                <w:sz w:val="14"/>
              </w:rPr>
              <w:t>(TM637)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(CD563)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(DU574)</w:t>
            </w:r>
            <w:r>
              <w:rPr>
                <w:color w:val="000000"/>
                <w:sz w:val="2"/>
              </w:rPr>
              <w:t xml:space="preserve"> </w:t>
            </w:r>
            <w:r>
              <w:rPr>
                <w:color w:val="000000"/>
                <w:sz w:val="14"/>
              </w:rPr>
              <w:t>(DU155)</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(DU450)</w:t>
            </w:r>
            <w:r>
              <w:rPr>
                <w:color w:val="000000"/>
                <w:sz w:val="2"/>
              </w:rPr>
              <w:t xml:space="preserve"> </w:t>
            </w:r>
            <w:r>
              <w:rPr>
                <w:color w:val="000000"/>
                <w:sz w:val="14"/>
              </w:rPr>
              <w:t>(TM836)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39269097</w:t>
            </w:r>
          </w:p>
        </w:tc>
        <w:tc>
          <w:tcPr>
            <w:tcW w:w="0" w:type="auto"/>
          </w:tcPr>
          <w:p w:rsidR="005D6B3D" w:rsidRDefault="00296C0C">
            <w:pPr>
              <w:jc w:val="left"/>
              <w:rPr>
                <w:i/>
                <w:color w:val="000000"/>
                <w:sz w:val="18"/>
              </w:rPr>
            </w:pPr>
            <w:r>
              <w:rPr>
                <w:i/>
                <w:color w:val="000000"/>
                <w:sz w:val="18"/>
              </w:rPr>
              <w:t>37/80</w:t>
            </w:r>
          </w:p>
        </w:tc>
        <w:tc>
          <w:tcPr>
            <w:tcW w:w="0" w:type="auto"/>
          </w:tcPr>
          <w:p w:rsidR="005D6B3D" w:rsidRDefault="00296C0C">
            <w:pPr>
              <w:jc w:val="left"/>
              <w:rPr>
                <w:i/>
                <w:color w:val="000000"/>
                <w:sz w:val="18"/>
              </w:rPr>
            </w:pPr>
            <w:r>
              <w:rPr>
                <w:i/>
                <w:color w:val="000000"/>
                <w:sz w:val="18"/>
              </w:rPr>
              <w:t>---- Przyciski panelu sterowniczego z poliwęglanu do przełączników kierownicy, pokryte z zewnątrz farbą odporną na zarysowania</w:t>
            </w:r>
          </w:p>
        </w:tc>
        <w:tc>
          <w:tcPr>
            <w:tcW w:w="0" w:type="auto"/>
          </w:tcPr>
          <w:p w:rsidR="005D6B3D" w:rsidRDefault="00296C0C">
            <w:pPr>
              <w:jc w:val="center"/>
              <w:rPr>
                <w:color w:val="000000"/>
                <w:sz w:val="14"/>
              </w:rPr>
            </w:pPr>
            <w:r>
              <w:rPr>
                <w:color w:val="000000"/>
                <w:sz w:val="14"/>
              </w:rPr>
              <w:t>p/st</w:t>
            </w: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TRIMP (excl </w:t>
            </w:r>
            <w:r>
              <w:rPr>
                <w:b/>
                <w:color w:val="000000"/>
                <w:sz w:val="14"/>
              </w:rPr>
              <w:t>XC</w:t>
            </w:r>
            <w:r>
              <w:rPr>
                <w:color w:val="000000"/>
                <w:sz w:val="14"/>
              </w:rPr>
              <w:t>,</w:t>
            </w:r>
            <w:r>
              <w:rPr>
                <w:color w:val="000000"/>
                <w:sz w:val="2"/>
              </w:rPr>
              <w:t xml:space="preserve"> </w:t>
            </w:r>
            <w:r>
              <w:rPr>
                <w:b/>
                <w:color w:val="000000"/>
                <w:sz w:val="14"/>
              </w:rPr>
              <w:t>XL</w:t>
            </w:r>
            <w:r>
              <w:rPr>
                <w:color w:val="000000"/>
                <w:sz w:val="14"/>
              </w:rPr>
              <w:t>)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w:t>
            </w:r>
            <w:r>
              <w:rPr>
                <w:color w:val="000000"/>
                <w:sz w:val="14"/>
              </w:rPr>
              <w:t>MG595)</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TREXP-</w:t>
            </w:r>
            <w:r>
              <w:rPr>
                <w:b/>
                <w:color w:val="000000"/>
                <w:sz w:val="14"/>
              </w:rPr>
              <w:t>ALLTC</w:t>
            </w:r>
            <w:r>
              <w:rPr>
                <w:color w:val="000000"/>
                <w:sz w:val="14"/>
              </w:rPr>
              <w:t xml:space="preserve">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(TR028)</w:t>
            </w:r>
            <w:r>
              <w:rPr>
                <w:color w:val="000000"/>
                <w:sz w:val="2"/>
              </w:rPr>
              <w:t xml:space="preserve"> </w:t>
            </w:r>
            <w:r>
              <w:rPr>
                <w:color w:val="000000"/>
                <w:sz w:val="14"/>
              </w:rPr>
              <w:t>(TR027)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 xml:space="preserve"> (CD994)</w:t>
            </w:r>
            <w:r>
              <w:rPr>
                <w:color w:val="000000"/>
                <w:sz w:val="2"/>
              </w:rPr>
              <w:t xml:space="preserve"> </w:t>
            </w:r>
            <w:r>
              <w:rPr>
                <w:color w:val="000000"/>
                <w:sz w:val="14"/>
              </w:rPr>
              <w:t>(TM630)</w:t>
            </w:r>
            <w:r>
              <w:rPr>
                <w:color w:val="000000"/>
                <w:sz w:val="2"/>
              </w:rPr>
              <w:t xml:space="preserve"> </w:t>
            </w:r>
            <w:r>
              <w:rPr>
                <w:color w:val="000000"/>
                <w:sz w:val="14"/>
              </w:rPr>
              <w:t>(TM637)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(CD563)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(DU574)</w:t>
            </w:r>
            <w:r>
              <w:rPr>
                <w:color w:val="000000"/>
                <w:sz w:val="2"/>
              </w:rPr>
              <w:t xml:space="preserve"> </w:t>
            </w:r>
            <w:r>
              <w:rPr>
                <w:color w:val="000000"/>
                <w:sz w:val="14"/>
              </w:rPr>
              <w:t>(DU155)</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(DU450)</w:t>
            </w:r>
            <w:r>
              <w:rPr>
                <w:color w:val="000000"/>
                <w:sz w:val="2"/>
              </w:rPr>
              <w:t xml:space="preserve"> </w:t>
            </w:r>
            <w:r>
              <w:rPr>
                <w:color w:val="000000"/>
                <w:sz w:val="14"/>
              </w:rPr>
              <w:t>(TM836)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39269097</w:t>
            </w:r>
          </w:p>
        </w:tc>
        <w:tc>
          <w:tcPr>
            <w:tcW w:w="0" w:type="auto"/>
          </w:tcPr>
          <w:p w:rsidR="005D6B3D" w:rsidRDefault="00296C0C">
            <w:pPr>
              <w:jc w:val="left"/>
              <w:rPr>
                <w:i/>
                <w:color w:val="000000"/>
                <w:sz w:val="18"/>
              </w:rPr>
            </w:pPr>
            <w:r>
              <w:rPr>
                <w:i/>
                <w:color w:val="000000"/>
                <w:sz w:val="18"/>
              </w:rPr>
              <w:t>50/80</w:t>
            </w:r>
          </w:p>
        </w:tc>
        <w:tc>
          <w:tcPr>
            <w:tcW w:w="0" w:type="auto"/>
          </w:tcPr>
          <w:p w:rsidR="005D6B3D" w:rsidRDefault="00296C0C">
            <w:pPr>
              <w:jc w:val="left"/>
              <w:rPr>
                <w:i/>
                <w:color w:val="000000"/>
                <w:sz w:val="18"/>
              </w:rPr>
            </w:pPr>
            <w:r>
              <w:rPr>
                <w:i/>
                <w:color w:val="000000"/>
                <w:sz w:val="18"/>
              </w:rPr>
              <w:t>---- Pokrętło panelu radia samochodowego, wykonane z poliwęglanu na bazie bisfenolu A, w bezpośrednich opakowaniach o zawartości nie mniejszej niż 300 sztuk</w:t>
            </w:r>
          </w:p>
        </w:tc>
        <w:tc>
          <w:tcPr>
            <w:tcW w:w="0" w:type="auto"/>
          </w:tcPr>
          <w:p w:rsidR="005D6B3D" w:rsidRDefault="00296C0C">
            <w:pPr>
              <w:jc w:val="center"/>
              <w:rPr>
                <w:color w:val="000000"/>
                <w:sz w:val="14"/>
              </w:rPr>
            </w:pPr>
            <w:r>
              <w:rPr>
                <w:color w:val="000000"/>
                <w:sz w:val="14"/>
              </w:rPr>
              <w:t>p/st</w:t>
            </w: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TRIMP (excl </w:t>
            </w:r>
            <w:r>
              <w:rPr>
                <w:b/>
                <w:color w:val="000000"/>
                <w:sz w:val="14"/>
              </w:rPr>
              <w:t>XC</w:t>
            </w:r>
            <w:r>
              <w:rPr>
                <w:color w:val="000000"/>
                <w:sz w:val="14"/>
              </w:rPr>
              <w:t>,</w:t>
            </w:r>
            <w:r>
              <w:rPr>
                <w:color w:val="000000"/>
                <w:sz w:val="2"/>
              </w:rPr>
              <w:t xml:space="preserve"> </w:t>
            </w:r>
            <w:r>
              <w:rPr>
                <w:b/>
                <w:color w:val="000000"/>
                <w:sz w:val="14"/>
              </w:rPr>
              <w:t>XL</w:t>
            </w:r>
            <w:r>
              <w:rPr>
                <w:color w:val="000000"/>
                <w:sz w:val="14"/>
              </w:rPr>
              <w:t>)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w:t>
            </w:r>
            <w:r>
              <w:rPr>
                <w:color w:val="000000"/>
                <w:sz w:val="14"/>
              </w:rPr>
              <w:t>CTRL-</w:t>
            </w:r>
            <w:r>
              <w:rPr>
                <w:b/>
                <w:color w:val="000000"/>
                <w:sz w:val="14"/>
              </w:rPr>
              <w:t>KP</w:t>
            </w:r>
            <w:r>
              <w:rPr>
                <w:color w:val="000000"/>
                <w:sz w:val="14"/>
              </w:rPr>
              <w:t xml:space="preserve"> (MG595)</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TREXP-</w:t>
            </w:r>
            <w:r>
              <w:rPr>
                <w:b/>
                <w:color w:val="000000"/>
                <w:sz w:val="14"/>
              </w:rPr>
              <w:t>ALLTC</w:t>
            </w:r>
            <w:r>
              <w:rPr>
                <w:color w:val="000000"/>
                <w:sz w:val="14"/>
              </w:rPr>
              <w:t xml:space="preserve">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(TR028)</w:t>
            </w:r>
            <w:r>
              <w:rPr>
                <w:color w:val="000000"/>
                <w:sz w:val="2"/>
              </w:rPr>
              <w:t xml:space="preserve"> </w:t>
            </w:r>
            <w:r>
              <w:rPr>
                <w:color w:val="000000"/>
                <w:sz w:val="14"/>
              </w:rPr>
              <w:t>(TR027)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 xml:space="preserve"> (CD994)</w:t>
            </w:r>
            <w:r>
              <w:rPr>
                <w:color w:val="000000"/>
                <w:sz w:val="2"/>
              </w:rPr>
              <w:t xml:space="preserve"> </w:t>
            </w:r>
            <w:r>
              <w:rPr>
                <w:color w:val="000000"/>
                <w:sz w:val="14"/>
              </w:rPr>
              <w:t>(TM630)</w:t>
            </w:r>
            <w:r>
              <w:rPr>
                <w:color w:val="000000"/>
                <w:sz w:val="2"/>
              </w:rPr>
              <w:t xml:space="preserve"> </w:t>
            </w:r>
            <w:r>
              <w:rPr>
                <w:color w:val="000000"/>
                <w:sz w:val="14"/>
              </w:rPr>
              <w:t>(TM637)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(CD563)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(DU574)</w:t>
            </w:r>
            <w:r>
              <w:rPr>
                <w:color w:val="000000"/>
                <w:sz w:val="2"/>
              </w:rPr>
              <w:t xml:space="preserve"> </w:t>
            </w:r>
            <w:r>
              <w:rPr>
                <w:color w:val="000000"/>
                <w:sz w:val="14"/>
              </w:rPr>
              <w:t>(DU155)</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(DU450)</w:t>
            </w:r>
            <w:r>
              <w:rPr>
                <w:color w:val="000000"/>
                <w:sz w:val="2"/>
              </w:rPr>
              <w:t xml:space="preserve"> </w:t>
            </w:r>
            <w:r>
              <w:rPr>
                <w:color w:val="000000"/>
                <w:sz w:val="14"/>
              </w:rPr>
              <w:t>(TM836)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39269097</w:t>
            </w:r>
          </w:p>
        </w:tc>
        <w:tc>
          <w:tcPr>
            <w:tcW w:w="0" w:type="auto"/>
          </w:tcPr>
          <w:p w:rsidR="005D6B3D" w:rsidRDefault="00296C0C">
            <w:pPr>
              <w:jc w:val="left"/>
              <w:rPr>
                <w:i/>
                <w:color w:val="000000"/>
                <w:sz w:val="18"/>
              </w:rPr>
            </w:pPr>
            <w:r>
              <w:rPr>
                <w:i/>
                <w:color w:val="000000"/>
                <w:sz w:val="18"/>
              </w:rPr>
              <w:t>55/80</w:t>
            </w:r>
          </w:p>
        </w:tc>
        <w:tc>
          <w:tcPr>
            <w:tcW w:w="0" w:type="auto"/>
          </w:tcPr>
          <w:p w:rsidR="005D6B3D" w:rsidRDefault="00296C0C">
            <w:pPr>
              <w:jc w:val="left"/>
              <w:rPr>
                <w:i/>
                <w:color w:val="000000"/>
                <w:sz w:val="18"/>
              </w:rPr>
            </w:pPr>
            <w:r>
              <w:rPr>
                <w:i/>
                <w:color w:val="000000"/>
                <w:sz w:val="18"/>
              </w:rPr>
              <w:t>---- Płaski produkt z polietylenu, perforowany w przeciwnych kierunkach, o grubości 600 μm lub większej, ale nie większej niż 1 200 μm oraz o masie 21 g/m2 lub większej, ale nie większej niż 42 g/m2</w:t>
            </w:r>
          </w:p>
        </w:tc>
        <w:tc>
          <w:tcPr>
            <w:tcW w:w="0" w:type="auto"/>
          </w:tcPr>
          <w:p w:rsidR="005D6B3D" w:rsidRDefault="00296C0C">
            <w:pPr>
              <w:jc w:val="center"/>
              <w:rPr>
                <w:color w:val="000000"/>
                <w:sz w:val="14"/>
              </w:rPr>
            </w:pPr>
            <w:r>
              <w:rPr>
                <w:color w:val="000000"/>
                <w:sz w:val="14"/>
              </w:rPr>
              <w:t>m²</w:t>
            </w: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CREDM1 (CD651)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TRIMP (excl </w:t>
            </w:r>
            <w:r>
              <w:rPr>
                <w:b/>
                <w:color w:val="000000"/>
                <w:sz w:val="14"/>
              </w:rPr>
              <w:t>XC</w:t>
            </w:r>
            <w:r>
              <w:rPr>
                <w:color w:val="000000"/>
                <w:sz w:val="14"/>
              </w:rPr>
              <w:t>,</w:t>
            </w:r>
            <w:r>
              <w:rPr>
                <w:color w:val="000000"/>
                <w:sz w:val="2"/>
              </w:rPr>
              <w:t xml:space="preserve"> </w:t>
            </w:r>
            <w:r>
              <w:rPr>
                <w:b/>
                <w:color w:val="000000"/>
                <w:sz w:val="14"/>
              </w:rPr>
              <w:t>XL</w:t>
            </w:r>
            <w:r>
              <w:rPr>
                <w:color w:val="000000"/>
                <w:sz w:val="14"/>
              </w:rPr>
              <w:t>)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(MG595)</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CREDM1 (</w:t>
            </w:r>
            <w:r>
              <w:rPr>
                <w:color w:val="000000"/>
                <w:sz w:val="14"/>
              </w:rPr>
              <w:t>CD651)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TREXP-</w:t>
            </w:r>
            <w:r>
              <w:rPr>
                <w:b/>
                <w:color w:val="000000"/>
                <w:sz w:val="14"/>
              </w:rPr>
              <w:t>ALLTC</w:t>
            </w:r>
            <w:r>
              <w:rPr>
                <w:color w:val="000000"/>
                <w:sz w:val="14"/>
              </w:rPr>
              <w:t xml:space="preserve">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(TR028)</w:t>
            </w:r>
            <w:r>
              <w:rPr>
                <w:color w:val="000000"/>
                <w:sz w:val="2"/>
              </w:rPr>
              <w:t xml:space="preserve"> </w:t>
            </w:r>
            <w:r>
              <w:rPr>
                <w:color w:val="000000"/>
                <w:sz w:val="14"/>
              </w:rPr>
              <w:t>(TR027)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 xml:space="preserve"> (CD994)</w:t>
            </w:r>
            <w:r>
              <w:rPr>
                <w:color w:val="000000"/>
                <w:sz w:val="2"/>
              </w:rPr>
              <w:t xml:space="preserve"> </w:t>
            </w:r>
            <w:r>
              <w:rPr>
                <w:color w:val="000000"/>
                <w:sz w:val="14"/>
              </w:rPr>
              <w:t>(TM630)</w:t>
            </w:r>
            <w:r>
              <w:rPr>
                <w:color w:val="000000"/>
                <w:sz w:val="2"/>
              </w:rPr>
              <w:t xml:space="preserve"> </w:t>
            </w:r>
            <w:r>
              <w:rPr>
                <w:color w:val="000000"/>
                <w:sz w:val="14"/>
              </w:rPr>
              <w:t>(TM637)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w:t>
            </w:r>
            <w:r>
              <w:rPr>
                <w:color w:val="000000"/>
                <w:sz w:val="14"/>
              </w:rPr>
              <w:t>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(CD563)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(DU574)</w:t>
            </w:r>
            <w:r>
              <w:rPr>
                <w:color w:val="000000"/>
                <w:sz w:val="2"/>
              </w:rPr>
              <w:t xml:space="preserve"> </w:t>
            </w:r>
            <w:r>
              <w:rPr>
                <w:color w:val="000000"/>
                <w:sz w:val="14"/>
              </w:rPr>
              <w:t>(DU155)</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(DU450)</w:t>
            </w:r>
            <w:r>
              <w:rPr>
                <w:color w:val="000000"/>
                <w:sz w:val="2"/>
              </w:rPr>
              <w:t xml:space="preserve"> </w:t>
            </w:r>
            <w:r>
              <w:rPr>
                <w:color w:val="000000"/>
                <w:sz w:val="14"/>
              </w:rPr>
              <w:t>(TM836)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39269097</w:t>
            </w:r>
          </w:p>
        </w:tc>
        <w:tc>
          <w:tcPr>
            <w:tcW w:w="0" w:type="auto"/>
          </w:tcPr>
          <w:p w:rsidR="005D6B3D" w:rsidRDefault="00296C0C">
            <w:pPr>
              <w:jc w:val="left"/>
              <w:rPr>
                <w:i/>
                <w:color w:val="000000"/>
                <w:sz w:val="18"/>
              </w:rPr>
            </w:pPr>
            <w:r>
              <w:rPr>
                <w:i/>
                <w:color w:val="000000"/>
                <w:sz w:val="18"/>
              </w:rPr>
              <w:t>60/80</w:t>
            </w:r>
          </w:p>
        </w:tc>
        <w:tc>
          <w:tcPr>
            <w:tcW w:w="0" w:type="auto"/>
          </w:tcPr>
          <w:p w:rsidR="005D6B3D" w:rsidRDefault="00296C0C">
            <w:pPr>
              <w:jc w:val="left"/>
              <w:rPr>
                <w:i/>
                <w:color w:val="000000"/>
                <w:sz w:val="18"/>
              </w:rPr>
            </w:pPr>
            <w:r>
              <w:rPr>
                <w:i/>
                <w:color w:val="000000"/>
                <w:sz w:val="18"/>
              </w:rPr>
              <w:t>---- Dopochwowe środki antykoncepcyjne z poliuretanu</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TRIMP (excl </w:t>
            </w:r>
            <w:r>
              <w:rPr>
                <w:b/>
                <w:color w:val="000000"/>
                <w:sz w:val="14"/>
              </w:rPr>
              <w:t>XC</w:t>
            </w:r>
            <w:r>
              <w:rPr>
                <w:color w:val="000000"/>
                <w:sz w:val="14"/>
              </w:rPr>
              <w:t>,</w:t>
            </w:r>
            <w:r>
              <w:rPr>
                <w:color w:val="000000"/>
                <w:sz w:val="2"/>
              </w:rPr>
              <w:t xml:space="preserve"> </w:t>
            </w:r>
            <w:r>
              <w:rPr>
                <w:b/>
                <w:color w:val="000000"/>
                <w:sz w:val="14"/>
              </w:rPr>
              <w:t>XL</w:t>
            </w:r>
            <w:r>
              <w:rPr>
                <w:color w:val="000000"/>
                <w:sz w:val="14"/>
              </w:rPr>
              <w:t>)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(MG595)</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TREXP-</w:t>
            </w:r>
            <w:r>
              <w:rPr>
                <w:b/>
                <w:color w:val="000000"/>
                <w:sz w:val="14"/>
              </w:rPr>
              <w:t>ALLTC</w:t>
            </w:r>
            <w:r>
              <w:rPr>
                <w:color w:val="000000"/>
                <w:sz w:val="14"/>
              </w:rPr>
              <w:t xml:space="preserve">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(TR028</w:t>
            </w:r>
            <w:r>
              <w:rPr>
                <w:color w:val="000000"/>
                <w:sz w:val="14"/>
              </w:rPr>
              <w:t>)</w:t>
            </w:r>
            <w:r>
              <w:rPr>
                <w:color w:val="000000"/>
                <w:sz w:val="2"/>
              </w:rPr>
              <w:t xml:space="preserve"> </w:t>
            </w:r>
            <w:r>
              <w:rPr>
                <w:color w:val="000000"/>
                <w:sz w:val="14"/>
              </w:rPr>
              <w:t>(TR027)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 xml:space="preserve"> (CD994)</w:t>
            </w:r>
            <w:r>
              <w:rPr>
                <w:color w:val="000000"/>
                <w:sz w:val="2"/>
              </w:rPr>
              <w:t xml:space="preserve"> </w:t>
            </w:r>
            <w:r>
              <w:rPr>
                <w:color w:val="000000"/>
                <w:sz w:val="14"/>
              </w:rPr>
              <w:t>(TM630)</w:t>
            </w:r>
            <w:r>
              <w:rPr>
                <w:color w:val="000000"/>
                <w:sz w:val="2"/>
              </w:rPr>
              <w:t xml:space="preserve"> </w:t>
            </w:r>
            <w:r>
              <w:rPr>
                <w:color w:val="000000"/>
                <w:sz w:val="14"/>
              </w:rPr>
              <w:t>(TM637)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(CD563)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14"/>
              </w:rPr>
              <w:t>)</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(DU574)</w:t>
            </w:r>
            <w:r>
              <w:rPr>
                <w:color w:val="000000"/>
                <w:sz w:val="2"/>
              </w:rPr>
              <w:t xml:space="preserve"> </w:t>
            </w:r>
            <w:r>
              <w:rPr>
                <w:color w:val="000000"/>
                <w:sz w:val="14"/>
              </w:rPr>
              <w:t>(DU155)</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(DU450)</w:t>
            </w:r>
            <w:r>
              <w:rPr>
                <w:color w:val="000000"/>
                <w:sz w:val="2"/>
              </w:rPr>
              <w:t xml:space="preserve"> </w:t>
            </w:r>
            <w:r>
              <w:rPr>
                <w:color w:val="000000"/>
                <w:sz w:val="14"/>
              </w:rPr>
              <w:t>(TM836)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0%;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39269097</w:t>
            </w:r>
          </w:p>
        </w:tc>
        <w:tc>
          <w:tcPr>
            <w:tcW w:w="0" w:type="auto"/>
          </w:tcPr>
          <w:p w:rsidR="005D6B3D" w:rsidRDefault="00296C0C">
            <w:pPr>
              <w:jc w:val="left"/>
              <w:rPr>
                <w:i/>
                <w:color w:val="000000"/>
                <w:sz w:val="18"/>
              </w:rPr>
            </w:pPr>
            <w:r>
              <w:rPr>
                <w:i/>
                <w:color w:val="000000"/>
                <w:sz w:val="18"/>
              </w:rPr>
              <w:t>65/80</w:t>
            </w:r>
          </w:p>
        </w:tc>
        <w:tc>
          <w:tcPr>
            <w:tcW w:w="0" w:type="auto"/>
          </w:tcPr>
          <w:p w:rsidR="005D6B3D" w:rsidRDefault="00296C0C">
            <w:pPr>
              <w:jc w:val="left"/>
              <w:rPr>
                <w:i/>
                <w:color w:val="000000"/>
                <w:sz w:val="18"/>
              </w:rPr>
            </w:pPr>
            <w:r>
              <w:rPr>
                <w:i/>
                <w:color w:val="000000"/>
                <w:sz w:val="18"/>
              </w:rPr>
              <w:t xml:space="preserve">---- Odlewany ciśnieniowo element </w:t>
            </w:r>
            <w:r>
              <w:rPr>
                <w:i/>
                <w:color w:val="000000"/>
                <w:sz w:val="18"/>
              </w:rPr>
              <w:t>dekoracyjny wykonany z żywicy poliwęglanowej, pokryty: - farbą akrylową w kolorze srebrnym, oraz - przezroczystą farbą odporną na zarysowania w rodzaju stosowanych do produkcji przednich paneli radioodbiorników samochodowych</w:t>
            </w:r>
          </w:p>
        </w:tc>
        <w:tc>
          <w:tcPr>
            <w:tcW w:w="0" w:type="auto"/>
          </w:tcPr>
          <w:p w:rsidR="005D6B3D" w:rsidRDefault="00296C0C">
            <w:pPr>
              <w:jc w:val="center"/>
              <w:rPr>
                <w:color w:val="000000"/>
                <w:sz w:val="14"/>
              </w:rPr>
            </w:pPr>
            <w:r>
              <w:rPr>
                <w:color w:val="000000"/>
                <w:sz w:val="14"/>
              </w:rPr>
              <w:t>p/st</w:t>
            </w: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TRIMP (excl </w:t>
            </w:r>
            <w:r>
              <w:rPr>
                <w:b/>
                <w:color w:val="000000"/>
                <w:sz w:val="14"/>
              </w:rPr>
              <w:t>XC</w:t>
            </w:r>
            <w:r>
              <w:rPr>
                <w:color w:val="000000"/>
                <w:sz w:val="14"/>
              </w:rPr>
              <w:t>,</w:t>
            </w:r>
            <w:r>
              <w:rPr>
                <w:color w:val="000000"/>
                <w:sz w:val="2"/>
              </w:rPr>
              <w:t xml:space="preserve"> </w:t>
            </w:r>
            <w:r>
              <w:rPr>
                <w:b/>
                <w:color w:val="000000"/>
                <w:sz w:val="14"/>
              </w:rPr>
              <w:t>XL</w:t>
            </w:r>
            <w:r>
              <w:rPr>
                <w:color w:val="000000"/>
                <w:sz w:val="14"/>
              </w:rPr>
              <w:t>)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(MG595)</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TREXP-</w:t>
            </w:r>
            <w:r>
              <w:rPr>
                <w:b/>
                <w:color w:val="000000"/>
                <w:sz w:val="14"/>
              </w:rPr>
              <w:t>ALLTC</w:t>
            </w:r>
            <w:r>
              <w:rPr>
                <w:color w:val="000000"/>
                <w:sz w:val="14"/>
              </w:rPr>
              <w:t xml:space="preserve">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(TR028)</w:t>
            </w:r>
            <w:r>
              <w:rPr>
                <w:color w:val="000000"/>
                <w:sz w:val="2"/>
              </w:rPr>
              <w:t xml:space="preserve"> </w:t>
            </w:r>
            <w:r>
              <w:rPr>
                <w:color w:val="000000"/>
                <w:sz w:val="14"/>
              </w:rPr>
              <w:t>(TR027)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 xml:space="preserve"> (CD994)</w:t>
            </w:r>
            <w:r>
              <w:rPr>
                <w:color w:val="000000"/>
                <w:sz w:val="2"/>
              </w:rPr>
              <w:t xml:space="preserve"> </w:t>
            </w:r>
            <w:r>
              <w:rPr>
                <w:color w:val="000000"/>
                <w:sz w:val="14"/>
              </w:rPr>
              <w:t>(TM630)</w:t>
            </w:r>
            <w:r>
              <w:rPr>
                <w:color w:val="000000"/>
                <w:sz w:val="2"/>
              </w:rPr>
              <w:t xml:space="preserve"> </w:t>
            </w:r>
            <w:r>
              <w:rPr>
                <w:color w:val="000000"/>
                <w:sz w:val="14"/>
              </w:rPr>
              <w:t>(TM637)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(CD563)</w:t>
            </w:r>
            <w:r>
              <w:rPr>
                <w:color w:val="000000"/>
                <w:sz w:val="2"/>
              </w:rPr>
              <w:t xml:space="preserve"> </w:t>
            </w:r>
            <w:r>
              <w:rPr>
                <w:color w:val="000000"/>
                <w:sz w:val="14"/>
              </w:rPr>
              <w:t>(</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(DU574)</w:t>
            </w:r>
            <w:r>
              <w:rPr>
                <w:color w:val="000000"/>
                <w:sz w:val="2"/>
              </w:rPr>
              <w:t xml:space="preserve"> </w:t>
            </w:r>
            <w:r>
              <w:rPr>
                <w:color w:val="000000"/>
                <w:sz w:val="14"/>
              </w:rPr>
              <w:t>(DU155)</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(DU450)</w:t>
            </w:r>
            <w:r>
              <w:rPr>
                <w:color w:val="000000"/>
                <w:sz w:val="2"/>
              </w:rPr>
              <w:t xml:space="preserve"> </w:t>
            </w:r>
            <w:r>
              <w:rPr>
                <w:color w:val="000000"/>
                <w:sz w:val="14"/>
              </w:rPr>
              <w:t>(TM836)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39269097</w:t>
            </w:r>
          </w:p>
        </w:tc>
        <w:tc>
          <w:tcPr>
            <w:tcW w:w="0" w:type="auto"/>
          </w:tcPr>
          <w:p w:rsidR="005D6B3D" w:rsidRDefault="00296C0C">
            <w:pPr>
              <w:jc w:val="left"/>
              <w:rPr>
                <w:i/>
                <w:color w:val="000000"/>
                <w:sz w:val="18"/>
              </w:rPr>
            </w:pPr>
            <w:r>
              <w:rPr>
                <w:i/>
                <w:color w:val="000000"/>
                <w:sz w:val="18"/>
              </w:rPr>
              <w:t>70/80</w:t>
            </w:r>
          </w:p>
        </w:tc>
        <w:tc>
          <w:tcPr>
            <w:tcW w:w="0" w:type="auto"/>
          </w:tcPr>
          <w:p w:rsidR="005D6B3D" w:rsidRDefault="00296C0C">
            <w:pPr>
              <w:jc w:val="left"/>
              <w:rPr>
                <w:i/>
                <w:color w:val="000000"/>
                <w:sz w:val="18"/>
              </w:rPr>
            </w:pPr>
            <w:r>
              <w:rPr>
                <w:i/>
                <w:color w:val="000000"/>
                <w:sz w:val="18"/>
              </w:rPr>
              <w:t>---- Żywica epoksydowa zawierająca 70 % masy lub więcej ditlenku krzemu, do hermetycznego pakowania towarów objętych pozycją 8533, 8535, 8536, 8541, 8542 lub 8548</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TRIMP (excl </w:t>
            </w:r>
            <w:r>
              <w:rPr>
                <w:b/>
                <w:color w:val="000000"/>
                <w:sz w:val="14"/>
              </w:rPr>
              <w:t>XC</w:t>
            </w:r>
            <w:r>
              <w:rPr>
                <w:color w:val="000000"/>
                <w:sz w:val="14"/>
              </w:rPr>
              <w:t>,</w:t>
            </w:r>
            <w:r>
              <w:rPr>
                <w:color w:val="000000"/>
                <w:sz w:val="2"/>
              </w:rPr>
              <w:t xml:space="preserve"> </w:t>
            </w:r>
            <w:r>
              <w:rPr>
                <w:b/>
                <w:color w:val="000000"/>
                <w:sz w:val="14"/>
              </w:rPr>
              <w:t>XL</w:t>
            </w:r>
            <w:r>
              <w:rPr>
                <w:color w:val="000000"/>
                <w:sz w:val="14"/>
              </w:rPr>
              <w:t>)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(MG595)</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TREXP-</w:t>
            </w:r>
            <w:r>
              <w:rPr>
                <w:b/>
                <w:color w:val="000000"/>
                <w:sz w:val="14"/>
              </w:rPr>
              <w:t>ALLTC</w:t>
            </w:r>
            <w:r>
              <w:rPr>
                <w:color w:val="000000"/>
                <w:sz w:val="14"/>
              </w:rPr>
              <w:t xml:space="preserve">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(TR028)</w:t>
            </w:r>
            <w:r>
              <w:rPr>
                <w:color w:val="000000"/>
                <w:sz w:val="2"/>
              </w:rPr>
              <w:t xml:space="preserve"> </w:t>
            </w:r>
            <w:r>
              <w:rPr>
                <w:color w:val="000000"/>
                <w:sz w:val="14"/>
              </w:rPr>
              <w:t>(TR027)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 xml:space="preserve"> (CD994)</w:t>
            </w:r>
            <w:r>
              <w:rPr>
                <w:color w:val="000000"/>
                <w:sz w:val="2"/>
              </w:rPr>
              <w:t xml:space="preserve"> </w:t>
            </w:r>
            <w:r>
              <w:rPr>
                <w:color w:val="000000"/>
                <w:sz w:val="14"/>
              </w:rPr>
              <w:t>(TM630)</w:t>
            </w:r>
            <w:r>
              <w:rPr>
                <w:color w:val="000000"/>
                <w:sz w:val="2"/>
              </w:rPr>
              <w:t xml:space="preserve"> </w:t>
            </w:r>
            <w:r>
              <w:rPr>
                <w:color w:val="000000"/>
                <w:sz w:val="14"/>
              </w:rPr>
              <w:t>(TM637)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(CD563)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14"/>
              </w:rPr>
              <w:t>)</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(DU574)</w:t>
            </w:r>
            <w:r>
              <w:rPr>
                <w:color w:val="000000"/>
                <w:sz w:val="2"/>
              </w:rPr>
              <w:t xml:space="preserve"> </w:t>
            </w:r>
            <w:r>
              <w:rPr>
                <w:color w:val="000000"/>
                <w:sz w:val="14"/>
              </w:rPr>
              <w:t>(DU155)</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(DU450)</w:t>
            </w:r>
            <w:r>
              <w:rPr>
                <w:color w:val="000000"/>
                <w:sz w:val="2"/>
              </w:rPr>
              <w:t xml:space="preserve"> </w:t>
            </w:r>
            <w:r>
              <w:rPr>
                <w:color w:val="000000"/>
                <w:sz w:val="14"/>
              </w:rPr>
              <w:t>(TM836)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39269097</w:t>
            </w:r>
          </w:p>
        </w:tc>
        <w:tc>
          <w:tcPr>
            <w:tcW w:w="0" w:type="auto"/>
          </w:tcPr>
          <w:p w:rsidR="005D6B3D" w:rsidRDefault="00296C0C">
            <w:pPr>
              <w:jc w:val="left"/>
              <w:rPr>
                <w:i/>
                <w:color w:val="000000"/>
                <w:sz w:val="18"/>
              </w:rPr>
            </w:pPr>
            <w:r>
              <w:rPr>
                <w:i/>
                <w:color w:val="000000"/>
                <w:sz w:val="18"/>
              </w:rPr>
              <w:t>77/80</w:t>
            </w:r>
          </w:p>
        </w:tc>
        <w:tc>
          <w:tcPr>
            <w:tcW w:w="0" w:type="auto"/>
          </w:tcPr>
          <w:p w:rsidR="005D6B3D" w:rsidRDefault="00296C0C">
            <w:pPr>
              <w:jc w:val="left"/>
              <w:rPr>
                <w:i/>
                <w:color w:val="000000"/>
                <w:sz w:val="18"/>
              </w:rPr>
            </w:pPr>
            <w:r>
              <w:rPr>
                <w:i/>
                <w:color w:val="000000"/>
                <w:sz w:val="18"/>
              </w:rPr>
              <w:t xml:space="preserve">---- Silikonowy pierścień oddzielający, o średnicy wewnętrznej 15,4 mm (+0,0 mm/-0,1 mm), w bezpośrednich opakowaniach o zawartości 2 500 sztuk lub więcej, w rodzaju </w:t>
            </w:r>
            <w:r>
              <w:rPr>
                <w:i/>
                <w:color w:val="000000"/>
                <w:sz w:val="18"/>
              </w:rPr>
              <w:t>stosowanych w samochodowych systemach czujników wspomaganego parkowania</w:t>
            </w:r>
          </w:p>
        </w:tc>
        <w:tc>
          <w:tcPr>
            <w:tcW w:w="0" w:type="auto"/>
          </w:tcPr>
          <w:p w:rsidR="005D6B3D" w:rsidRDefault="00296C0C">
            <w:pPr>
              <w:jc w:val="center"/>
              <w:rPr>
                <w:color w:val="000000"/>
                <w:sz w:val="14"/>
              </w:rPr>
            </w:pPr>
            <w:r>
              <w:rPr>
                <w:color w:val="000000"/>
                <w:sz w:val="14"/>
              </w:rPr>
              <w:t>p/st</w:t>
            </w: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TRIMP (excl </w:t>
            </w:r>
            <w:r>
              <w:rPr>
                <w:b/>
                <w:color w:val="000000"/>
                <w:sz w:val="14"/>
              </w:rPr>
              <w:t>XC</w:t>
            </w:r>
            <w:r>
              <w:rPr>
                <w:color w:val="000000"/>
                <w:sz w:val="14"/>
              </w:rPr>
              <w:t>,</w:t>
            </w:r>
            <w:r>
              <w:rPr>
                <w:color w:val="000000"/>
                <w:sz w:val="2"/>
              </w:rPr>
              <w:t xml:space="preserve"> </w:t>
            </w:r>
            <w:r>
              <w:rPr>
                <w:b/>
                <w:color w:val="000000"/>
                <w:sz w:val="14"/>
              </w:rPr>
              <w:t>XL</w:t>
            </w:r>
            <w:r>
              <w:rPr>
                <w:color w:val="000000"/>
                <w:sz w:val="14"/>
              </w:rPr>
              <w:t>)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(MG595)</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TREXP-</w:t>
            </w:r>
            <w:r>
              <w:rPr>
                <w:b/>
                <w:color w:val="000000"/>
                <w:sz w:val="14"/>
              </w:rPr>
              <w:t>ALLTC</w:t>
            </w:r>
            <w:r>
              <w:rPr>
                <w:color w:val="000000"/>
                <w:sz w:val="14"/>
              </w:rPr>
              <w:t xml:space="preserve">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(TR028)</w:t>
            </w:r>
            <w:r>
              <w:rPr>
                <w:color w:val="000000"/>
                <w:sz w:val="2"/>
              </w:rPr>
              <w:t xml:space="preserve"> </w:t>
            </w:r>
            <w:r>
              <w:rPr>
                <w:color w:val="000000"/>
                <w:sz w:val="14"/>
              </w:rPr>
              <w:t>(TR027)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 xml:space="preserve"> (CD994)</w:t>
            </w:r>
            <w:r>
              <w:rPr>
                <w:color w:val="000000"/>
                <w:sz w:val="2"/>
              </w:rPr>
              <w:t xml:space="preserve"> </w:t>
            </w:r>
            <w:r>
              <w:rPr>
                <w:color w:val="000000"/>
                <w:sz w:val="14"/>
              </w:rPr>
              <w:t>(TM630)</w:t>
            </w:r>
            <w:r>
              <w:rPr>
                <w:color w:val="000000"/>
                <w:sz w:val="2"/>
              </w:rPr>
              <w:t xml:space="preserve"> </w:t>
            </w:r>
            <w:r>
              <w:rPr>
                <w:color w:val="000000"/>
                <w:sz w:val="14"/>
              </w:rPr>
              <w:t>(TM637)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(CD563)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(DU574)</w:t>
            </w:r>
            <w:r>
              <w:rPr>
                <w:color w:val="000000"/>
                <w:sz w:val="2"/>
              </w:rPr>
              <w:t xml:space="preserve"> </w:t>
            </w:r>
            <w:r>
              <w:rPr>
                <w:color w:val="000000"/>
                <w:sz w:val="14"/>
              </w:rPr>
              <w:t>(DU155)</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(DU450)</w:t>
            </w:r>
            <w:r>
              <w:rPr>
                <w:color w:val="000000"/>
                <w:sz w:val="2"/>
              </w:rPr>
              <w:t xml:space="preserve"> </w:t>
            </w:r>
            <w:r>
              <w:rPr>
                <w:color w:val="000000"/>
                <w:sz w:val="14"/>
              </w:rPr>
              <w:t>(TM836)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APPL</w:t>
            </w:r>
            <w:r>
              <w:rPr>
                <w:color w:val="000000"/>
                <w:sz w:val="14"/>
              </w:rPr>
              <w:t xml:space="preserve">:  6.5%; </w:t>
            </w:r>
          </w:p>
          <w:p w:rsidR="005D6B3D" w:rsidRDefault="00296C0C">
            <w:pPr>
              <w:jc w:val="center"/>
              <w:rPr>
                <w:color w:val="000000"/>
                <w:sz w:val="14"/>
              </w:rPr>
            </w:pPr>
            <w:r>
              <w:rPr>
                <w:color w:val="000000"/>
                <w:sz w:val="14"/>
              </w:rPr>
              <w:t>S:  0% (TM861)</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rPr>
                <w:color w:val="000000"/>
                <w:sz w:val="14"/>
              </w:rPr>
            </w:pPr>
            <w:r>
              <w:rPr>
                <w:color w:val="000000"/>
                <w:sz w:val="14"/>
              </w:rPr>
              <w:t>A</w:t>
            </w:r>
          </w:p>
        </w:tc>
      </w:tr>
      <w:tr w:rsidR="005D6B3D">
        <w:tc>
          <w:tcPr>
            <w:tcW w:w="0" w:type="auto"/>
          </w:tcPr>
          <w:p w:rsidR="005D6B3D" w:rsidRDefault="00296C0C">
            <w:pPr>
              <w:jc w:val="left"/>
              <w:rPr>
                <w:i/>
                <w:color w:val="000000"/>
                <w:sz w:val="18"/>
              </w:rPr>
            </w:pPr>
            <w:r>
              <w:rPr>
                <w:i/>
                <w:color w:val="000000"/>
                <w:sz w:val="18"/>
              </w:rPr>
              <w:t>39269097</w:t>
            </w:r>
          </w:p>
        </w:tc>
        <w:tc>
          <w:tcPr>
            <w:tcW w:w="0" w:type="auto"/>
          </w:tcPr>
          <w:p w:rsidR="005D6B3D" w:rsidRDefault="00296C0C">
            <w:pPr>
              <w:jc w:val="left"/>
              <w:rPr>
                <w:i/>
                <w:color w:val="000000"/>
                <w:sz w:val="18"/>
              </w:rPr>
            </w:pPr>
            <w:r>
              <w:rPr>
                <w:i/>
                <w:color w:val="000000"/>
                <w:sz w:val="18"/>
              </w:rPr>
              <w:t>90/80</w:t>
            </w:r>
          </w:p>
        </w:tc>
        <w:tc>
          <w:tcPr>
            <w:tcW w:w="0" w:type="auto"/>
          </w:tcPr>
          <w:p w:rsidR="005D6B3D" w:rsidRDefault="00296C0C">
            <w:pPr>
              <w:jc w:val="left"/>
              <w:rPr>
                <w:i/>
                <w:color w:val="000000"/>
                <w:sz w:val="18"/>
              </w:rPr>
            </w:pPr>
            <w:r>
              <w:rPr>
                <w:i/>
                <w:color w:val="000000"/>
                <w:sz w:val="18"/>
              </w:rPr>
              <w:t>---- Pozostałe</w:t>
            </w:r>
          </w:p>
        </w:tc>
        <w:tc>
          <w:tcPr>
            <w:tcW w:w="0" w:type="auto"/>
          </w:tcPr>
          <w:p w:rsidR="005D6B3D" w:rsidRDefault="005D6B3D">
            <w:pPr>
              <w:jc w:val="center"/>
              <w:rPr>
                <w:color w:val="000000"/>
                <w:sz w:val="14"/>
              </w:rPr>
            </w:pPr>
          </w:p>
        </w:tc>
        <w:tc>
          <w:tcPr>
            <w:tcW w:w="0" w:type="auto"/>
          </w:tcPr>
          <w:p w:rsidR="005D6B3D" w:rsidRDefault="00296C0C">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TRIMP (excl </w:t>
            </w:r>
            <w:r>
              <w:rPr>
                <w:b/>
                <w:color w:val="000000"/>
                <w:sz w:val="14"/>
              </w:rPr>
              <w:t>XC</w:t>
            </w:r>
            <w:r>
              <w:rPr>
                <w:color w:val="000000"/>
                <w:sz w:val="14"/>
              </w:rPr>
              <w:t>,</w:t>
            </w:r>
            <w:r>
              <w:rPr>
                <w:color w:val="000000"/>
                <w:sz w:val="2"/>
              </w:rPr>
              <w:t xml:space="preserve"> </w:t>
            </w:r>
            <w:r>
              <w:rPr>
                <w:b/>
                <w:color w:val="000000"/>
                <w:sz w:val="14"/>
              </w:rPr>
              <w:t>XL</w:t>
            </w:r>
            <w:r>
              <w:rPr>
                <w:color w:val="000000"/>
                <w:sz w:val="14"/>
              </w:rPr>
              <w:t>)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IMPCTRL-</w:t>
            </w:r>
            <w:r>
              <w:rPr>
                <w:b/>
                <w:color w:val="000000"/>
                <w:sz w:val="14"/>
              </w:rPr>
              <w:t>KP</w:t>
            </w:r>
            <w:r>
              <w:rPr>
                <w:color w:val="000000"/>
                <w:sz w:val="14"/>
              </w:rPr>
              <w:t xml:space="preserve"> (MG595)</w:t>
            </w:r>
            <w:r>
              <w:rPr>
                <w:color w:val="000000"/>
                <w:sz w:val="2"/>
              </w:rPr>
              <w:t xml:space="preserve"> </w:t>
            </w:r>
            <w:r>
              <w:rPr>
                <w:color w:val="000000"/>
                <w:sz w:val="14"/>
              </w:rPr>
              <w:t>(CD972)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 xml:space="preserve">Ap02; </w:t>
            </w:r>
          </w:p>
          <w:p w:rsidR="005D6B3D" w:rsidRDefault="00296C0C">
            <w:pPr>
              <w:jc w:val="center"/>
              <w:rPr>
                <w:color w:val="000000"/>
                <w:sz w:val="2"/>
              </w:rPr>
            </w:pPr>
            <w:r>
              <w:rPr>
                <w:color w:val="000000"/>
                <w:sz w:val="14"/>
              </w:rPr>
              <w:t>p05 (SK005</w:t>
            </w:r>
            <w:r>
              <w:rPr>
                <w:color w:val="000000"/>
                <w:sz w:val="14"/>
              </w:rPr>
              <w:t>)</w:t>
            </w:r>
            <w:r>
              <w:rPr>
                <w:color w:val="000000"/>
                <w:sz w:val="2"/>
              </w:rPr>
              <w:t xml:space="preserve"> </w:t>
            </w:r>
          </w:p>
        </w:tc>
        <w:tc>
          <w:tcPr>
            <w:tcW w:w="0" w:type="auto"/>
          </w:tcPr>
          <w:p w:rsidR="005D6B3D" w:rsidRDefault="00296C0C">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(MG642)</w:t>
            </w:r>
            <w:r>
              <w:rPr>
                <w:color w:val="000000"/>
                <w:sz w:val="2"/>
              </w:rPr>
              <w:t xml:space="preserve"> </w:t>
            </w:r>
            <w:r>
              <w:rPr>
                <w:color w:val="000000"/>
                <w:sz w:val="14"/>
              </w:rPr>
              <w:t>(CD985)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(DU450)</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TREXP-</w:t>
            </w:r>
            <w:r>
              <w:rPr>
                <w:b/>
                <w:color w:val="000000"/>
                <w:sz w:val="14"/>
              </w:rPr>
              <w:t>ALLTC</w:t>
            </w:r>
            <w:r>
              <w:rPr>
                <w:color w:val="000000"/>
                <w:sz w:val="14"/>
              </w:rPr>
              <w:t xml:space="preserve"> (CD990)</w:t>
            </w:r>
            <w:r>
              <w:rPr>
                <w:color w:val="000000"/>
                <w:sz w:val="2"/>
              </w:rPr>
              <w:t xml:space="preserve"> </w:t>
            </w:r>
            <w:r>
              <w:rPr>
                <w:color w:val="000000"/>
                <w:sz w:val="14"/>
              </w:rPr>
              <w:t>(TR016)</w:t>
            </w:r>
            <w:r>
              <w:rPr>
                <w:color w:val="000000"/>
                <w:sz w:val="2"/>
              </w:rPr>
              <w:t xml:space="preserve"> </w:t>
            </w:r>
            <w:r>
              <w:rPr>
                <w:color w:val="000000"/>
                <w:sz w:val="14"/>
              </w:rPr>
              <w:t>(TR023)</w:t>
            </w:r>
            <w:r>
              <w:rPr>
                <w:color w:val="000000"/>
                <w:sz w:val="2"/>
              </w:rPr>
              <w:t xml:space="preserve"> </w:t>
            </w:r>
            <w:r>
              <w:rPr>
                <w:color w:val="000000"/>
                <w:sz w:val="14"/>
              </w:rPr>
              <w:t>(TR018)</w:t>
            </w:r>
            <w:r>
              <w:rPr>
                <w:color w:val="000000"/>
                <w:sz w:val="2"/>
              </w:rPr>
              <w:t xml:space="preserve"> </w:t>
            </w:r>
            <w:r>
              <w:rPr>
                <w:color w:val="000000"/>
                <w:sz w:val="14"/>
              </w:rPr>
              <w:t>(TR017)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(TR028)</w:t>
            </w:r>
            <w:r>
              <w:rPr>
                <w:color w:val="000000"/>
                <w:sz w:val="2"/>
              </w:rPr>
              <w:t xml:space="preserve"> </w:t>
            </w:r>
            <w:r>
              <w:rPr>
                <w:color w:val="000000"/>
                <w:sz w:val="14"/>
              </w:rPr>
              <w:t>(TR027)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 xml:space="preserve"> (CD994)</w:t>
            </w:r>
            <w:r>
              <w:rPr>
                <w:color w:val="000000"/>
                <w:sz w:val="2"/>
              </w:rPr>
              <w:t xml:space="preserve"> </w:t>
            </w:r>
            <w:r>
              <w:rPr>
                <w:color w:val="000000"/>
                <w:sz w:val="14"/>
              </w:rPr>
              <w:t>(TM630)</w:t>
            </w:r>
            <w:r>
              <w:rPr>
                <w:color w:val="000000"/>
                <w:sz w:val="2"/>
              </w:rPr>
              <w:t xml:space="preserve"> </w:t>
            </w:r>
            <w:r>
              <w:rPr>
                <w:color w:val="000000"/>
                <w:sz w:val="14"/>
              </w:rPr>
              <w:t>(TM637)</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(DU063)</w:t>
            </w:r>
            <w:r>
              <w:rPr>
                <w:color w:val="000000"/>
                <w:sz w:val="2"/>
              </w:rPr>
              <w:t xml:space="preserve"> </w:t>
            </w:r>
            <w:r>
              <w:rPr>
                <w:color w:val="000000"/>
                <w:sz w:val="14"/>
              </w:rPr>
              <w:t>(DU155)</w:t>
            </w:r>
            <w:r>
              <w:rPr>
                <w:color w:val="000000"/>
                <w:sz w:val="2"/>
              </w:rPr>
              <w:t xml:space="preserve"> </w:t>
            </w:r>
            <w:r>
              <w:rPr>
                <w:color w:val="000000"/>
                <w:sz w:val="14"/>
              </w:rPr>
              <w:t>(DU314)</w:t>
            </w:r>
            <w:r>
              <w:rPr>
                <w:color w:val="000000"/>
                <w:sz w:val="2"/>
              </w:rPr>
              <w:t xml:space="preserve"> </w:t>
            </w:r>
            <w:r>
              <w:rPr>
                <w:color w:val="000000"/>
                <w:sz w:val="14"/>
              </w:rPr>
              <w:t>(DU652)</w:t>
            </w:r>
            <w:r>
              <w:rPr>
                <w:color w:val="000000"/>
                <w:sz w:val="2"/>
              </w:rPr>
              <w:t xml:space="preserve"> </w:t>
            </w:r>
            <w:r>
              <w:rPr>
                <w:color w:val="000000"/>
                <w:sz w:val="14"/>
              </w:rPr>
              <w:t>(DU445)</w:t>
            </w:r>
            <w:r>
              <w:rPr>
                <w:color w:val="000000"/>
                <w:sz w:val="2"/>
              </w:rPr>
              <w:t xml:space="preserve"> </w:t>
            </w:r>
            <w:r>
              <w:rPr>
                <w:color w:val="000000"/>
                <w:sz w:val="14"/>
              </w:rPr>
              <w:t>(DU447)</w:t>
            </w:r>
            <w:r>
              <w:rPr>
                <w:color w:val="000000"/>
                <w:sz w:val="2"/>
              </w:rPr>
              <w:t xml:space="preserve"> </w:t>
            </w:r>
            <w:r>
              <w:rPr>
                <w:color w:val="000000"/>
                <w:sz w:val="14"/>
              </w:rPr>
              <w:t>(DU574)</w:t>
            </w:r>
            <w:r>
              <w:rPr>
                <w:color w:val="000000"/>
                <w:sz w:val="2"/>
              </w:rPr>
              <w:t xml:space="preserve"> </w:t>
            </w:r>
            <w:r>
              <w:rPr>
                <w:color w:val="000000"/>
                <w:sz w:val="14"/>
              </w:rPr>
              <w:t>(DU629)</w:t>
            </w:r>
            <w:r>
              <w:rPr>
                <w:color w:val="000000"/>
                <w:sz w:val="2"/>
              </w:rPr>
              <w:t xml:space="preserve"> </w:t>
            </w:r>
            <w:r>
              <w:rPr>
                <w:color w:val="000000"/>
                <w:sz w:val="14"/>
              </w:rPr>
              <w:t>(DU319)</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(CD563)</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r>
              <w:rPr>
                <w:color w:val="000000"/>
                <w:sz w:val="14"/>
              </w:rPr>
              <w:t xml:space="preserve">; </w:t>
            </w:r>
          </w:p>
          <w:p w:rsidR="005D6B3D" w:rsidRDefault="00296C0C">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w:t>
            </w:r>
            <w:r>
              <w:rPr>
                <w:color w:val="000000"/>
                <w:sz w:val="14"/>
              </w:rPr>
              <w:t>DU574)</w:t>
            </w:r>
            <w:r>
              <w:rPr>
                <w:color w:val="000000"/>
                <w:sz w:val="2"/>
              </w:rPr>
              <w:t xml:space="preserve"> </w:t>
            </w:r>
            <w:r>
              <w:rPr>
                <w:color w:val="000000"/>
                <w:sz w:val="14"/>
              </w:rPr>
              <w:t>(DU155)</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(DU450)</w:t>
            </w:r>
            <w:r>
              <w:rPr>
                <w:color w:val="000000"/>
                <w:sz w:val="2"/>
              </w:rPr>
              <w:t xml:space="preserve"> </w:t>
            </w:r>
            <w:r>
              <w:rPr>
                <w:color w:val="000000"/>
                <w:sz w:val="14"/>
              </w:rPr>
              <w:t>(TM836)</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(TM637)</w:t>
            </w:r>
            <w:r>
              <w:rPr>
                <w:color w:val="000000"/>
                <w:sz w:val="2"/>
              </w:rPr>
              <w:t xml:space="preserve"> </w:t>
            </w:r>
            <w:r>
              <w:rPr>
                <w:color w:val="000000"/>
                <w:sz w:val="14"/>
              </w:rPr>
              <w:t>(TM630)</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color w:val="000000"/>
                <w:sz w:val="14"/>
              </w:rPr>
              <w:t xml:space="preserve">APPL:  6.5%; </w:t>
            </w:r>
          </w:p>
          <w:p w:rsidR="005D6B3D" w:rsidRDefault="00296C0C">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D6B3D" w:rsidRDefault="00296C0C">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D6B3D" w:rsidRDefault="00296C0C">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D6B3D" w:rsidRDefault="00296C0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D6B3D" w:rsidRDefault="00296C0C">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D6B3D" w:rsidRDefault="00296C0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D6B3D" w:rsidRDefault="00296C0C">
            <w:pPr>
              <w:jc w:val="center"/>
              <w:rPr>
                <w:color w:val="000000"/>
                <w:sz w:val="14"/>
              </w:rPr>
            </w:pPr>
            <w:r>
              <w:rPr>
                <w:b/>
                <w:color w:val="000000"/>
                <w:sz w:val="14"/>
              </w:rPr>
              <w:t>CH</w:t>
            </w:r>
            <w:r>
              <w:rPr>
                <w:color w:val="000000"/>
                <w:sz w:val="14"/>
              </w:rPr>
              <w:t xml:space="preserve">-PREF:  0%; </w:t>
            </w:r>
          </w:p>
          <w:p w:rsidR="005D6B3D" w:rsidRDefault="00296C0C">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D6B3D" w:rsidRDefault="005D6B3D">
            <w:pPr>
              <w:jc w:val="center"/>
              <w:rPr>
                <w:color w:val="000000"/>
                <w:sz w:val="2"/>
              </w:rPr>
            </w:pPr>
          </w:p>
        </w:tc>
        <w:tc>
          <w:tcPr>
            <w:tcW w:w="0" w:type="auto"/>
            <w:tcMar>
              <w:top w:w="0" w:type="dxa"/>
              <w:bottom w:w="0" w:type="dxa"/>
            </w:tcMar>
          </w:tcPr>
          <w:p w:rsidR="005D6B3D" w:rsidRDefault="00296C0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D6B3D" w:rsidRDefault="005D6B3D">
            <w:pPr>
              <w:jc w:val="center"/>
              <w:rPr>
                <w:color w:val="000000"/>
                <w:sz w:val="14"/>
              </w:rPr>
            </w:pPr>
          </w:p>
        </w:tc>
        <w:tc>
          <w:tcPr>
            <w:tcW w:w="0" w:type="auto"/>
            <w:tcMar>
              <w:top w:w="0" w:type="dxa"/>
              <w:bottom w:w="0" w:type="dxa"/>
            </w:tcMar>
          </w:tcPr>
          <w:p w:rsidR="005D6B3D" w:rsidRDefault="00296C0C">
            <w:pPr>
              <w:jc w:val="center"/>
              <w:rPr>
                <w:color w:val="000000"/>
                <w:sz w:val="14"/>
              </w:rPr>
            </w:pPr>
            <w:r>
              <w:rPr>
                <w:color w:val="000000"/>
                <w:sz w:val="14"/>
              </w:rPr>
              <w:t>A</w:t>
            </w:r>
          </w:p>
        </w:tc>
      </w:tr>
    </w:tbl>
    <w:p w:rsidR="00A77B3E" w:rsidRDefault="00296C0C">
      <w:pPr>
        <w:jc w:val="center"/>
        <w:rPr>
          <w:sz w:val="30"/>
        </w:rPr>
      </w:pPr>
    </w:p>
    <w:tbl>
      <w:tblPr>
        <w:tblW w:w="5000" w:type="pct"/>
        <w:tblLook w:val="04A0" w:firstRow="1" w:lastRow="0" w:firstColumn="1" w:lastColumn="0" w:noHBand="0" w:noVBand="1"/>
      </w:tblPr>
      <w:tblGrid>
        <w:gridCol w:w="858"/>
        <w:gridCol w:w="20289"/>
      </w:tblGrid>
      <w:tr w:rsidR="005D6B3D">
        <w:tc>
          <w:tcPr>
            <w:tcW w:w="0" w:type="auto"/>
            <w:tcMar>
              <w:top w:w="0" w:type="dxa"/>
              <w:bottom w:w="0" w:type="dxa"/>
            </w:tcMar>
          </w:tcPr>
          <w:p w:rsidR="00A77B3E" w:rsidRDefault="00296C0C">
            <w:pPr>
              <w:jc w:val="center"/>
              <w:rPr>
                <w:sz w:val="15"/>
              </w:rPr>
            </w:pPr>
            <w:r>
              <w:rPr>
                <w:sz w:val="15"/>
              </w:rPr>
              <w:t>(CD303)  </w:t>
            </w:r>
          </w:p>
        </w:tc>
        <w:tc>
          <w:tcPr>
            <w:tcW w:w="0" w:type="auto"/>
            <w:tcMar>
              <w:top w:w="0" w:type="dxa"/>
              <w:bottom w:w="0" w:type="dxa"/>
            </w:tcMar>
          </w:tcPr>
          <w:p w:rsidR="00A77B3E" w:rsidRDefault="00296C0C">
            <w:pPr>
              <w:jc w:val="left"/>
              <w:rPr>
                <w:sz w:val="15"/>
              </w:rPr>
            </w:pPr>
            <w:r>
              <w:rPr>
                <w:sz w:val="15"/>
              </w:rPr>
              <w:t>Zastosowanie ulgi celnej lub obniżonego cła podlega odrębnemu wnioskowi składanemu przez zgłaszającego w rubryce 44 "Informacje dodatkowe/przedstawione dokumenty/świadectwa i zezwolenia" jednolitego dokumentu administracyjnego (SAD)</w:t>
            </w:r>
          </w:p>
        </w:tc>
      </w:tr>
      <w:tr w:rsidR="005D6B3D">
        <w:tc>
          <w:tcPr>
            <w:tcW w:w="0" w:type="auto"/>
            <w:tcMar>
              <w:top w:w="0" w:type="dxa"/>
              <w:bottom w:w="0" w:type="dxa"/>
            </w:tcMar>
          </w:tcPr>
          <w:p w:rsidR="00A77B3E" w:rsidRDefault="00296C0C">
            <w:pPr>
              <w:jc w:val="left"/>
              <w:rPr>
                <w:sz w:val="15"/>
              </w:rPr>
            </w:pPr>
            <w:r>
              <w:rPr>
                <w:sz w:val="15"/>
              </w:rPr>
              <w:t>(CD333)  </w:t>
            </w:r>
          </w:p>
        </w:tc>
        <w:tc>
          <w:tcPr>
            <w:tcW w:w="0" w:type="auto"/>
            <w:tcMar>
              <w:top w:w="0" w:type="dxa"/>
              <w:bottom w:w="0" w:type="dxa"/>
            </w:tcMar>
          </w:tcPr>
          <w:p w:rsidR="00A77B3E" w:rsidRDefault="00296C0C">
            <w:pPr>
              <w:jc w:val="left"/>
              <w:rPr>
                <w:sz w:val="15"/>
              </w:rPr>
            </w:pPr>
            <w:r>
              <w:rPr>
                <w:sz w:val="15"/>
              </w:rPr>
              <w:t>Za</w:t>
            </w:r>
            <w:r>
              <w:rPr>
                <w:sz w:val="15"/>
              </w:rPr>
              <w:t>wieszenie opłat celnych w związku ze zdatnością do lotu jest uwarunkowane przedstawieniem świadectwa zdatności do lotu lub deklaracji fakturowej lub dokumentu dołączonego w charakterze załącznika do niej/niego (Rozp. (WE) nr 1147/2002, Dz. U. nr L170/2002)</w:t>
            </w:r>
            <w:r>
              <w:rPr>
                <w:sz w:val="15"/>
              </w:rPr>
              <w:t>.</w:t>
            </w:r>
          </w:p>
        </w:tc>
      </w:tr>
      <w:tr w:rsidR="005D6B3D">
        <w:tc>
          <w:tcPr>
            <w:tcW w:w="0" w:type="auto"/>
            <w:tcMar>
              <w:top w:w="0" w:type="dxa"/>
              <w:bottom w:w="0" w:type="dxa"/>
            </w:tcMar>
          </w:tcPr>
          <w:p w:rsidR="00A77B3E" w:rsidRDefault="00296C0C">
            <w:pPr>
              <w:jc w:val="left"/>
              <w:rPr>
                <w:sz w:val="15"/>
              </w:rPr>
            </w:pPr>
            <w:r>
              <w:rPr>
                <w:sz w:val="15"/>
              </w:rPr>
              <w:t>(CD464)  </w:t>
            </w:r>
          </w:p>
        </w:tc>
        <w:tc>
          <w:tcPr>
            <w:tcW w:w="0" w:type="auto"/>
            <w:tcMar>
              <w:top w:w="0" w:type="dxa"/>
              <w:bottom w:w="0" w:type="dxa"/>
            </w:tcMar>
          </w:tcPr>
          <w:p w:rsidR="00A77B3E" w:rsidRDefault="00296C0C">
            <w:pPr>
              <w:jc w:val="left"/>
              <w:rPr>
                <w:sz w:val="15"/>
              </w:rPr>
            </w:pPr>
            <w:r>
              <w:rPr>
                <w:sz w:val="15"/>
              </w:rPr>
              <w:t>Jeżeli zgłaszane towary są wymienione w przypisie oznaczonym symbolem "DU" dołączonym do środka, należy przedłożyć pozwolenie na wywóz zgodnie z rozporządzeniem (WE) 428/2009 wraz z późniejszym zmianami.</w:t>
            </w:r>
          </w:p>
        </w:tc>
      </w:tr>
      <w:tr w:rsidR="005D6B3D">
        <w:tc>
          <w:tcPr>
            <w:tcW w:w="0" w:type="auto"/>
            <w:tcMar>
              <w:top w:w="0" w:type="dxa"/>
              <w:bottom w:w="0" w:type="dxa"/>
            </w:tcMar>
          </w:tcPr>
          <w:p w:rsidR="00A77B3E" w:rsidRDefault="00296C0C">
            <w:pPr>
              <w:jc w:val="left"/>
              <w:rPr>
                <w:sz w:val="15"/>
              </w:rPr>
            </w:pPr>
            <w:r>
              <w:rPr>
                <w:sz w:val="15"/>
              </w:rPr>
              <w:t>(CD500)  </w:t>
            </w:r>
          </w:p>
        </w:tc>
        <w:tc>
          <w:tcPr>
            <w:tcW w:w="0" w:type="auto"/>
            <w:tcMar>
              <w:top w:w="0" w:type="dxa"/>
              <w:bottom w:w="0" w:type="dxa"/>
            </w:tcMar>
          </w:tcPr>
          <w:p w:rsidR="00A77B3E" w:rsidRDefault="00296C0C">
            <w:pPr>
              <w:jc w:val="left"/>
              <w:rPr>
                <w:sz w:val="15"/>
              </w:rPr>
            </w:pPr>
            <w:r>
              <w:rPr>
                <w:sz w:val="15"/>
              </w:rPr>
              <w:t xml:space="preserve">Stosowanie tej preferencji </w:t>
            </w:r>
            <w:r>
              <w:rPr>
                <w:sz w:val="15"/>
              </w:rPr>
              <w:t>uzależnia się od przedstawienia dowodu pochodzenia stwierdzającego wspólnotowe pochodzenie towarów, w kontekście umowy między Unia Europejska a Konfederacją Szwajcarską</w:t>
            </w:r>
          </w:p>
        </w:tc>
      </w:tr>
      <w:tr w:rsidR="005D6B3D">
        <w:tc>
          <w:tcPr>
            <w:tcW w:w="0" w:type="auto"/>
            <w:tcMar>
              <w:top w:w="0" w:type="dxa"/>
              <w:bottom w:w="0" w:type="dxa"/>
            </w:tcMar>
          </w:tcPr>
          <w:p w:rsidR="00A77B3E" w:rsidRDefault="00296C0C">
            <w:pPr>
              <w:jc w:val="left"/>
              <w:rPr>
                <w:sz w:val="15"/>
              </w:rPr>
            </w:pPr>
            <w:r>
              <w:rPr>
                <w:sz w:val="15"/>
              </w:rPr>
              <w:t>(CD563)  </w:t>
            </w:r>
          </w:p>
        </w:tc>
        <w:tc>
          <w:tcPr>
            <w:tcW w:w="0" w:type="auto"/>
            <w:tcMar>
              <w:top w:w="0" w:type="dxa"/>
              <w:bottom w:w="0" w:type="dxa"/>
            </w:tcMar>
          </w:tcPr>
          <w:p w:rsidR="00A77B3E" w:rsidRDefault="00296C0C">
            <w:pPr>
              <w:jc w:val="left"/>
              <w:rPr>
                <w:sz w:val="15"/>
              </w:rPr>
            </w:pPr>
            <w:r>
              <w:rPr>
                <w:sz w:val="15"/>
              </w:rPr>
              <w:t>Zakaz nie ma zastosowania do odzieży ochronnej, w tym kamizelek kuloodpornyc</w:t>
            </w:r>
            <w:r>
              <w:rPr>
                <w:sz w:val="15"/>
              </w:rPr>
              <w:t>h i hełmów wojskowych, czasowo wywożonych wyłącznie do użytku osobistego przez personel Organizacji Narodów Zjednoczonych, Unii Europejskiej, Wspólnoty lub jej Państw Członkowskich, przedstawicieli mediów i pracowników organizacji humanitarnych i organizac</w:t>
            </w:r>
            <w:r>
              <w:rPr>
                <w:sz w:val="15"/>
              </w:rPr>
              <w:t>ji działających na rzecz rozwoju oraz ich personel pomocniczy.</w:t>
            </w:r>
          </w:p>
        </w:tc>
      </w:tr>
      <w:tr w:rsidR="005D6B3D">
        <w:tc>
          <w:tcPr>
            <w:tcW w:w="0" w:type="auto"/>
            <w:tcMar>
              <w:top w:w="0" w:type="dxa"/>
              <w:bottom w:w="0" w:type="dxa"/>
            </w:tcMar>
          </w:tcPr>
          <w:p w:rsidR="00A77B3E" w:rsidRDefault="00296C0C">
            <w:pPr>
              <w:jc w:val="left"/>
              <w:rPr>
                <w:sz w:val="15"/>
              </w:rPr>
            </w:pPr>
            <w:r>
              <w:rPr>
                <w:sz w:val="15"/>
              </w:rPr>
              <w:t>(CD572)  </w:t>
            </w:r>
          </w:p>
        </w:tc>
        <w:tc>
          <w:tcPr>
            <w:tcW w:w="0" w:type="auto"/>
            <w:tcMar>
              <w:top w:w="0" w:type="dxa"/>
              <w:bottom w:w="0" w:type="dxa"/>
            </w:tcMar>
          </w:tcPr>
          <w:p w:rsidR="00A77B3E" w:rsidRDefault="00296C0C">
            <w:pPr>
              <w:jc w:val="left"/>
              <w:rPr>
                <w:sz w:val="15"/>
              </w:rPr>
            </w:pPr>
            <w:r>
              <w:rPr>
                <w:sz w:val="15"/>
              </w:rPr>
              <w:t>Odpady, o których mowa w art. 3 ust. 1 rozporządzenia (WE) nr 1013/2006, podlegają procedurze uprzedniego pisemnego zgłoszenia i zgody.</w:t>
            </w:r>
          </w:p>
        </w:tc>
      </w:tr>
      <w:tr w:rsidR="005D6B3D">
        <w:tc>
          <w:tcPr>
            <w:tcW w:w="0" w:type="auto"/>
            <w:tcMar>
              <w:top w:w="0" w:type="dxa"/>
              <w:bottom w:w="0" w:type="dxa"/>
            </w:tcMar>
          </w:tcPr>
          <w:p w:rsidR="00A77B3E" w:rsidRDefault="00296C0C">
            <w:pPr>
              <w:jc w:val="left"/>
              <w:rPr>
                <w:sz w:val="15"/>
              </w:rPr>
            </w:pPr>
            <w:r>
              <w:rPr>
                <w:sz w:val="15"/>
              </w:rPr>
              <w:t>(CD573)  </w:t>
            </w:r>
          </w:p>
        </w:tc>
        <w:tc>
          <w:tcPr>
            <w:tcW w:w="0" w:type="auto"/>
            <w:tcMar>
              <w:top w:w="0" w:type="dxa"/>
              <w:bottom w:w="0" w:type="dxa"/>
            </w:tcMar>
          </w:tcPr>
          <w:p w:rsidR="00A77B3E" w:rsidRDefault="00296C0C">
            <w:pPr>
              <w:jc w:val="left"/>
              <w:rPr>
                <w:sz w:val="15"/>
              </w:rPr>
            </w:pPr>
            <w:r>
              <w:rPr>
                <w:sz w:val="15"/>
              </w:rPr>
              <w:t>Odpady, o których mowa w art. 3 ust</w:t>
            </w:r>
            <w:r>
              <w:rPr>
                <w:sz w:val="15"/>
              </w:rPr>
              <w:t>. 2 rozporządzenia (WE) nr 1013/2006 podlegają wymogowi dopełnienia ogólnych obowiązków w zakresie informowania, ustanowionych w art. 18 tego rozporządzenia, jeżeli ilość przemieszczanych odpadów przekracza 20 kg.</w:t>
            </w:r>
          </w:p>
        </w:tc>
      </w:tr>
      <w:tr w:rsidR="005D6B3D">
        <w:tc>
          <w:tcPr>
            <w:tcW w:w="0" w:type="auto"/>
            <w:tcMar>
              <w:top w:w="0" w:type="dxa"/>
              <w:bottom w:w="0" w:type="dxa"/>
            </w:tcMar>
          </w:tcPr>
          <w:p w:rsidR="00A77B3E" w:rsidRDefault="00296C0C">
            <w:pPr>
              <w:jc w:val="left"/>
              <w:rPr>
                <w:sz w:val="15"/>
              </w:rPr>
            </w:pPr>
            <w:r>
              <w:rPr>
                <w:sz w:val="15"/>
              </w:rPr>
              <w:t>(CD574)  </w:t>
            </w:r>
          </w:p>
        </w:tc>
        <w:tc>
          <w:tcPr>
            <w:tcW w:w="0" w:type="auto"/>
            <w:tcMar>
              <w:top w:w="0" w:type="dxa"/>
              <w:bottom w:w="0" w:type="dxa"/>
            </w:tcMar>
          </w:tcPr>
          <w:p w:rsidR="00A77B3E" w:rsidRDefault="00296C0C">
            <w:pPr>
              <w:jc w:val="left"/>
              <w:rPr>
                <w:sz w:val="15"/>
              </w:rPr>
            </w:pPr>
            <w:r>
              <w:rPr>
                <w:sz w:val="15"/>
              </w:rPr>
              <w:t>Jeżeli odpady wymienione w załą</w:t>
            </w:r>
            <w:r>
              <w:rPr>
                <w:sz w:val="15"/>
              </w:rPr>
              <w:t>czniku III („zielony” wykaz odpadów) wykazują pewne niebezpieczne właściwości, zastosowanie mają przepisy dotyczące odpadów wymienionych w załączniku IV („bursztynowy” wykaz odpadów). Zob. art. 3 ust. 3 rozporządzenia (WE) nr 1013/2006.</w:t>
            </w:r>
          </w:p>
        </w:tc>
      </w:tr>
      <w:tr w:rsidR="005D6B3D">
        <w:tc>
          <w:tcPr>
            <w:tcW w:w="0" w:type="auto"/>
            <w:tcMar>
              <w:top w:w="0" w:type="dxa"/>
              <w:bottom w:w="0" w:type="dxa"/>
            </w:tcMar>
          </w:tcPr>
          <w:p w:rsidR="00A77B3E" w:rsidRDefault="00296C0C">
            <w:pPr>
              <w:jc w:val="left"/>
              <w:rPr>
                <w:sz w:val="15"/>
              </w:rPr>
            </w:pPr>
            <w:r>
              <w:rPr>
                <w:sz w:val="15"/>
              </w:rPr>
              <w:t>(CD576)  </w:t>
            </w:r>
          </w:p>
        </w:tc>
        <w:tc>
          <w:tcPr>
            <w:tcW w:w="0" w:type="auto"/>
            <w:tcMar>
              <w:top w:w="0" w:type="dxa"/>
              <w:bottom w:w="0" w:type="dxa"/>
            </w:tcMar>
          </w:tcPr>
          <w:p w:rsidR="00A77B3E" w:rsidRDefault="00296C0C">
            <w:pPr>
              <w:jc w:val="left"/>
              <w:rPr>
                <w:sz w:val="15"/>
              </w:rPr>
            </w:pPr>
            <w:r>
              <w:rPr>
                <w:sz w:val="15"/>
              </w:rPr>
              <w:t>Zakazany</w:t>
            </w:r>
            <w:r>
              <w:rPr>
                <w:sz w:val="15"/>
              </w:rPr>
              <w:t xml:space="preserve"> jest wywóz ze Wspólnoty odpadów wymienionych w art. 36 rozporządzenia (WE) nr 1013/2006, jeżeli są one przeznaczone do odzysku w państwach, których nie obowiązuje decyzja OECD (Decyzja Rady OECD C(2001)107/final dotycząca przeglądu decyzji C(92)39/final w</w:t>
            </w:r>
            <w:r>
              <w:rPr>
                <w:sz w:val="15"/>
              </w:rPr>
              <w:t xml:space="preserve"> sprawie kontroli transgranicznego przemieszczania odpadów przeznaczonych do odzysku).</w:t>
            </w:r>
          </w:p>
        </w:tc>
      </w:tr>
      <w:tr w:rsidR="005D6B3D">
        <w:tc>
          <w:tcPr>
            <w:tcW w:w="0" w:type="auto"/>
            <w:tcMar>
              <w:top w:w="0" w:type="dxa"/>
              <w:bottom w:w="0" w:type="dxa"/>
            </w:tcMar>
          </w:tcPr>
          <w:p w:rsidR="00A77B3E" w:rsidRDefault="00296C0C">
            <w:pPr>
              <w:jc w:val="left"/>
              <w:rPr>
                <w:sz w:val="15"/>
              </w:rPr>
            </w:pPr>
            <w:r>
              <w:rPr>
                <w:sz w:val="15"/>
              </w:rPr>
              <w:t>(CD577)  </w:t>
            </w:r>
          </w:p>
        </w:tc>
        <w:tc>
          <w:tcPr>
            <w:tcW w:w="0" w:type="auto"/>
            <w:tcMar>
              <w:top w:w="0" w:type="dxa"/>
              <w:bottom w:w="0" w:type="dxa"/>
            </w:tcMar>
          </w:tcPr>
          <w:p w:rsidR="00A77B3E" w:rsidRDefault="00296C0C">
            <w:pPr>
              <w:jc w:val="left"/>
              <w:rPr>
                <w:sz w:val="15"/>
              </w:rPr>
            </w:pPr>
            <w:r>
              <w:rPr>
                <w:sz w:val="15"/>
              </w:rPr>
              <w:t>Odpady przeznaczone wyraźnie do badań laboratoryjnych (art. 3 ust. 4 rozporządzenia (WE) nr 1013/2006) służących ocenie właściwości fizycznych lub chemicznych</w:t>
            </w:r>
            <w:r>
              <w:rPr>
                <w:sz w:val="15"/>
              </w:rPr>
              <w:t xml:space="preserve"> tych odpadów albo ustaleniu, czy nadają się one do odzysku lub unieszkodliwienia, nie podlegają procedurze uprzedniego pisemnego zgłoszenia i zgody. W takim przypadku obowiązują wymogi proceduralne dotyczące ogólnych obowiązków w zakresie informowania (ar</w:t>
            </w:r>
            <w:r>
              <w:rPr>
                <w:sz w:val="15"/>
              </w:rPr>
              <w:t>t. 18 rozporządzenia (WE) nr 1013/2006). Ilość odpadów objętych wyłączeniem w przypadku wyraźnego przeznaczenia ich do badań laboratoryjnych odpowiada minimalnej ilości racjonalnie potrzebnej do prawidłowego przeprowadzenia badań w konkretnym przypadku i n</w:t>
            </w:r>
            <w:r>
              <w:rPr>
                <w:sz w:val="15"/>
              </w:rPr>
              <w:t>ie może przekraczać 25 kg.</w:t>
            </w:r>
          </w:p>
        </w:tc>
      </w:tr>
      <w:tr w:rsidR="005D6B3D">
        <w:tc>
          <w:tcPr>
            <w:tcW w:w="0" w:type="auto"/>
            <w:tcMar>
              <w:top w:w="0" w:type="dxa"/>
              <w:bottom w:w="0" w:type="dxa"/>
            </w:tcMar>
          </w:tcPr>
          <w:p w:rsidR="00A77B3E" w:rsidRDefault="00296C0C">
            <w:pPr>
              <w:jc w:val="left"/>
              <w:rPr>
                <w:sz w:val="15"/>
              </w:rPr>
            </w:pPr>
            <w:r>
              <w:rPr>
                <w:sz w:val="15"/>
              </w:rPr>
              <w:t>(CD582)  </w:t>
            </w:r>
          </w:p>
        </w:tc>
        <w:tc>
          <w:tcPr>
            <w:tcW w:w="0" w:type="auto"/>
            <w:tcMar>
              <w:top w:w="0" w:type="dxa"/>
              <w:bottom w:w="0" w:type="dxa"/>
            </w:tcMar>
          </w:tcPr>
          <w:p w:rsidR="00A77B3E" w:rsidRDefault="00296C0C">
            <w:pPr>
              <w:jc w:val="left"/>
              <w:rPr>
                <w:sz w:val="15"/>
              </w:rPr>
            </w:pPr>
            <w:r>
              <w:rPr>
                <w:sz w:val="15"/>
              </w:rPr>
              <w:t xml:space="preserve">Ograniczenia w zakresie wprowadzania do obrotu produktów i urządzeń, które zawierają fluorowane gazy cieplarniane lub których działanie jest uzależnione od fluorowanych gazów cieplarnianych, oraz odstępstwa od tych </w:t>
            </w:r>
            <w:r>
              <w:rPr>
                <w:sz w:val="15"/>
              </w:rPr>
              <w:t>ograniczeń są określone w art. 11 rozporządzenia (UE) nr 517/2014.</w:t>
            </w:r>
          </w:p>
        </w:tc>
      </w:tr>
      <w:tr w:rsidR="005D6B3D">
        <w:tc>
          <w:tcPr>
            <w:tcW w:w="0" w:type="auto"/>
            <w:tcMar>
              <w:top w:w="0" w:type="dxa"/>
              <w:bottom w:w="0" w:type="dxa"/>
            </w:tcMar>
          </w:tcPr>
          <w:p w:rsidR="00A77B3E" w:rsidRDefault="00296C0C">
            <w:pPr>
              <w:jc w:val="left"/>
              <w:rPr>
                <w:sz w:val="15"/>
              </w:rPr>
            </w:pPr>
            <w:r>
              <w:rPr>
                <w:sz w:val="15"/>
              </w:rPr>
              <w:t>(CD619)  </w:t>
            </w:r>
          </w:p>
        </w:tc>
        <w:tc>
          <w:tcPr>
            <w:tcW w:w="0" w:type="auto"/>
            <w:tcMar>
              <w:top w:w="0" w:type="dxa"/>
              <w:bottom w:w="0" w:type="dxa"/>
            </w:tcMar>
          </w:tcPr>
          <w:p w:rsidR="00A77B3E" w:rsidRDefault="00296C0C">
            <w:pPr>
              <w:jc w:val="left"/>
              <w:rPr>
                <w:sz w:val="15"/>
              </w:rPr>
            </w:pPr>
            <w:r>
              <w:rPr>
                <w:sz w:val="15"/>
              </w:rPr>
              <w:t>Przywóz jest uwarunkowany przedstawieniem Deklaracji zgodności zawierającej informacje wymagane w załaczniku IV do rozporządzenia (EU) nr 10/2011 zmienionego rozporządzeniem (EU)</w:t>
            </w:r>
            <w:r>
              <w:rPr>
                <w:sz w:val="15"/>
              </w:rPr>
              <w:t xml:space="preserve"> nr 321/2011.Przywóz do UE butelek z poliwęglanu dla niemowląt, do produkcji których został użyty 2,2-bis(4- hydroksyfenylo)propan znany również jako bisfenol A, jest zakazany.</w:t>
            </w:r>
          </w:p>
        </w:tc>
      </w:tr>
      <w:tr w:rsidR="005D6B3D">
        <w:tc>
          <w:tcPr>
            <w:tcW w:w="0" w:type="auto"/>
            <w:tcMar>
              <w:top w:w="0" w:type="dxa"/>
              <w:bottom w:w="0" w:type="dxa"/>
            </w:tcMar>
          </w:tcPr>
          <w:p w:rsidR="00A77B3E" w:rsidRDefault="00296C0C">
            <w:pPr>
              <w:jc w:val="left"/>
              <w:rPr>
                <w:sz w:val="15"/>
              </w:rPr>
            </w:pPr>
            <w:r>
              <w:rPr>
                <w:sz w:val="15"/>
              </w:rPr>
              <w:t>(CD624)  </w:t>
            </w:r>
          </w:p>
        </w:tc>
        <w:tc>
          <w:tcPr>
            <w:tcW w:w="0" w:type="auto"/>
            <w:tcMar>
              <w:top w:w="0" w:type="dxa"/>
              <w:bottom w:w="0" w:type="dxa"/>
            </w:tcMar>
          </w:tcPr>
          <w:p w:rsidR="00A77B3E" w:rsidRDefault="00296C0C">
            <w:pPr>
              <w:jc w:val="left"/>
              <w:rPr>
                <w:sz w:val="15"/>
              </w:rPr>
            </w:pPr>
            <w:r>
              <w:rPr>
                <w:sz w:val="15"/>
              </w:rPr>
              <w:t>Przywóz jest dozwolony po dokonaniu kontroli produktów pochodzenia z</w:t>
            </w:r>
            <w:r>
              <w:rPr>
                <w:sz w:val="15"/>
              </w:rPr>
              <w:t>wierzęcego oraz predstawieniu świadectwa weterynaryjnego CVED wydanego zgodnie z wymogami rozporządzenia (WE) nr 136/2004 (Dz.U. L 21)</w:t>
            </w:r>
          </w:p>
        </w:tc>
      </w:tr>
      <w:tr w:rsidR="005D6B3D">
        <w:tc>
          <w:tcPr>
            <w:tcW w:w="0" w:type="auto"/>
            <w:tcMar>
              <w:top w:w="0" w:type="dxa"/>
              <w:bottom w:w="0" w:type="dxa"/>
            </w:tcMar>
          </w:tcPr>
          <w:p w:rsidR="00A77B3E" w:rsidRDefault="00296C0C">
            <w:pPr>
              <w:jc w:val="left"/>
              <w:rPr>
                <w:sz w:val="15"/>
              </w:rPr>
            </w:pPr>
            <w:r>
              <w:rPr>
                <w:sz w:val="15"/>
              </w:rPr>
              <w:t>(CD635)  </w:t>
            </w:r>
          </w:p>
        </w:tc>
        <w:tc>
          <w:tcPr>
            <w:tcW w:w="0" w:type="auto"/>
            <w:tcMar>
              <w:top w:w="0" w:type="dxa"/>
              <w:bottom w:w="0" w:type="dxa"/>
            </w:tcMar>
          </w:tcPr>
          <w:p w:rsidR="00A77B3E" w:rsidRDefault="00296C0C">
            <w:pPr>
              <w:jc w:val="left"/>
              <w:rPr>
                <w:sz w:val="15"/>
              </w:rPr>
            </w:pPr>
            <w:r>
              <w:rPr>
                <w:sz w:val="15"/>
              </w:rPr>
              <w:t>Na zasadzie odstępstwa od ust. 1 właściwe organy państw członkowskich wskazane na stronach internetowych, wymi</w:t>
            </w:r>
            <w:r>
              <w:rPr>
                <w:sz w:val="15"/>
              </w:rPr>
              <w:t>enionych w załączniku III, mogą udzielić, na warunkach, jakie uznają za stosowne, zezwolenia na transakcję w związku ze sprzętem, towarami lub technologiami, wymienionymi w załączniku IA, pod warunkiem że sprzęt ten i te towary lub technologie służą do cel</w:t>
            </w:r>
            <w:r>
              <w:rPr>
                <w:sz w:val="15"/>
              </w:rPr>
              <w:t>ów związanych z żywnością, rolnictwem, zastosowań medycznych lub innych celów humanitarnych.</w:t>
            </w:r>
          </w:p>
        </w:tc>
      </w:tr>
      <w:tr w:rsidR="005D6B3D">
        <w:tc>
          <w:tcPr>
            <w:tcW w:w="0" w:type="auto"/>
            <w:tcMar>
              <w:top w:w="0" w:type="dxa"/>
              <w:bottom w:w="0" w:type="dxa"/>
            </w:tcMar>
          </w:tcPr>
          <w:p w:rsidR="00A77B3E" w:rsidRDefault="00296C0C">
            <w:pPr>
              <w:jc w:val="left"/>
              <w:rPr>
                <w:sz w:val="15"/>
              </w:rPr>
            </w:pPr>
            <w:r>
              <w:rPr>
                <w:sz w:val="15"/>
              </w:rPr>
              <w:t>(CD644)  </w:t>
            </w:r>
          </w:p>
        </w:tc>
        <w:tc>
          <w:tcPr>
            <w:tcW w:w="0" w:type="auto"/>
            <w:tcMar>
              <w:top w:w="0" w:type="dxa"/>
              <w:bottom w:w="0" w:type="dxa"/>
            </w:tcMar>
          </w:tcPr>
          <w:p w:rsidR="00A77B3E" w:rsidRDefault="00296C0C">
            <w:pPr>
              <w:jc w:val="left"/>
              <w:rPr>
                <w:sz w:val="15"/>
              </w:rPr>
            </w:pPr>
            <w:r>
              <w:rPr>
                <w:sz w:val="15"/>
              </w:rPr>
              <w:t>Z obowiązku przedstawiania świadectwa CVED wyłączone są towary pochodzące z UE i powracające z niektórych krajów trzecich, zgodnie z właściwymi przepisa</w:t>
            </w:r>
            <w:r>
              <w:rPr>
                <w:sz w:val="15"/>
              </w:rPr>
              <w:t>mi prawnymi UE.</w:t>
            </w:r>
          </w:p>
        </w:tc>
      </w:tr>
      <w:tr w:rsidR="005D6B3D">
        <w:tc>
          <w:tcPr>
            <w:tcW w:w="0" w:type="auto"/>
            <w:tcMar>
              <w:top w:w="0" w:type="dxa"/>
              <w:bottom w:w="0" w:type="dxa"/>
            </w:tcMar>
          </w:tcPr>
          <w:p w:rsidR="00A77B3E" w:rsidRDefault="00296C0C">
            <w:pPr>
              <w:jc w:val="left"/>
              <w:rPr>
                <w:sz w:val="15"/>
              </w:rPr>
            </w:pPr>
            <w:r>
              <w:rPr>
                <w:sz w:val="15"/>
              </w:rPr>
              <w:t>(CD651)  </w:t>
            </w:r>
          </w:p>
        </w:tc>
        <w:tc>
          <w:tcPr>
            <w:tcW w:w="0" w:type="auto"/>
            <w:tcMar>
              <w:top w:w="0" w:type="dxa"/>
              <w:bottom w:w="0" w:type="dxa"/>
            </w:tcMar>
          </w:tcPr>
          <w:p w:rsidR="00A77B3E" w:rsidRDefault="00296C0C">
            <w:pPr>
              <w:jc w:val="left"/>
              <w:rPr>
                <w:sz w:val="15"/>
              </w:rPr>
            </w:pPr>
            <w:r>
              <w:rPr>
                <w:sz w:val="15"/>
              </w:rPr>
              <w:t>Deklaracja w ramach tego kodu towarów jest dopuszczalna tylko, jeśli przestrzegane są wartości progowe (waga netto/uzupełniająca jednostka miary lub wartość/waga netto lub wartość/ uzupełniająca jednostka miary). Należy sprawdzić</w:t>
            </w:r>
            <w:r>
              <w:rPr>
                <w:sz w:val="15"/>
              </w:rPr>
              <w:t xml:space="preserve"> odpowiednie wartości i w razie potrzeby je skorygować. W przeciwnym wypadku należy zadeklarować inny kod towarów.</w:t>
            </w:r>
          </w:p>
        </w:tc>
      </w:tr>
      <w:tr w:rsidR="005D6B3D">
        <w:tc>
          <w:tcPr>
            <w:tcW w:w="0" w:type="auto"/>
            <w:tcMar>
              <w:top w:w="0" w:type="dxa"/>
              <w:bottom w:w="0" w:type="dxa"/>
            </w:tcMar>
          </w:tcPr>
          <w:p w:rsidR="00A77B3E" w:rsidRDefault="00296C0C">
            <w:pPr>
              <w:jc w:val="left"/>
              <w:rPr>
                <w:sz w:val="15"/>
              </w:rPr>
            </w:pPr>
            <w:r>
              <w:rPr>
                <w:sz w:val="15"/>
              </w:rPr>
              <w:t>(CD653)  </w:t>
            </w:r>
          </w:p>
        </w:tc>
        <w:tc>
          <w:tcPr>
            <w:tcW w:w="0" w:type="auto"/>
            <w:tcMar>
              <w:top w:w="0" w:type="dxa"/>
              <w:bottom w:w="0" w:type="dxa"/>
            </w:tcMar>
          </w:tcPr>
          <w:p w:rsidR="00A77B3E" w:rsidRDefault="00296C0C">
            <w:pPr>
              <w:jc w:val="left"/>
              <w:rPr>
                <w:sz w:val="15"/>
              </w:rPr>
            </w:pPr>
            <w:r>
              <w:rPr>
                <w:sz w:val="15"/>
              </w:rPr>
              <w:t>Z zastrzeżeniem przedstawienia dowodu pochodzenia zawierającego następujące oświadczenie w języku angielskim: "Product originating</w:t>
            </w:r>
            <w:r>
              <w:rPr>
                <w:sz w:val="15"/>
              </w:rPr>
              <w:t xml:space="preserve"> in accordance with Appendix 2A of Annex II" (Dz.U. L 354, 21.12.2012).</w:t>
            </w:r>
          </w:p>
        </w:tc>
      </w:tr>
      <w:tr w:rsidR="005D6B3D">
        <w:tc>
          <w:tcPr>
            <w:tcW w:w="0" w:type="auto"/>
            <w:tcMar>
              <w:top w:w="0" w:type="dxa"/>
              <w:bottom w:w="0" w:type="dxa"/>
            </w:tcMar>
          </w:tcPr>
          <w:p w:rsidR="00A77B3E" w:rsidRDefault="00296C0C">
            <w:pPr>
              <w:jc w:val="left"/>
              <w:rPr>
                <w:sz w:val="15"/>
              </w:rPr>
            </w:pPr>
            <w:r>
              <w:rPr>
                <w:sz w:val="15"/>
              </w:rPr>
              <w:t>(CD668)  </w:t>
            </w:r>
          </w:p>
        </w:tc>
        <w:tc>
          <w:tcPr>
            <w:tcW w:w="0" w:type="auto"/>
            <w:tcMar>
              <w:top w:w="0" w:type="dxa"/>
              <w:bottom w:w="0" w:type="dxa"/>
            </w:tcMar>
          </w:tcPr>
          <w:p w:rsidR="00A77B3E" w:rsidRDefault="00296C0C">
            <w:pPr>
              <w:jc w:val="left"/>
              <w:rPr>
                <w:sz w:val="15"/>
              </w:rPr>
            </w:pPr>
            <w:r>
              <w:rPr>
                <w:sz w:val="15"/>
              </w:rPr>
              <w:t>Z zastrzeżeniem przedstawienia dowodu pochodzenia zawierającego następujące oświadczenie: "Produkt pochodzący zgodnie z załącznikiem II dodatek 2A (Definicja pojęcia „produk</w:t>
            </w:r>
            <w:r>
              <w:rPr>
                <w:sz w:val="15"/>
              </w:rPr>
              <w:t>ty pochodzące” oraz metody współpracy administracyjnej)" (Dz.U. L 346, 15.12.2012).</w:t>
            </w:r>
          </w:p>
        </w:tc>
      </w:tr>
      <w:tr w:rsidR="005D6B3D">
        <w:tc>
          <w:tcPr>
            <w:tcW w:w="0" w:type="auto"/>
            <w:tcMar>
              <w:top w:w="0" w:type="dxa"/>
              <w:bottom w:w="0" w:type="dxa"/>
            </w:tcMar>
          </w:tcPr>
          <w:p w:rsidR="00A77B3E" w:rsidRDefault="00296C0C">
            <w:pPr>
              <w:jc w:val="left"/>
              <w:rPr>
                <w:sz w:val="15"/>
              </w:rPr>
            </w:pPr>
            <w:r>
              <w:rPr>
                <w:sz w:val="15"/>
              </w:rPr>
              <w:t>(CD686)  </w:t>
            </w:r>
          </w:p>
        </w:tc>
        <w:tc>
          <w:tcPr>
            <w:tcW w:w="0" w:type="auto"/>
            <w:tcMar>
              <w:top w:w="0" w:type="dxa"/>
              <w:bottom w:w="0" w:type="dxa"/>
            </w:tcMar>
          </w:tcPr>
          <w:p w:rsidR="00A77B3E" w:rsidRDefault="00296C0C">
            <w:pPr>
              <w:jc w:val="left"/>
              <w:rPr>
                <w:sz w:val="15"/>
              </w:rPr>
            </w:pPr>
            <w:r>
              <w:rPr>
                <w:sz w:val="15"/>
              </w:rPr>
              <w:t>Osobiste przesyłki produktów pochodzenia zwierzęcego przeznaczonych do spożycia przez ludzi i zwierzęta, o których mowa w artykule 2 rozporządzenia (WE) 206/2009</w:t>
            </w:r>
            <w:r>
              <w:rPr>
                <w:sz w:val="15"/>
              </w:rPr>
              <w:t xml:space="preserve"> a) i b) wprowadzane do Wspólnoty z krajów trzecich nie będą podlegać kontrolom weterynaryjnym.</w:t>
            </w:r>
          </w:p>
        </w:tc>
      </w:tr>
      <w:tr w:rsidR="005D6B3D">
        <w:tc>
          <w:tcPr>
            <w:tcW w:w="0" w:type="auto"/>
            <w:tcMar>
              <w:top w:w="0" w:type="dxa"/>
              <w:bottom w:w="0" w:type="dxa"/>
            </w:tcMar>
          </w:tcPr>
          <w:p w:rsidR="00A77B3E" w:rsidRDefault="00296C0C">
            <w:pPr>
              <w:jc w:val="left"/>
              <w:rPr>
                <w:sz w:val="15"/>
              </w:rPr>
            </w:pPr>
            <w:r>
              <w:rPr>
                <w:sz w:val="15"/>
              </w:rPr>
              <w:t>(CD722)  </w:t>
            </w:r>
          </w:p>
        </w:tc>
        <w:tc>
          <w:tcPr>
            <w:tcW w:w="0" w:type="auto"/>
            <w:tcMar>
              <w:top w:w="0" w:type="dxa"/>
              <w:bottom w:w="0" w:type="dxa"/>
            </w:tcMar>
          </w:tcPr>
          <w:p w:rsidR="00A77B3E" w:rsidRDefault="00296C0C">
            <w:pPr>
              <w:jc w:val="left"/>
              <w:rPr>
                <w:sz w:val="15"/>
              </w:rPr>
            </w:pPr>
            <w:r>
              <w:rPr>
                <w:sz w:val="15"/>
              </w:rPr>
              <w:t xml:space="preserve">It shall be prohibited (Article 3 (1) (a) (c) of the Council Regulation 2017/1905): (a) to sell, supply, transfer or export, directly or indirectly, </w:t>
            </w:r>
            <w:r>
              <w:rPr>
                <w:sz w:val="15"/>
              </w:rPr>
              <w:t xml:space="preserve">the goods and technology, including software, listed in Annex II, whether or not originating in the Union, to any natural or legal person, entity or body in, or for use in the DPRK (c) to import, purchase or transfer, directly or indirectly, the goods and </w:t>
            </w:r>
            <w:r>
              <w:rPr>
                <w:sz w:val="15"/>
              </w:rPr>
              <w:t>technology listed in Annex II from the DPRK, whether or not originating in the DPRK</w:t>
            </w:r>
          </w:p>
        </w:tc>
      </w:tr>
      <w:tr w:rsidR="005D6B3D">
        <w:tc>
          <w:tcPr>
            <w:tcW w:w="0" w:type="auto"/>
            <w:tcMar>
              <w:top w:w="0" w:type="dxa"/>
              <w:bottom w:w="0" w:type="dxa"/>
            </w:tcMar>
          </w:tcPr>
          <w:p w:rsidR="00A77B3E" w:rsidRDefault="00296C0C">
            <w:pPr>
              <w:jc w:val="left"/>
              <w:rPr>
                <w:sz w:val="15"/>
              </w:rPr>
            </w:pPr>
            <w:r>
              <w:rPr>
                <w:sz w:val="15"/>
              </w:rPr>
              <w:t>(CD727)  </w:t>
            </w:r>
          </w:p>
        </w:tc>
        <w:tc>
          <w:tcPr>
            <w:tcW w:w="0" w:type="auto"/>
            <w:tcMar>
              <w:top w:w="0" w:type="dxa"/>
              <w:bottom w:w="0" w:type="dxa"/>
            </w:tcMar>
          </w:tcPr>
          <w:p w:rsidR="00A77B3E" w:rsidRDefault="00296C0C">
            <w:pPr>
              <w:jc w:val="left"/>
              <w:rPr>
                <w:sz w:val="15"/>
              </w:rPr>
            </w:pPr>
            <w:r>
              <w:rPr>
                <w:sz w:val="15"/>
              </w:rPr>
              <w:t>Możliwość skorzystania z tej preferencji jest uzależniona od przedstawienia deklaracji pochodzenia stwierdzającej pochodzenie towarów z Unii Europejskiej, zgodni</w:t>
            </w:r>
            <w:r>
              <w:rPr>
                <w:sz w:val="15"/>
              </w:rPr>
              <w:t>e z regułami pochodzenia zawartymi w Kompleksowej umowie gospodarczo-handlowej między Kanadą i Unią Europejską (CETA).</w:t>
            </w:r>
          </w:p>
        </w:tc>
      </w:tr>
      <w:tr w:rsidR="005D6B3D">
        <w:tc>
          <w:tcPr>
            <w:tcW w:w="0" w:type="auto"/>
            <w:tcMar>
              <w:top w:w="0" w:type="dxa"/>
              <w:bottom w:w="0" w:type="dxa"/>
            </w:tcMar>
          </w:tcPr>
          <w:p w:rsidR="00A77B3E" w:rsidRDefault="00296C0C">
            <w:pPr>
              <w:jc w:val="left"/>
              <w:rPr>
                <w:sz w:val="15"/>
              </w:rPr>
            </w:pPr>
            <w:r>
              <w:rPr>
                <w:sz w:val="15"/>
              </w:rPr>
              <w:t>(CD800)  </w:t>
            </w:r>
          </w:p>
        </w:tc>
        <w:tc>
          <w:tcPr>
            <w:tcW w:w="0" w:type="auto"/>
            <w:tcMar>
              <w:top w:w="0" w:type="dxa"/>
              <w:bottom w:w="0" w:type="dxa"/>
            </w:tcMar>
          </w:tcPr>
          <w:p w:rsidR="00A77B3E" w:rsidRDefault="00296C0C">
            <w:pPr>
              <w:jc w:val="left"/>
              <w:rPr>
                <w:sz w:val="15"/>
              </w:rPr>
            </w:pPr>
            <w:r>
              <w:rPr>
                <w:sz w:val="15"/>
              </w:rPr>
              <w:t>Właściwe organy państw członkowskich, wskazane w załączniku III, mogą zezwolić – na warunkach, jakie uznają za stosowne – na s</w:t>
            </w:r>
            <w:r>
              <w:rPr>
                <w:sz w:val="15"/>
              </w:rPr>
              <w:t>przedaż, dostawę, przekazywanie lub eksport sprzętu, który mógłby zostać użyty w celu represji wewnętrznych, wskazanego w załączniku I, pod warunkiem że sprzęt ten jest wykorzystywany wyłącznie w celu ochrony personelu Unii i jej państw członkowskich.</w:t>
            </w:r>
          </w:p>
        </w:tc>
      </w:tr>
      <w:tr w:rsidR="005D6B3D">
        <w:tc>
          <w:tcPr>
            <w:tcW w:w="0" w:type="auto"/>
            <w:tcMar>
              <w:top w:w="0" w:type="dxa"/>
              <w:bottom w:w="0" w:type="dxa"/>
            </w:tcMar>
          </w:tcPr>
          <w:p w:rsidR="00A77B3E" w:rsidRDefault="00296C0C">
            <w:pPr>
              <w:jc w:val="left"/>
              <w:rPr>
                <w:sz w:val="15"/>
              </w:rPr>
            </w:pPr>
            <w:r>
              <w:rPr>
                <w:sz w:val="15"/>
              </w:rPr>
              <w:t>(CD</w:t>
            </w:r>
            <w:r>
              <w:rPr>
                <w:sz w:val="15"/>
              </w:rPr>
              <w:t>971)  </w:t>
            </w:r>
          </w:p>
        </w:tc>
        <w:tc>
          <w:tcPr>
            <w:tcW w:w="0" w:type="auto"/>
            <w:tcMar>
              <w:top w:w="0" w:type="dxa"/>
              <w:bottom w:w="0" w:type="dxa"/>
            </w:tcMar>
          </w:tcPr>
          <w:p w:rsidR="00A77B3E" w:rsidRDefault="00296C0C">
            <w:pPr>
              <w:jc w:val="left"/>
              <w:rPr>
                <w:sz w:val="15"/>
              </w:rPr>
            </w:pPr>
            <w:r>
              <w:rPr>
                <w:sz w:val="15"/>
              </w:rPr>
              <w:t>Załącznik III (przypisy „MG” ) zawiera wykaz produktów, w tym towarów i technologii, wymienionych w wykazie Reżimu Kontrolnego Technologii Rakietowych (RADY (WE) 267/2012)</w:t>
            </w:r>
          </w:p>
        </w:tc>
      </w:tr>
      <w:tr w:rsidR="005D6B3D">
        <w:tc>
          <w:tcPr>
            <w:tcW w:w="0" w:type="auto"/>
            <w:tcMar>
              <w:top w:w="0" w:type="dxa"/>
              <w:bottom w:w="0" w:type="dxa"/>
            </w:tcMar>
          </w:tcPr>
          <w:p w:rsidR="00A77B3E" w:rsidRDefault="00296C0C">
            <w:pPr>
              <w:jc w:val="left"/>
              <w:rPr>
                <w:sz w:val="15"/>
              </w:rPr>
            </w:pPr>
            <w:r>
              <w:rPr>
                <w:sz w:val="15"/>
              </w:rPr>
              <w:t>(CD972)  </w:t>
            </w:r>
          </w:p>
        </w:tc>
        <w:tc>
          <w:tcPr>
            <w:tcW w:w="0" w:type="auto"/>
            <w:tcMar>
              <w:top w:w="0" w:type="dxa"/>
              <w:bottom w:w="0" w:type="dxa"/>
            </w:tcMar>
          </w:tcPr>
          <w:p w:rsidR="00A77B3E" w:rsidRDefault="00296C0C">
            <w:pPr>
              <w:jc w:val="left"/>
              <w:rPr>
                <w:sz w:val="15"/>
              </w:rPr>
            </w:pPr>
            <w:r>
              <w:rPr>
                <w:sz w:val="15"/>
              </w:rPr>
              <w:t>Jeżeli zgłoszone towary są opisane w przypisie „MG” (towary wojsko</w:t>
            </w:r>
            <w:r>
              <w:rPr>
                <w:sz w:val="15"/>
              </w:rPr>
              <w:t xml:space="preserve">we) związanym ze środkiem, przywożenie, nabywanie lub przekazywanie z KRLD, bezpośrednio lub pośrednio, towarów i technologii wymienionych w załączniku II, niezależnie od tego, czy pochodzą one z KRLD, jest zabronione (art. 3 ust. 1 lit. c) rozporządzenia </w:t>
            </w:r>
            <w:r>
              <w:rPr>
                <w:sz w:val="15"/>
              </w:rPr>
              <w:t>(UE) 2017/1509).</w:t>
            </w:r>
          </w:p>
        </w:tc>
      </w:tr>
      <w:tr w:rsidR="005D6B3D">
        <w:tc>
          <w:tcPr>
            <w:tcW w:w="0" w:type="auto"/>
            <w:tcMar>
              <w:top w:w="0" w:type="dxa"/>
              <w:bottom w:w="0" w:type="dxa"/>
            </w:tcMar>
          </w:tcPr>
          <w:p w:rsidR="00A77B3E" w:rsidRDefault="00296C0C">
            <w:pPr>
              <w:jc w:val="left"/>
              <w:rPr>
                <w:sz w:val="15"/>
              </w:rPr>
            </w:pPr>
            <w:r>
              <w:rPr>
                <w:sz w:val="15"/>
              </w:rPr>
              <w:t>(CD983)  </w:t>
            </w:r>
          </w:p>
        </w:tc>
        <w:tc>
          <w:tcPr>
            <w:tcW w:w="0" w:type="auto"/>
            <w:tcMar>
              <w:top w:w="0" w:type="dxa"/>
              <w:bottom w:w="0" w:type="dxa"/>
            </w:tcMar>
          </w:tcPr>
          <w:p w:rsidR="00A77B3E" w:rsidRDefault="00296C0C">
            <w:pPr>
              <w:jc w:val="left"/>
              <w:rPr>
                <w:sz w:val="15"/>
              </w:rPr>
            </w:pPr>
            <w:r>
              <w:rPr>
                <w:sz w:val="15"/>
              </w:rPr>
              <w:t>Właściwe organy państw członkowskich, wskazane w załączniku II, mogą zezwolić – na warunkach, jakie uznają za stosowne – na sprzedaż, dostawę, przekazywanie lub eksport sprzętu, który mógłby zostać użyty w celu represji wewnętrz</w:t>
            </w:r>
            <w:r>
              <w:rPr>
                <w:sz w:val="15"/>
              </w:rPr>
              <w:t>nych, wskazanego w załączniku III, pod warunkiem że sprzęt ten jest wykorzystywany wyłącznie w celu ochrony personelu Unii i jej państw członkowskich w Iranie ( Artykuł 1a 2 - ROZPORZĄDZENIE RADY (UE) NR 359/2011)</w:t>
            </w:r>
          </w:p>
        </w:tc>
      </w:tr>
      <w:tr w:rsidR="005D6B3D">
        <w:tc>
          <w:tcPr>
            <w:tcW w:w="0" w:type="auto"/>
            <w:tcMar>
              <w:top w:w="0" w:type="dxa"/>
              <w:bottom w:w="0" w:type="dxa"/>
            </w:tcMar>
          </w:tcPr>
          <w:p w:rsidR="00A77B3E" w:rsidRDefault="00296C0C">
            <w:pPr>
              <w:jc w:val="left"/>
              <w:rPr>
                <w:sz w:val="15"/>
              </w:rPr>
            </w:pPr>
            <w:r>
              <w:rPr>
                <w:sz w:val="15"/>
              </w:rPr>
              <w:t>(CD985)  </w:t>
            </w:r>
          </w:p>
        </w:tc>
        <w:tc>
          <w:tcPr>
            <w:tcW w:w="0" w:type="auto"/>
            <w:tcMar>
              <w:top w:w="0" w:type="dxa"/>
              <w:bottom w:w="0" w:type="dxa"/>
            </w:tcMar>
          </w:tcPr>
          <w:p w:rsidR="00A77B3E" w:rsidRDefault="00296C0C">
            <w:pPr>
              <w:jc w:val="left"/>
              <w:rPr>
                <w:sz w:val="15"/>
              </w:rPr>
            </w:pPr>
            <w:r>
              <w:rPr>
                <w:sz w:val="15"/>
              </w:rPr>
              <w:t>Jeżeli zgłoszone towary są opis</w:t>
            </w:r>
            <w:r>
              <w:rPr>
                <w:sz w:val="15"/>
              </w:rPr>
              <w:t>ane w przypisie „MG” związanym ze środkiem (Artykuł 4a, Artykuł 4c -RADY (WE) 267/2012): Zakazuje się sprzedaży, dostawy, przekazywania lub wywozu, bezpośrednio lub pośrednio, towarów i technologii wymienionych w załączniku III lub wszelkich innych produkt</w:t>
            </w:r>
            <w:r>
              <w:rPr>
                <w:sz w:val="15"/>
              </w:rPr>
              <w:t>ów, które zgodnie z ustaleniami państwa członkowskiego mogłyby posłużyć do opracowywania systemów przenoszenia broni jądrowej – niezależnie od tego, czy te towary i technologie pochodzą z Unii – na rzecz jakichkolwiek osób, podmiotów lub organów z Iranu lu</w:t>
            </w:r>
            <w:r>
              <w:rPr>
                <w:sz w:val="15"/>
              </w:rPr>
              <w:t>b do użytku w Iranie. Zakazuje się nabywania w Iranie, przywozu lub transportu z Iranu, bezpośrednio lub pośrednio, towarów i technologii wymienionych w załączniku III, niezależnie od tego, czy dany produkt pochodzi z Iranu.</w:t>
            </w:r>
          </w:p>
        </w:tc>
      </w:tr>
      <w:tr w:rsidR="005D6B3D">
        <w:tc>
          <w:tcPr>
            <w:tcW w:w="0" w:type="auto"/>
            <w:tcMar>
              <w:top w:w="0" w:type="dxa"/>
              <w:bottom w:w="0" w:type="dxa"/>
            </w:tcMar>
          </w:tcPr>
          <w:p w:rsidR="00A77B3E" w:rsidRDefault="00296C0C">
            <w:pPr>
              <w:jc w:val="left"/>
              <w:rPr>
                <w:sz w:val="15"/>
              </w:rPr>
            </w:pPr>
            <w:r>
              <w:rPr>
                <w:sz w:val="15"/>
              </w:rPr>
              <w:t>(CD989)  </w:t>
            </w:r>
          </w:p>
        </w:tc>
        <w:tc>
          <w:tcPr>
            <w:tcW w:w="0" w:type="auto"/>
            <w:tcMar>
              <w:top w:w="0" w:type="dxa"/>
              <w:bottom w:w="0" w:type="dxa"/>
            </w:tcMar>
          </w:tcPr>
          <w:p w:rsidR="00A77B3E" w:rsidRDefault="00296C0C">
            <w:pPr>
              <w:jc w:val="left"/>
              <w:rPr>
                <w:sz w:val="15"/>
              </w:rPr>
            </w:pPr>
            <w:r>
              <w:rPr>
                <w:sz w:val="15"/>
              </w:rPr>
              <w:t xml:space="preserve">Jeżeli zgłoszone </w:t>
            </w:r>
            <w:r>
              <w:rPr>
                <w:sz w:val="15"/>
              </w:rPr>
              <w:t xml:space="preserve">towary są opisane w przypisie „DU” związanym ze środkiem, należy przedstawić wcześniejsze pozwolenie na przywóz i transport towarów i technologii wymienionych w załączniku I z Iranu oraz ich zakup od Iranu niezależnie od tego, czy pochodzą z Iranu czy nie </w:t>
            </w:r>
            <w:r>
              <w:rPr>
                <w:sz w:val="15"/>
              </w:rPr>
              <w:t>(rozporządzenie 267/2012).</w:t>
            </w:r>
          </w:p>
        </w:tc>
      </w:tr>
      <w:tr w:rsidR="005D6B3D">
        <w:tc>
          <w:tcPr>
            <w:tcW w:w="0" w:type="auto"/>
            <w:tcMar>
              <w:top w:w="0" w:type="dxa"/>
              <w:bottom w:w="0" w:type="dxa"/>
            </w:tcMar>
          </w:tcPr>
          <w:p w:rsidR="00A77B3E" w:rsidRDefault="00296C0C">
            <w:pPr>
              <w:jc w:val="left"/>
              <w:rPr>
                <w:sz w:val="15"/>
              </w:rPr>
            </w:pPr>
            <w:r>
              <w:rPr>
                <w:sz w:val="15"/>
              </w:rPr>
              <w:t>(CD990)  </w:t>
            </w:r>
          </w:p>
        </w:tc>
        <w:tc>
          <w:tcPr>
            <w:tcW w:w="0" w:type="auto"/>
            <w:tcMar>
              <w:top w:w="0" w:type="dxa"/>
              <w:bottom w:w="0" w:type="dxa"/>
            </w:tcMar>
          </w:tcPr>
          <w:p w:rsidR="00A77B3E" w:rsidRDefault="00296C0C">
            <w:pPr>
              <w:jc w:val="left"/>
              <w:rPr>
                <w:sz w:val="15"/>
              </w:rPr>
            </w:pPr>
            <w:r>
              <w:rPr>
                <w:sz w:val="15"/>
              </w:rPr>
              <w:t>Jeżeli zgłoszone towary zostały opisane w przypisach TR związanych ze środkiem i nie mają charakteru medyczno-technicznego oraz nie zostaną użyte wyłącznie w celu publicznego wystawienia w muzeum ze względu na ich znac</w:t>
            </w:r>
            <w:r>
              <w:rPr>
                <w:sz w:val="15"/>
              </w:rPr>
              <w:t>zenie historyczne,wywóz/przywóz jest zakazany, Rozporządzenie (WE) nr 1236/2005 (Dz.U. nr L 200).</w:t>
            </w:r>
          </w:p>
        </w:tc>
      </w:tr>
      <w:tr w:rsidR="005D6B3D">
        <w:tc>
          <w:tcPr>
            <w:tcW w:w="0" w:type="auto"/>
            <w:tcMar>
              <w:top w:w="0" w:type="dxa"/>
              <w:bottom w:w="0" w:type="dxa"/>
            </w:tcMar>
          </w:tcPr>
          <w:p w:rsidR="00A77B3E" w:rsidRDefault="00296C0C">
            <w:pPr>
              <w:jc w:val="left"/>
              <w:rPr>
                <w:sz w:val="15"/>
              </w:rPr>
            </w:pPr>
            <w:r>
              <w:rPr>
                <w:sz w:val="15"/>
              </w:rPr>
              <w:t>(CD991)  </w:t>
            </w:r>
          </w:p>
        </w:tc>
        <w:tc>
          <w:tcPr>
            <w:tcW w:w="0" w:type="auto"/>
            <w:tcMar>
              <w:top w:w="0" w:type="dxa"/>
              <w:bottom w:w="0" w:type="dxa"/>
            </w:tcMar>
          </w:tcPr>
          <w:p w:rsidR="00A77B3E" w:rsidRDefault="00296C0C">
            <w:pPr>
              <w:jc w:val="left"/>
              <w:rPr>
                <w:sz w:val="15"/>
              </w:rPr>
            </w:pPr>
            <w:r>
              <w:rPr>
                <w:sz w:val="15"/>
              </w:rPr>
              <w:t>Jeżeli zgłoszone towary zostały opisane w przypisach TR związanych ze środkiem i nie zostaną wykorzystane przez personel wojskowy lub cywilny państ</w:t>
            </w:r>
            <w:r>
              <w:rPr>
                <w:sz w:val="15"/>
              </w:rPr>
              <w:t>wa członkowskiego biorącego udział w w operacji pokojowej lub operacji zarządzania kryzysowego UE lub ONZ w państwie trzecim, lub w operacji opartej na porozumieniach dotyczących obrony zawartych między państwami członkowskimi a państwami trzecimi, wymagan</w:t>
            </w:r>
            <w:r>
              <w:rPr>
                <w:sz w:val="15"/>
              </w:rPr>
              <w:t>e jest pozwolenie na wywóz.</w:t>
            </w:r>
          </w:p>
        </w:tc>
      </w:tr>
      <w:tr w:rsidR="005D6B3D">
        <w:tc>
          <w:tcPr>
            <w:tcW w:w="0" w:type="auto"/>
            <w:tcMar>
              <w:top w:w="0" w:type="dxa"/>
              <w:bottom w:w="0" w:type="dxa"/>
            </w:tcMar>
          </w:tcPr>
          <w:p w:rsidR="00A77B3E" w:rsidRDefault="00296C0C">
            <w:pPr>
              <w:jc w:val="left"/>
              <w:rPr>
                <w:sz w:val="15"/>
              </w:rPr>
            </w:pPr>
            <w:r>
              <w:rPr>
                <w:sz w:val="15"/>
              </w:rPr>
              <w:t>(CD994)  </w:t>
            </w:r>
          </w:p>
        </w:tc>
        <w:tc>
          <w:tcPr>
            <w:tcW w:w="0" w:type="auto"/>
            <w:tcMar>
              <w:top w:w="0" w:type="dxa"/>
              <w:bottom w:w="0" w:type="dxa"/>
            </w:tcMar>
          </w:tcPr>
          <w:p w:rsidR="00A77B3E" w:rsidRDefault="00296C0C">
            <w:pPr>
              <w:jc w:val="left"/>
              <w:rPr>
                <w:sz w:val="15"/>
              </w:rPr>
            </w:pPr>
            <w:r>
              <w:rPr>
                <w:sz w:val="15"/>
              </w:rPr>
              <w:t>Jeżeli deklarowany towar jest wymieniony w przypisie dołączonym do niniejszego środka - pozwolenie przywozu (wywozu) powinno być przedstawione.</w:t>
            </w:r>
          </w:p>
        </w:tc>
      </w:tr>
      <w:tr w:rsidR="005D6B3D">
        <w:tc>
          <w:tcPr>
            <w:tcW w:w="0" w:type="auto"/>
            <w:tcMar>
              <w:top w:w="0" w:type="dxa"/>
              <w:bottom w:w="0" w:type="dxa"/>
            </w:tcMar>
          </w:tcPr>
          <w:p w:rsidR="00A77B3E" w:rsidRDefault="00296C0C">
            <w:pPr>
              <w:jc w:val="left"/>
              <w:rPr>
                <w:sz w:val="15"/>
              </w:rPr>
            </w:pPr>
            <w:r>
              <w:rPr>
                <w:sz w:val="15"/>
              </w:rPr>
              <w:t>(CD995)  </w:t>
            </w:r>
          </w:p>
        </w:tc>
        <w:tc>
          <w:tcPr>
            <w:tcW w:w="0" w:type="auto"/>
            <w:tcMar>
              <w:top w:w="0" w:type="dxa"/>
              <w:bottom w:w="0" w:type="dxa"/>
            </w:tcMar>
          </w:tcPr>
          <w:p w:rsidR="00A77B3E" w:rsidRDefault="00296C0C">
            <w:pPr>
              <w:jc w:val="left"/>
              <w:rPr>
                <w:sz w:val="15"/>
              </w:rPr>
            </w:pPr>
            <w:r>
              <w:rPr>
                <w:sz w:val="15"/>
              </w:rPr>
              <w:t>Jeżeli deklarowany towar jest wymieniony w przypisie dołączony</w:t>
            </w:r>
            <w:r>
              <w:rPr>
                <w:sz w:val="15"/>
              </w:rPr>
              <w:t>m do niniejszego środka - przywóz lub wywóz jest niedozwolony.</w:t>
            </w:r>
          </w:p>
        </w:tc>
      </w:tr>
      <w:tr w:rsidR="005D6B3D">
        <w:tc>
          <w:tcPr>
            <w:tcW w:w="0" w:type="auto"/>
            <w:tcMar>
              <w:top w:w="0" w:type="dxa"/>
              <w:bottom w:w="0" w:type="dxa"/>
            </w:tcMar>
          </w:tcPr>
          <w:p w:rsidR="00A77B3E" w:rsidRDefault="00296C0C">
            <w:pPr>
              <w:jc w:val="left"/>
              <w:rPr>
                <w:sz w:val="15"/>
              </w:rPr>
            </w:pPr>
            <w:r>
              <w:rPr>
                <w:sz w:val="15"/>
              </w:rPr>
              <w:t>(CD997)  </w:t>
            </w:r>
          </w:p>
        </w:tc>
        <w:tc>
          <w:tcPr>
            <w:tcW w:w="0" w:type="auto"/>
            <w:tcMar>
              <w:top w:w="0" w:type="dxa"/>
              <w:bottom w:w="0" w:type="dxa"/>
            </w:tcMar>
          </w:tcPr>
          <w:p w:rsidR="00A77B3E" w:rsidRDefault="00296C0C">
            <w:pPr>
              <w:jc w:val="left"/>
              <w:rPr>
                <w:sz w:val="15"/>
              </w:rPr>
            </w:pPr>
            <w:r>
              <w:rPr>
                <w:sz w:val="15"/>
              </w:rPr>
              <w:t>Przywóz uzależniony jest od przedstawienia oświadczenia, o którym mowa w załączniku do rozporządzenia (UE) nr 284/2011. Oświadczenie jest wymagane, jeśli produkty, pochodzące lub wys</w:t>
            </w:r>
            <w:r>
              <w:rPr>
                <w:sz w:val="15"/>
              </w:rPr>
              <w:t>łane z Chińskiej Republiki Ludowej i Specjalnego Regionu Administracyjnego Hongkong w Chinach, zawierają części z poliamidu lub melaminy, które mają mieć kontakt lub które mają kontakt z artykułami spożywczymi, gdy są użytkowane zgodnie ze swoim przeznacze</w:t>
            </w:r>
            <w:r>
              <w:rPr>
                <w:sz w:val="15"/>
              </w:rPr>
              <w:t>niem</w:t>
            </w:r>
          </w:p>
        </w:tc>
      </w:tr>
      <w:tr w:rsidR="005D6B3D">
        <w:tc>
          <w:tcPr>
            <w:tcW w:w="0" w:type="auto"/>
            <w:tcMar>
              <w:top w:w="0" w:type="dxa"/>
              <w:bottom w:w="0" w:type="dxa"/>
            </w:tcMar>
          </w:tcPr>
          <w:p w:rsidR="00A77B3E" w:rsidRDefault="00296C0C">
            <w:pPr>
              <w:jc w:val="left"/>
              <w:rPr>
                <w:sz w:val="15"/>
              </w:rPr>
            </w:pPr>
            <w:r>
              <w:rPr>
                <w:sz w:val="15"/>
              </w:rPr>
              <w:t>(DU021)  </w:t>
            </w:r>
          </w:p>
        </w:tc>
        <w:tc>
          <w:tcPr>
            <w:tcW w:w="0" w:type="auto"/>
            <w:tcMar>
              <w:top w:w="0" w:type="dxa"/>
              <w:bottom w:w="0" w:type="dxa"/>
            </w:tcMar>
          </w:tcPr>
          <w:p w:rsidR="00A77B3E" w:rsidRDefault="00296C0C">
            <w:pPr>
              <w:jc w:val="left"/>
              <w:rPr>
                <w:sz w:val="15"/>
              </w:rPr>
            </w:pPr>
            <w:r>
              <w:rPr>
                <w:sz w:val="15"/>
              </w:rPr>
              <w:t>Towary 0C005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(DU059)  </w:t>
            </w:r>
          </w:p>
        </w:tc>
        <w:tc>
          <w:tcPr>
            <w:tcW w:w="0" w:type="auto"/>
            <w:tcMar>
              <w:top w:w="0" w:type="dxa"/>
              <w:bottom w:w="0" w:type="dxa"/>
            </w:tcMar>
          </w:tcPr>
          <w:p w:rsidR="00A77B3E" w:rsidRDefault="00296C0C">
            <w:pPr>
              <w:jc w:val="left"/>
              <w:rPr>
                <w:sz w:val="15"/>
              </w:rPr>
            </w:pPr>
            <w:r>
              <w:rPr>
                <w:sz w:val="15"/>
              </w:rPr>
              <w:t>Towary 1C006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(DU061)  </w:t>
            </w:r>
          </w:p>
        </w:tc>
        <w:tc>
          <w:tcPr>
            <w:tcW w:w="0" w:type="auto"/>
            <w:tcMar>
              <w:top w:w="0" w:type="dxa"/>
              <w:bottom w:w="0" w:type="dxa"/>
            </w:tcMar>
          </w:tcPr>
          <w:p w:rsidR="00A77B3E" w:rsidRDefault="00296C0C">
            <w:pPr>
              <w:jc w:val="left"/>
              <w:rPr>
                <w:sz w:val="15"/>
              </w:rPr>
            </w:pPr>
            <w:r>
              <w:rPr>
                <w:sz w:val="15"/>
              </w:rPr>
              <w:t>Towary 1C008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(DU062)  </w:t>
            </w:r>
          </w:p>
        </w:tc>
        <w:tc>
          <w:tcPr>
            <w:tcW w:w="0" w:type="auto"/>
            <w:tcMar>
              <w:top w:w="0" w:type="dxa"/>
              <w:bottom w:w="0" w:type="dxa"/>
            </w:tcMar>
          </w:tcPr>
          <w:p w:rsidR="00A77B3E" w:rsidRDefault="00296C0C">
            <w:pPr>
              <w:jc w:val="left"/>
              <w:rPr>
                <w:sz w:val="15"/>
              </w:rPr>
            </w:pPr>
            <w:r>
              <w:rPr>
                <w:sz w:val="15"/>
              </w:rPr>
              <w:t xml:space="preserve">Towary 1C009 </w:t>
            </w:r>
            <w:r>
              <w:rPr>
                <w:sz w:val="15"/>
              </w:rPr>
              <w:t>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(DU063)  </w:t>
            </w:r>
          </w:p>
        </w:tc>
        <w:tc>
          <w:tcPr>
            <w:tcW w:w="0" w:type="auto"/>
            <w:tcMar>
              <w:top w:w="0" w:type="dxa"/>
              <w:bottom w:w="0" w:type="dxa"/>
            </w:tcMar>
          </w:tcPr>
          <w:p w:rsidR="00A77B3E" w:rsidRDefault="00296C0C">
            <w:pPr>
              <w:jc w:val="left"/>
              <w:rPr>
                <w:sz w:val="15"/>
              </w:rPr>
            </w:pPr>
            <w:r>
              <w:rPr>
                <w:sz w:val="15"/>
              </w:rPr>
              <w:t>Towary 1C010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(DU066)  </w:t>
            </w:r>
          </w:p>
        </w:tc>
        <w:tc>
          <w:tcPr>
            <w:tcW w:w="0" w:type="auto"/>
            <w:tcMar>
              <w:top w:w="0" w:type="dxa"/>
              <w:bottom w:w="0" w:type="dxa"/>
            </w:tcMar>
          </w:tcPr>
          <w:p w:rsidR="00A77B3E" w:rsidRDefault="00296C0C">
            <w:pPr>
              <w:jc w:val="left"/>
              <w:rPr>
                <w:sz w:val="15"/>
              </w:rPr>
            </w:pPr>
            <w:r>
              <w:rPr>
                <w:sz w:val="15"/>
              </w:rPr>
              <w:t>Towary 1C101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(DU068)  </w:t>
            </w:r>
          </w:p>
        </w:tc>
        <w:tc>
          <w:tcPr>
            <w:tcW w:w="0" w:type="auto"/>
            <w:tcMar>
              <w:top w:w="0" w:type="dxa"/>
              <w:bottom w:w="0" w:type="dxa"/>
            </w:tcMar>
          </w:tcPr>
          <w:p w:rsidR="00A77B3E" w:rsidRDefault="00296C0C">
            <w:pPr>
              <w:jc w:val="left"/>
              <w:rPr>
                <w:sz w:val="15"/>
              </w:rPr>
            </w:pPr>
            <w:r>
              <w:rPr>
                <w:sz w:val="15"/>
              </w:rPr>
              <w:t>Towary 1C111 objęte wykazem produktów podwójneg</w:t>
            </w:r>
            <w:r>
              <w:rPr>
                <w:sz w:val="15"/>
              </w:rPr>
              <w:t>o zastosowania.</w:t>
            </w:r>
          </w:p>
        </w:tc>
      </w:tr>
      <w:tr w:rsidR="005D6B3D">
        <w:tc>
          <w:tcPr>
            <w:tcW w:w="0" w:type="auto"/>
            <w:tcMar>
              <w:top w:w="0" w:type="dxa"/>
              <w:bottom w:w="0" w:type="dxa"/>
            </w:tcMar>
          </w:tcPr>
          <w:p w:rsidR="00A77B3E" w:rsidRDefault="00296C0C">
            <w:pPr>
              <w:jc w:val="left"/>
              <w:rPr>
                <w:sz w:val="15"/>
              </w:rPr>
            </w:pPr>
            <w:r>
              <w:rPr>
                <w:sz w:val="15"/>
              </w:rPr>
              <w:t>(DU072)  </w:t>
            </w:r>
          </w:p>
        </w:tc>
        <w:tc>
          <w:tcPr>
            <w:tcW w:w="0" w:type="auto"/>
            <w:tcMar>
              <w:top w:w="0" w:type="dxa"/>
              <w:bottom w:w="0" w:type="dxa"/>
            </w:tcMar>
          </w:tcPr>
          <w:p w:rsidR="00A77B3E" w:rsidRDefault="00296C0C">
            <w:pPr>
              <w:jc w:val="left"/>
              <w:rPr>
                <w:sz w:val="15"/>
              </w:rPr>
            </w:pPr>
            <w:r>
              <w:rPr>
                <w:sz w:val="15"/>
              </w:rPr>
              <w:t>Towary 1C210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(DU155)  </w:t>
            </w:r>
          </w:p>
        </w:tc>
        <w:tc>
          <w:tcPr>
            <w:tcW w:w="0" w:type="auto"/>
            <w:tcMar>
              <w:top w:w="0" w:type="dxa"/>
              <w:bottom w:w="0" w:type="dxa"/>
            </w:tcMar>
          </w:tcPr>
          <w:p w:rsidR="00A77B3E" w:rsidRDefault="00296C0C">
            <w:pPr>
              <w:jc w:val="left"/>
              <w:rPr>
                <w:sz w:val="15"/>
              </w:rPr>
            </w:pPr>
            <w:r>
              <w:rPr>
                <w:sz w:val="15"/>
              </w:rPr>
              <w:t>Towary 2B350c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(DU164)  </w:t>
            </w:r>
          </w:p>
        </w:tc>
        <w:tc>
          <w:tcPr>
            <w:tcW w:w="0" w:type="auto"/>
            <w:tcMar>
              <w:top w:w="0" w:type="dxa"/>
              <w:bottom w:w="0" w:type="dxa"/>
            </w:tcMar>
          </w:tcPr>
          <w:p w:rsidR="00A77B3E" w:rsidRDefault="00296C0C">
            <w:pPr>
              <w:jc w:val="left"/>
              <w:rPr>
                <w:sz w:val="15"/>
              </w:rPr>
            </w:pPr>
            <w:r>
              <w:rPr>
                <w:sz w:val="15"/>
              </w:rPr>
              <w:t>Towary 2B352f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(DU204)  </w:t>
            </w:r>
          </w:p>
        </w:tc>
        <w:tc>
          <w:tcPr>
            <w:tcW w:w="0" w:type="auto"/>
            <w:tcMar>
              <w:top w:w="0" w:type="dxa"/>
              <w:bottom w:w="0" w:type="dxa"/>
            </w:tcMar>
          </w:tcPr>
          <w:p w:rsidR="00A77B3E" w:rsidRDefault="00296C0C">
            <w:pPr>
              <w:jc w:val="left"/>
              <w:rPr>
                <w:sz w:val="15"/>
              </w:rPr>
            </w:pPr>
            <w:r>
              <w:rPr>
                <w:sz w:val="15"/>
              </w:rPr>
              <w:t>Towary 3C002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(DU314)  </w:t>
            </w:r>
          </w:p>
        </w:tc>
        <w:tc>
          <w:tcPr>
            <w:tcW w:w="0" w:type="auto"/>
            <w:tcMar>
              <w:top w:w="0" w:type="dxa"/>
              <w:bottom w:w="0" w:type="dxa"/>
            </w:tcMar>
          </w:tcPr>
          <w:p w:rsidR="00A77B3E" w:rsidRDefault="00296C0C">
            <w:pPr>
              <w:jc w:val="left"/>
              <w:rPr>
                <w:sz w:val="15"/>
              </w:rPr>
            </w:pPr>
            <w:r>
              <w:rPr>
                <w:sz w:val="15"/>
              </w:rPr>
              <w:t>Towary 8A002a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(DU319)  </w:t>
            </w:r>
          </w:p>
        </w:tc>
        <w:tc>
          <w:tcPr>
            <w:tcW w:w="0" w:type="auto"/>
            <w:tcMar>
              <w:top w:w="0" w:type="dxa"/>
              <w:bottom w:w="0" w:type="dxa"/>
            </w:tcMar>
          </w:tcPr>
          <w:p w:rsidR="00A77B3E" w:rsidRDefault="00296C0C">
            <w:pPr>
              <w:jc w:val="left"/>
              <w:rPr>
                <w:sz w:val="15"/>
              </w:rPr>
            </w:pPr>
            <w:r>
              <w:rPr>
                <w:sz w:val="15"/>
              </w:rPr>
              <w:t>Towary 8C001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(DU407)  </w:t>
            </w:r>
          </w:p>
        </w:tc>
        <w:tc>
          <w:tcPr>
            <w:tcW w:w="0" w:type="auto"/>
            <w:tcMar>
              <w:top w:w="0" w:type="dxa"/>
              <w:bottom w:w="0" w:type="dxa"/>
            </w:tcMar>
          </w:tcPr>
          <w:p w:rsidR="00A77B3E" w:rsidRDefault="00296C0C">
            <w:pPr>
              <w:jc w:val="left"/>
              <w:rPr>
                <w:sz w:val="15"/>
              </w:rPr>
            </w:pPr>
            <w:r>
              <w:rPr>
                <w:sz w:val="15"/>
              </w:rPr>
              <w:t>Towary 0B001f objęte wykazem prod</w:t>
            </w:r>
            <w:r>
              <w:rPr>
                <w:sz w:val="15"/>
              </w:rPr>
              <w:t>uktów podwójnego zastosowania.</w:t>
            </w:r>
          </w:p>
        </w:tc>
      </w:tr>
      <w:tr w:rsidR="005D6B3D">
        <w:tc>
          <w:tcPr>
            <w:tcW w:w="0" w:type="auto"/>
            <w:tcMar>
              <w:top w:w="0" w:type="dxa"/>
              <w:bottom w:w="0" w:type="dxa"/>
            </w:tcMar>
          </w:tcPr>
          <w:p w:rsidR="00A77B3E" w:rsidRDefault="00296C0C">
            <w:pPr>
              <w:jc w:val="left"/>
              <w:rPr>
                <w:sz w:val="15"/>
              </w:rPr>
            </w:pPr>
            <w:r>
              <w:rPr>
                <w:sz w:val="15"/>
              </w:rPr>
              <w:t>(DU445)  </w:t>
            </w:r>
          </w:p>
        </w:tc>
        <w:tc>
          <w:tcPr>
            <w:tcW w:w="0" w:type="auto"/>
            <w:tcMar>
              <w:top w:w="0" w:type="dxa"/>
              <w:bottom w:w="0" w:type="dxa"/>
            </w:tcMar>
          </w:tcPr>
          <w:p w:rsidR="00A77B3E" w:rsidRDefault="00296C0C">
            <w:pPr>
              <w:jc w:val="left"/>
              <w:rPr>
                <w:sz w:val="15"/>
              </w:rPr>
            </w:pPr>
            <w:r>
              <w:rPr>
                <w:sz w:val="15"/>
              </w:rPr>
              <w:t>Towary 1A001a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(DU446)  </w:t>
            </w:r>
          </w:p>
        </w:tc>
        <w:tc>
          <w:tcPr>
            <w:tcW w:w="0" w:type="auto"/>
            <w:tcMar>
              <w:top w:w="0" w:type="dxa"/>
              <w:bottom w:w="0" w:type="dxa"/>
            </w:tcMar>
          </w:tcPr>
          <w:p w:rsidR="00A77B3E" w:rsidRDefault="00296C0C">
            <w:pPr>
              <w:jc w:val="left"/>
              <w:rPr>
                <w:sz w:val="15"/>
              </w:rPr>
            </w:pPr>
            <w:r>
              <w:rPr>
                <w:sz w:val="15"/>
              </w:rPr>
              <w:t>Towary 1A001b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(DU447)  </w:t>
            </w:r>
          </w:p>
        </w:tc>
        <w:tc>
          <w:tcPr>
            <w:tcW w:w="0" w:type="auto"/>
            <w:tcMar>
              <w:top w:w="0" w:type="dxa"/>
              <w:bottom w:w="0" w:type="dxa"/>
            </w:tcMar>
          </w:tcPr>
          <w:p w:rsidR="00A77B3E" w:rsidRDefault="00296C0C">
            <w:pPr>
              <w:jc w:val="left"/>
              <w:rPr>
                <w:sz w:val="15"/>
              </w:rPr>
            </w:pPr>
            <w:r>
              <w:rPr>
                <w:sz w:val="15"/>
              </w:rPr>
              <w:t>Towary 1A001c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(DU448)  </w:t>
            </w:r>
          </w:p>
        </w:tc>
        <w:tc>
          <w:tcPr>
            <w:tcW w:w="0" w:type="auto"/>
            <w:tcMar>
              <w:top w:w="0" w:type="dxa"/>
              <w:bottom w:w="0" w:type="dxa"/>
            </w:tcMar>
          </w:tcPr>
          <w:p w:rsidR="00A77B3E" w:rsidRDefault="00296C0C">
            <w:pPr>
              <w:jc w:val="left"/>
              <w:rPr>
                <w:sz w:val="15"/>
              </w:rPr>
            </w:pPr>
            <w:r>
              <w:rPr>
                <w:sz w:val="15"/>
              </w:rPr>
              <w:t>Towary 1A003a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(DU449)  </w:t>
            </w:r>
          </w:p>
        </w:tc>
        <w:tc>
          <w:tcPr>
            <w:tcW w:w="0" w:type="auto"/>
            <w:tcMar>
              <w:top w:w="0" w:type="dxa"/>
              <w:bottom w:w="0" w:type="dxa"/>
            </w:tcMar>
          </w:tcPr>
          <w:p w:rsidR="00A77B3E" w:rsidRDefault="00296C0C">
            <w:pPr>
              <w:jc w:val="left"/>
              <w:rPr>
                <w:sz w:val="15"/>
              </w:rPr>
            </w:pPr>
            <w:r>
              <w:rPr>
                <w:sz w:val="15"/>
              </w:rPr>
              <w:t>Towary 1A003b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(DU450)  </w:t>
            </w:r>
          </w:p>
        </w:tc>
        <w:tc>
          <w:tcPr>
            <w:tcW w:w="0" w:type="auto"/>
            <w:tcMar>
              <w:top w:w="0" w:type="dxa"/>
              <w:bottom w:w="0" w:type="dxa"/>
            </w:tcMar>
          </w:tcPr>
          <w:p w:rsidR="00A77B3E" w:rsidRDefault="00296C0C">
            <w:pPr>
              <w:jc w:val="left"/>
              <w:rPr>
                <w:sz w:val="15"/>
              </w:rPr>
            </w:pPr>
            <w:r>
              <w:rPr>
                <w:sz w:val="15"/>
              </w:rPr>
              <w:t>Towary 1A004a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(DU451)  </w:t>
            </w:r>
          </w:p>
        </w:tc>
        <w:tc>
          <w:tcPr>
            <w:tcW w:w="0" w:type="auto"/>
            <w:tcMar>
              <w:top w:w="0" w:type="dxa"/>
              <w:bottom w:w="0" w:type="dxa"/>
            </w:tcMar>
          </w:tcPr>
          <w:p w:rsidR="00A77B3E" w:rsidRDefault="00296C0C">
            <w:pPr>
              <w:jc w:val="left"/>
              <w:rPr>
                <w:sz w:val="15"/>
              </w:rPr>
            </w:pPr>
            <w:r>
              <w:rPr>
                <w:sz w:val="15"/>
              </w:rPr>
              <w:t>Towary 1A004b objęte</w:t>
            </w:r>
            <w:r>
              <w:rPr>
                <w:sz w:val="15"/>
              </w:rPr>
              <w:t xml:space="preserv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(DU574)  </w:t>
            </w:r>
          </w:p>
        </w:tc>
        <w:tc>
          <w:tcPr>
            <w:tcW w:w="0" w:type="auto"/>
            <w:tcMar>
              <w:top w:w="0" w:type="dxa"/>
              <w:bottom w:w="0" w:type="dxa"/>
            </w:tcMar>
          </w:tcPr>
          <w:p w:rsidR="00A77B3E" w:rsidRDefault="00296C0C">
            <w:pPr>
              <w:jc w:val="left"/>
              <w:rPr>
                <w:sz w:val="15"/>
              </w:rPr>
            </w:pPr>
            <w:r>
              <w:rPr>
                <w:sz w:val="15"/>
              </w:rPr>
              <w:t>Towary 2B350a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(DU577)  </w:t>
            </w:r>
          </w:p>
        </w:tc>
        <w:tc>
          <w:tcPr>
            <w:tcW w:w="0" w:type="auto"/>
            <w:tcMar>
              <w:top w:w="0" w:type="dxa"/>
              <w:bottom w:w="0" w:type="dxa"/>
            </w:tcMar>
          </w:tcPr>
          <w:p w:rsidR="00A77B3E" w:rsidRDefault="00296C0C">
            <w:pPr>
              <w:jc w:val="left"/>
              <w:rPr>
                <w:sz w:val="15"/>
              </w:rPr>
            </w:pPr>
            <w:r>
              <w:rPr>
                <w:sz w:val="15"/>
              </w:rPr>
              <w:t>Towary 2B350h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(DU629)  </w:t>
            </w:r>
          </w:p>
        </w:tc>
        <w:tc>
          <w:tcPr>
            <w:tcW w:w="0" w:type="auto"/>
            <w:tcMar>
              <w:top w:w="0" w:type="dxa"/>
              <w:bottom w:w="0" w:type="dxa"/>
            </w:tcMar>
          </w:tcPr>
          <w:p w:rsidR="00A77B3E" w:rsidRDefault="00296C0C">
            <w:pPr>
              <w:jc w:val="left"/>
              <w:rPr>
                <w:sz w:val="15"/>
              </w:rPr>
            </w:pPr>
            <w:r>
              <w:rPr>
                <w:sz w:val="15"/>
              </w:rPr>
              <w:t>Towary 9C110 objęte wykazem produktów podwójnego za</w:t>
            </w:r>
            <w:r>
              <w:rPr>
                <w:sz w:val="15"/>
              </w:rPr>
              <w:t>stosowania.</w:t>
            </w:r>
          </w:p>
        </w:tc>
      </w:tr>
      <w:tr w:rsidR="005D6B3D">
        <w:tc>
          <w:tcPr>
            <w:tcW w:w="0" w:type="auto"/>
            <w:tcMar>
              <w:top w:w="0" w:type="dxa"/>
              <w:bottom w:w="0" w:type="dxa"/>
            </w:tcMar>
          </w:tcPr>
          <w:p w:rsidR="00A77B3E" w:rsidRDefault="00296C0C">
            <w:pPr>
              <w:jc w:val="left"/>
              <w:rPr>
                <w:sz w:val="15"/>
              </w:rPr>
            </w:pPr>
            <w:r>
              <w:rPr>
                <w:sz w:val="15"/>
              </w:rPr>
              <w:t>(DU652)  </w:t>
            </w:r>
          </w:p>
        </w:tc>
        <w:tc>
          <w:tcPr>
            <w:tcW w:w="0" w:type="auto"/>
            <w:tcMar>
              <w:top w:w="0" w:type="dxa"/>
              <w:bottom w:w="0" w:type="dxa"/>
            </w:tcMar>
          </w:tcPr>
          <w:p w:rsidR="00A77B3E" w:rsidRDefault="00296C0C">
            <w:pPr>
              <w:jc w:val="left"/>
              <w:rPr>
                <w:sz w:val="15"/>
              </w:rPr>
            </w:pPr>
            <w:r>
              <w:rPr>
                <w:sz w:val="15"/>
              </w:rPr>
              <w:t>Towary 1A006b objęte wykazem produktów podwójnego zastosowania.</w:t>
            </w:r>
          </w:p>
        </w:tc>
      </w:tr>
      <w:tr w:rsidR="005D6B3D">
        <w:tc>
          <w:tcPr>
            <w:tcW w:w="0" w:type="auto"/>
            <w:tcMar>
              <w:top w:w="0" w:type="dxa"/>
              <w:bottom w:w="0" w:type="dxa"/>
            </w:tcMar>
          </w:tcPr>
          <w:p w:rsidR="00A77B3E" w:rsidRDefault="00296C0C">
            <w:pPr>
              <w:jc w:val="left"/>
              <w:rPr>
                <w:sz w:val="15"/>
              </w:rPr>
            </w:pPr>
            <w:r>
              <w:rPr>
                <w:sz w:val="15"/>
              </w:rPr>
              <w:t>(EU001)  </w:t>
            </w:r>
          </w:p>
        </w:tc>
        <w:tc>
          <w:tcPr>
            <w:tcW w:w="0" w:type="auto"/>
            <w:tcMar>
              <w:top w:w="0" w:type="dxa"/>
              <w:bottom w:w="0" w:type="dxa"/>
            </w:tcMar>
          </w:tcPr>
          <w:p w:rsidR="00A77B3E" w:rsidRDefault="00296C0C">
            <w:pPr>
              <w:jc w:val="left"/>
              <w:rPr>
                <w:sz w:val="15"/>
              </w:rPr>
            </w:pPr>
            <w:r>
              <w:rPr>
                <w:sz w:val="15"/>
              </w:rPr>
              <w:t xml:space="preserve">Zwolnienie od cła lub obniżenie stawki celnej podlega warunkom określonym w odpowiednich przepisach Unii, uwzględniając kontrolę celną użytkowania takich </w:t>
            </w:r>
            <w:r>
              <w:rPr>
                <w:sz w:val="15"/>
              </w:rPr>
              <w:t>towarów (zob. art. 254 Rozporządzenie Parlamentu Europejskiego i Rady (UE) nr 952/2013 (Dz.U. L 269 z 10.10.2013, s. 1)).</w:t>
            </w:r>
          </w:p>
        </w:tc>
      </w:tr>
      <w:tr w:rsidR="005D6B3D">
        <w:tc>
          <w:tcPr>
            <w:tcW w:w="0" w:type="auto"/>
            <w:tcMar>
              <w:top w:w="0" w:type="dxa"/>
              <w:bottom w:w="0" w:type="dxa"/>
            </w:tcMar>
          </w:tcPr>
          <w:p w:rsidR="00A77B3E" w:rsidRDefault="00296C0C">
            <w:pPr>
              <w:jc w:val="left"/>
              <w:rPr>
                <w:sz w:val="15"/>
              </w:rPr>
            </w:pPr>
            <w:r>
              <w:rPr>
                <w:sz w:val="15"/>
              </w:rPr>
              <w:t>(EU002)  </w:t>
            </w:r>
          </w:p>
        </w:tc>
        <w:tc>
          <w:tcPr>
            <w:tcW w:w="0" w:type="auto"/>
            <w:tcMar>
              <w:top w:w="0" w:type="dxa"/>
              <w:bottom w:w="0" w:type="dxa"/>
            </w:tcMar>
          </w:tcPr>
          <w:p w:rsidR="00A77B3E" w:rsidRDefault="00296C0C">
            <w:pPr>
              <w:jc w:val="left"/>
              <w:rPr>
                <w:sz w:val="15"/>
              </w:rPr>
            </w:pPr>
            <w:r>
              <w:rPr>
                <w:sz w:val="15"/>
              </w:rPr>
              <w:t>Dla konstrukcji (budowy), utrzymania i naprawy statku powietrznego o masie własnej przekraczającej 2 000 kilogramów i nazie</w:t>
            </w:r>
            <w:r>
              <w:rPr>
                <w:sz w:val="15"/>
              </w:rPr>
              <w:t>mnych szkolnych symulatorów lotu (trenażerów) do użytku cywilnego.</w:t>
            </w:r>
          </w:p>
        </w:tc>
      </w:tr>
      <w:tr w:rsidR="005D6B3D">
        <w:tc>
          <w:tcPr>
            <w:tcW w:w="0" w:type="auto"/>
            <w:tcMar>
              <w:top w:w="0" w:type="dxa"/>
              <w:bottom w:w="0" w:type="dxa"/>
            </w:tcMar>
          </w:tcPr>
          <w:p w:rsidR="00A77B3E" w:rsidRDefault="00296C0C">
            <w:pPr>
              <w:jc w:val="left"/>
              <w:rPr>
                <w:sz w:val="15"/>
              </w:rPr>
            </w:pPr>
            <w:r>
              <w:rPr>
                <w:sz w:val="15"/>
              </w:rPr>
              <w:t>(EU003)  </w:t>
            </w:r>
          </w:p>
        </w:tc>
        <w:tc>
          <w:tcPr>
            <w:tcW w:w="0" w:type="auto"/>
            <w:tcMar>
              <w:top w:w="0" w:type="dxa"/>
              <w:bottom w:w="0" w:type="dxa"/>
            </w:tcMar>
          </w:tcPr>
          <w:p w:rsidR="00A77B3E" w:rsidRDefault="00296C0C">
            <w:pPr>
              <w:jc w:val="left"/>
              <w:rPr>
                <w:sz w:val="15"/>
              </w:rPr>
            </w:pPr>
            <w:r>
              <w:rPr>
                <w:sz w:val="15"/>
              </w:rPr>
              <w:t>Zgodnie z przepisami szczególnymi sekcji II część A pkt 3 przepisów wstępnych Nomenklatury scalonej zawieszenie cła na towary przeznaczone dla niektórych kategorii statków, łodzi</w:t>
            </w:r>
            <w:r>
              <w:rPr>
                <w:sz w:val="15"/>
              </w:rPr>
              <w:t xml:space="preserve"> i pozostałych jednostek pływających oraz dla platform wiertniczych lub produkcyjnych podlega warunkom ustanowionym w odpowiednich przepisach Unii Europejskiej z uwagi na kontrolę celną wykorzystania takich towarów.</w:t>
            </w:r>
          </w:p>
        </w:tc>
      </w:tr>
      <w:tr w:rsidR="005D6B3D">
        <w:tc>
          <w:tcPr>
            <w:tcW w:w="0" w:type="auto"/>
            <w:tcMar>
              <w:top w:w="0" w:type="dxa"/>
              <w:bottom w:w="0" w:type="dxa"/>
            </w:tcMar>
          </w:tcPr>
          <w:p w:rsidR="00A77B3E" w:rsidRDefault="00296C0C">
            <w:pPr>
              <w:jc w:val="left"/>
              <w:rPr>
                <w:sz w:val="15"/>
              </w:rPr>
            </w:pPr>
            <w:r>
              <w:rPr>
                <w:sz w:val="15"/>
              </w:rPr>
              <w:t>(MG594)  </w:t>
            </w:r>
          </w:p>
        </w:tc>
        <w:tc>
          <w:tcPr>
            <w:tcW w:w="0" w:type="auto"/>
            <w:tcMar>
              <w:top w:w="0" w:type="dxa"/>
              <w:bottom w:w="0" w:type="dxa"/>
            </w:tcMar>
          </w:tcPr>
          <w:p w:rsidR="00A77B3E" w:rsidRDefault="00296C0C">
            <w:pPr>
              <w:jc w:val="left"/>
              <w:rPr>
                <w:sz w:val="15"/>
              </w:rPr>
            </w:pPr>
            <w:r>
              <w:rPr>
                <w:sz w:val="15"/>
              </w:rPr>
              <w:t>Substancje polimerowe (poliet</w:t>
            </w:r>
            <w:r>
              <w:rPr>
                <w:sz w:val="15"/>
              </w:rPr>
              <w:t>er zakończony grupami hydroksylowymi (HTPE), eter polikaprolaktonu zakończony grupami hydroksylowymi (HTCE), glikol polipropylenowy (PPG), adypinian polidietylenoglikolu (PGA), glikol polietylenowy (PEG)).</w:t>
            </w:r>
          </w:p>
        </w:tc>
      </w:tr>
      <w:tr w:rsidR="005D6B3D">
        <w:tc>
          <w:tcPr>
            <w:tcW w:w="0" w:type="auto"/>
            <w:tcMar>
              <w:top w:w="0" w:type="dxa"/>
              <w:bottom w:w="0" w:type="dxa"/>
            </w:tcMar>
          </w:tcPr>
          <w:p w:rsidR="00A77B3E" w:rsidRDefault="00296C0C">
            <w:pPr>
              <w:jc w:val="left"/>
              <w:rPr>
                <w:sz w:val="15"/>
              </w:rPr>
            </w:pPr>
            <w:r>
              <w:rPr>
                <w:sz w:val="15"/>
              </w:rPr>
              <w:t>(MG595)  </w:t>
            </w:r>
          </w:p>
        </w:tc>
        <w:tc>
          <w:tcPr>
            <w:tcW w:w="0" w:type="auto"/>
            <w:tcMar>
              <w:top w:w="0" w:type="dxa"/>
              <w:bottom w:w="0" w:type="dxa"/>
            </w:tcMar>
          </w:tcPr>
          <w:p w:rsidR="00A77B3E" w:rsidRDefault="00296C0C">
            <w:pPr>
              <w:jc w:val="left"/>
              <w:rPr>
                <w:sz w:val="15"/>
              </w:rPr>
            </w:pPr>
            <w:r>
              <w:rPr>
                <w:sz w:val="15"/>
              </w:rPr>
              <w:t>Podsystemy przeciwdziałające i narzędzi</w:t>
            </w:r>
            <w:r>
              <w:rPr>
                <w:sz w:val="15"/>
              </w:rPr>
              <w:t>a umożliwiające przenikanie (np. zagłuszacze, dipole odbijające, wabiki) zaprojektowane do przeciążania, wprowadzania w błąd lub obchodzenia systemów obrony przeciwrakietowej.</w:t>
            </w:r>
          </w:p>
        </w:tc>
      </w:tr>
      <w:tr w:rsidR="005D6B3D">
        <w:tc>
          <w:tcPr>
            <w:tcW w:w="0" w:type="auto"/>
            <w:tcMar>
              <w:top w:w="0" w:type="dxa"/>
              <w:bottom w:w="0" w:type="dxa"/>
            </w:tcMar>
          </w:tcPr>
          <w:p w:rsidR="00A77B3E" w:rsidRDefault="00296C0C">
            <w:pPr>
              <w:jc w:val="left"/>
              <w:rPr>
                <w:sz w:val="15"/>
              </w:rPr>
            </w:pPr>
            <w:r>
              <w:rPr>
                <w:sz w:val="15"/>
              </w:rPr>
              <w:t>(MG622)  </w:t>
            </w:r>
          </w:p>
        </w:tc>
        <w:tc>
          <w:tcPr>
            <w:tcW w:w="0" w:type="auto"/>
            <w:tcMar>
              <w:top w:w="0" w:type="dxa"/>
              <w:bottom w:w="0" w:type="dxa"/>
            </w:tcMar>
          </w:tcPr>
          <w:p w:rsidR="00A77B3E" w:rsidRDefault="00296C0C">
            <w:pPr>
              <w:jc w:val="left"/>
              <w:rPr>
                <w:sz w:val="15"/>
              </w:rPr>
            </w:pPr>
            <w:r>
              <w:rPr>
                <w:sz w:val="15"/>
              </w:rPr>
              <w:t>Reaction vessels, reactors, agitators, heat exchangers, condensers, p</w:t>
            </w:r>
            <w:r>
              <w:rPr>
                <w:sz w:val="15"/>
              </w:rPr>
              <w:t>umps, valves, storage tanks, containers, receivers, and distillation or absorption columns that meet performance parameters described in S/2006/853 and S/2006/853/corr.1. Single-seal pumps with manufacturer's specified maximum flow-rate greater than 0,6 m3</w:t>
            </w:r>
            <w:r>
              <w:rPr>
                <w:sz w:val="15"/>
              </w:rPr>
              <w:t>/h and casings (pump bodies), preformed casing liners, impellers, rotors or jet pump nozzles designed for such pumps, in which all surfaces that come into direct contact with the chemical(s) being processed are made from any of the following materials: (a)</w:t>
            </w:r>
            <w:r>
              <w:rPr>
                <w:sz w:val="15"/>
              </w:rPr>
              <w:t xml:space="preserve"> nickel or alloys with more than 40% nickel by weight; (b) alloys with more than 25% nickel and 20% chromium by weight; (c) fluoropolymers (polymeric or elastomeric materials with more than 35% fluorine by weight); (d) glass or glass-lined (including vitri</w:t>
            </w:r>
            <w:r>
              <w:rPr>
                <w:sz w:val="15"/>
              </w:rPr>
              <w:t>fied or enamelled coating); (e) graphite or carbon-graphite; (f) tantalum or tantalum alloys; (g) titanium or titanium alloys; (h) zirconium or zirconium alloys; (i) ceramics; (j) ferrosilicon (high silicon iron alloys) or (k) niobium (columbium) or niobiu</w:t>
            </w:r>
            <w:r>
              <w:rPr>
                <w:sz w:val="15"/>
              </w:rPr>
              <w:t>m alloys.</w:t>
            </w:r>
          </w:p>
        </w:tc>
      </w:tr>
      <w:tr w:rsidR="005D6B3D">
        <w:tc>
          <w:tcPr>
            <w:tcW w:w="0" w:type="auto"/>
            <w:tcMar>
              <w:top w:w="0" w:type="dxa"/>
              <w:bottom w:w="0" w:type="dxa"/>
            </w:tcMar>
          </w:tcPr>
          <w:p w:rsidR="00A77B3E" w:rsidRDefault="00296C0C">
            <w:pPr>
              <w:jc w:val="left"/>
              <w:rPr>
                <w:sz w:val="15"/>
              </w:rPr>
            </w:pPr>
            <w:r>
              <w:rPr>
                <w:sz w:val="15"/>
              </w:rPr>
              <w:t>(MG642)  </w:t>
            </w:r>
          </w:p>
        </w:tc>
        <w:tc>
          <w:tcPr>
            <w:tcW w:w="0" w:type="auto"/>
            <w:tcMar>
              <w:top w:w="0" w:type="dxa"/>
              <w:bottom w:w="0" w:type="dxa"/>
            </w:tcMar>
          </w:tcPr>
          <w:p w:rsidR="00A77B3E" w:rsidRDefault="00296C0C">
            <w:pPr>
              <w:jc w:val="left"/>
              <w:rPr>
                <w:sz w:val="15"/>
              </w:rPr>
            </w:pPr>
            <w:r>
              <w:rPr>
                <w:sz w:val="15"/>
              </w:rPr>
              <w:t>M6C1</w:t>
            </w:r>
          </w:p>
        </w:tc>
      </w:tr>
      <w:tr w:rsidR="005D6B3D">
        <w:tc>
          <w:tcPr>
            <w:tcW w:w="0" w:type="auto"/>
            <w:tcMar>
              <w:top w:w="0" w:type="dxa"/>
              <w:bottom w:w="0" w:type="dxa"/>
            </w:tcMar>
          </w:tcPr>
          <w:p w:rsidR="00A77B3E" w:rsidRDefault="00296C0C">
            <w:pPr>
              <w:jc w:val="left"/>
              <w:rPr>
                <w:sz w:val="15"/>
              </w:rPr>
            </w:pPr>
            <w:r>
              <w:rPr>
                <w:sz w:val="15"/>
              </w:rPr>
              <w:t>(MG647)  </w:t>
            </w:r>
          </w:p>
        </w:tc>
        <w:tc>
          <w:tcPr>
            <w:tcW w:w="0" w:type="auto"/>
            <w:tcMar>
              <w:top w:w="0" w:type="dxa"/>
              <w:bottom w:w="0" w:type="dxa"/>
            </w:tcMar>
          </w:tcPr>
          <w:p w:rsidR="00A77B3E" w:rsidRDefault="00296C0C">
            <w:pPr>
              <w:jc w:val="left"/>
              <w:rPr>
                <w:sz w:val="15"/>
              </w:rPr>
            </w:pPr>
            <w:r>
              <w:rPr>
                <w:sz w:val="15"/>
              </w:rPr>
              <w:t>M4C2c, M4C2d, M4C2e, M4C4a, M4C4b, M4C2b, M4C2f, M4C2g, M4C5, M4C6c1, M4C6d1, M4C6e1, M4C6d2, M4C6d4, M4C6c2, M4C6d5</w:t>
            </w:r>
          </w:p>
        </w:tc>
      </w:tr>
      <w:tr w:rsidR="005D6B3D">
        <w:tc>
          <w:tcPr>
            <w:tcW w:w="0" w:type="auto"/>
            <w:tcMar>
              <w:top w:w="0" w:type="dxa"/>
              <w:bottom w:w="0" w:type="dxa"/>
            </w:tcMar>
          </w:tcPr>
          <w:p w:rsidR="00A77B3E" w:rsidRDefault="00296C0C">
            <w:pPr>
              <w:jc w:val="left"/>
              <w:rPr>
                <w:sz w:val="15"/>
              </w:rPr>
            </w:pPr>
            <w:r>
              <w:rPr>
                <w:sz w:val="15"/>
              </w:rPr>
              <w:t>(MG655)  </w:t>
            </w:r>
          </w:p>
        </w:tc>
        <w:tc>
          <w:tcPr>
            <w:tcW w:w="0" w:type="auto"/>
            <w:tcMar>
              <w:top w:w="0" w:type="dxa"/>
              <w:bottom w:w="0" w:type="dxa"/>
            </w:tcMar>
          </w:tcPr>
          <w:p w:rsidR="00A77B3E" w:rsidRDefault="00296C0C">
            <w:pPr>
              <w:jc w:val="left"/>
              <w:rPr>
                <w:sz w:val="15"/>
              </w:rPr>
            </w:pPr>
            <w:r>
              <w:rPr>
                <w:sz w:val="15"/>
              </w:rPr>
              <w:t>M17A1, M17C1</w:t>
            </w:r>
          </w:p>
        </w:tc>
      </w:tr>
      <w:tr w:rsidR="005D6B3D">
        <w:tc>
          <w:tcPr>
            <w:tcW w:w="0" w:type="auto"/>
            <w:tcMar>
              <w:top w:w="0" w:type="dxa"/>
              <w:bottom w:w="0" w:type="dxa"/>
            </w:tcMar>
          </w:tcPr>
          <w:p w:rsidR="00A77B3E" w:rsidRDefault="00296C0C">
            <w:pPr>
              <w:jc w:val="left"/>
              <w:rPr>
                <w:sz w:val="15"/>
              </w:rPr>
            </w:pPr>
            <w:r>
              <w:rPr>
                <w:sz w:val="15"/>
              </w:rPr>
              <w:t>(NM217)  </w:t>
            </w:r>
          </w:p>
        </w:tc>
        <w:tc>
          <w:tcPr>
            <w:tcW w:w="0" w:type="auto"/>
            <w:tcMar>
              <w:top w:w="0" w:type="dxa"/>
              <w:bottom w:w="0" w:type="dxa"/>
            </w:tcMar>
          </w:tcPr>
          <w:p w:rsidR="00A77B3E" w:rsidRDefault="00296C0C">
            <w:pPr>
              <w:jc w:val="left"/>
              <w:rPr>
                <w:sz w:val="15"/>
              </w:rPr>
            </w:pPr>
            <w:r>
              <w:rPr>
                <w:sz w:val="15"/>
              </w:rPr>
              <w:t>Drzwi lub okno z lub bez ram lub progów uznaje się za jedną sztukę.</w:t>
            </w:r>
          </w:p>
        </w:tc>
      </w:tr>
      <w:tr w:rsidR="005D6B3D">
        <w:tc>
          <w:tcPr>
            <w:tcW w:w="0" w:type="auto"/>
            <w:tcMar>
              <w:top w:w="0" w:type="dxa"/>
              <w:bottom w:w="0" w:type="dxa"/>
            </w:tcMar>
          </w:tcPr>
          <w:p w:rsidR="00A77B3E" w:rsidRDefault="00296C0C">
            <w:pPr>
              <w:jc w:val="left"/>
              <w:rPr>
                <w:sz w:val="15"/>
              </w:rPr>
            </w:pPr>
            <w:r>
              <w:rPr>
                <w:sz w:val="15"/>
              </w:rPr>
              <w:t>(SK005)  </w:t>
            </w:r>
          </w:p>
        </w:tc>
        <w:tc>
          <w:tcPr>
            <w:tcW w:w="0" w:type="auto"/>
            <w:tcMar>
              <w:top w:w="0" w:type="dxa"/>
              <w:bottom w:w="0" w:type="dxa"/>
            </w:tcMar>
          </w:tcPr>
          <w:p w:rsidR="00A77B3E" w:rsidRDefault="00296C0C">
            <w:pPr>
              <w:jc w:val="left"/>
              <w:rPr>
                <w:sz w:val="15"/>
              </w:rPr>
            </w:pPr>
            <w:r>
              <w:rPr>
                <w:sz w:val="15"/>
              </w:rPr>
              <w:t>Zakaz wprowadzania na terytorium Rzeczypospolitej Polskiej azbestu i wyrobów zawierających azbest (nie dotyczy tranzytu przez terytorium RP - art. 2 ust. 2 Dyrektywy Rady z dnia 27 lipca 1976 r. w sprawie zbliżenia przepisów ustawowych, wykonaw</w:t>
            </w:r>
            <w:r>
              <w:rPr>
                <w:sz w:val="15"/>
              </w:rPr>
              <w:t>czych i administracyjnych Państw Członkowskich odnoszących się do ograniczeń we wprowadzaniu do obrotu i stosowaniu niektórych substancji i preparatów niebezpiecznych (Dz. Urz. L 262 z 27.9.1976)), zgodnie z art. 1 ust. 1 pkt 1 ustawy z dnia 19 czerwca 199</w:t>
            </w:r>
            <w:r>
              <w:rPr>
                <w:sz w:val="15"/>
              </w:rPr>
              <w:t>7 r. o zakazie stosowania wyrobów zawierających azbest (tekst jednolity Dz. U. z 2004 r. Nr 3, poz. 20 z późn. zm).</w:t>
            </w:r>
          </w:p>
        </w:tc>
      </w:tr>
      <w:tr w:rsidR="005D6B3D">
        <w:tc>
          <w:tcPr>
            <w:tcW w:w="0" w:type="auto"/>
            <w:tcMar>
              <w:top w:w="0" w:type="dxa"/>
              <w:bottom w:w="0" w:type="dxa"/>
            </w:tcMar>
          </w:tcPr>
          <w:p w:rsidR="00A77B3E" w:rsidRDefault="00296C0C">
            <w:pPr>
              <w:jc w:val="left"/>
              <w:rPr>
                <w:sz w:val="15"/>
              </w:rPr>
            </w:pPr>
            <w:r>
              <w:rPr>
                <w:sz w:val="15"/>
              </w:rPr>
              <w:t>(TM303)  </w:t>
            </w:r>
          </w:p>
        </w:tc>
        <w:tc>
          <w:tcPr>
            <w:tcW w:w="0" w:type="auto"/>
            <w:tcMar>
              <w:top w:w="0" w:type="dxa"/>
              <w:bottom w:w="0" w:type="dxa"/>
            </w:tcMar>
          </w:tcPr>
          <w:p w:rsidR="00A77B3E" w:rsidRDefault="00296C0C">
            <w:pPr>
              <w:jc w:val="left"/>
              <w:rPr>
                <w:sz w:val="15"/>
              </w:rPr>
            </w:pPr>
            <w:r>
              <w:rPr>
                <w:sz w:val="15"/>
              </w:rPr>
              <w:t>Środki antydumpingowe/wyrównawcze stosuje się nadal w odniesieniu do towarów pochodzących z zainteresowanych krajów, nawet jeżeli</w:t>
            </w:r>
            <w:r>
              <w:rPr>
                <w:sz w:val="15"/>
              </w:rPr>
              <w:t xml:space="preserve"> importowane są z Turcji.</w:t>
            </w:r>
          </w:p>
        </w:tc>
      </w:tr>
      <w:tr w:rsidR="005D6B3D">
        <w:tc>
          <w:tcPr>
            <w:tcW w:w="0" w:type="auto"/>
            <w:tcMar>
              <w:top w:w="0" w:type="dxa"/>
              <w:bottom w:w="0" w:type="dxa"/>
            </w:tcMar>
          </w:tcPr>
          <w:p w:rsidR="00A77B3E" w:rsidRDefault="00296C0C">
            <w:pPr>
              <w:jc w:val="left"/>
              <w:rPr>
                <w:sz w:val="15"/>
              </w:rPr>
            </w:pPr>
            <w:r>
              <w:rPr>
                <w:sz w:val="15"/>
              </w:rPr>
              <w:t>(TM510)  </w:t>
            </w:r>
          </w:p>
        </w:tc>
        <w:tc>
          <w:tcPr>
            <w:tcW w:w="0" w:type="auto"/>
            <w:tcMar>
              <w:top w:w="0" w:type="dxa"/>
              <w:bottom w:w="0" w:type="dxa"/>
            </w:tcMar>
          </w:tcPr>
          <w:p w:rsidR="00A77B3E" w:rsidRDefault="00296C0C">
            <w:pPr>
              <w:jc w:val="left"/>
              <w:rPr>
                <w:sz w:val="15"/>
              </w:rPr>
            </w:pPr>
            <w:r>
              <w:rPr>
                <w:sz w:val="15"/>
              </w:rPr>
              <w:t>1. Stawki celne podlegają zawieszeniu w odniesieniu do towarów przeznaczonych do włączenia do statków, łodzi lub pozostałych jednostek pływających zaklasyfikowanych pod następującymi kodami CN: 8901 10 10; 8901 20 10; 8</w:t>
            </w:r>
            <w:r>
              <w:rPr>
                <w:sz w:val="15"/>
              </w:rPr>
              <w:t>901 30 10; 8901 90 10; 8902 00 10; 8903 91 10; 8903 92 10; 8904 00 10; 8904 00 91; 8905 10 10; 8905 90 10; 8906 10 00; 8906 90 10 do celów ich budowy, naprawy, konserwacji lub przebudowy oraz w odniesieniu do towarów przeznaczonych do umieszczenia w takich</w:t>
            </w:r>
            <w:r>
              <w:rPr>
                <w:sz w:val="15"/>
              </w:rPr>
              <w:t xml:space="preserve"> statkach, łodziach lub pozostałych jednostkach pływających lub do ich wyposażenia. 2. Stawki celne zostają zawieszone w odniesieniu do: a) towarów przeznaczonych do włączenia do platform wiertniczych lub produkcyjnych: 1) stałych, objętych podpozycją ex 8</w:t>
            </w:r>
            <w:r>
              <w:rPr>
                <w:sz w:val="15"/>
              </w:rPr>
              <w:t>43 0 49, działających na morzu terytorialnym państw członkowskich lub poza nim; lub 2) pływających lub podwodnych, objętych podpozycją 8905 20, do celów ich budowy, naprawy, konserwacji lub przekształcenia, oraz w odniesieniu do towarów przeznaczonych do w</w:t>
            </w:r>
            <w:r>
              <w:rPr>
                <w:sz w:val="15"/>
              </w:rPr>
              <w:t>yposażenia wymienionych platform. b) rur, przewodów, kabli i ich złączy, łączących te platformy wiertnicze lub produkcyjne ze stałym lądem.</w:t>
            </w:r>
          </w:p>
        </w:tc>
      </w:tr>
      <w:tr w:rsidR="005D6B3D">
        <w:tc>
          <w:tcPr>
            <w:tcW w:w="0" w:type="auto"/>
            <w:tcMar>
              <w:top w:w="0" w:type="dxa"/>
              <w:bottom w:w="0" w:type="dxa"/>
            </w:tcMar>
          </w:tcPr>
          <w:p w:rsidR="00A77B3E" w:rsidRDefault="00296C0C">
            <w:pPr>
              <w:jc w:val="left"/>
              <w:rPr>
                <w:sz w:val="15"/>
              </w:rPr>
            </w:pPr>
            <w:r>
              <w:rPr>
                <w:sz w:val="15"/>
              </w:rPr>
              <w:t>(TM547)  </w:t>
            </w:r>
          </w:p>
        </w:tc>
        <w:tc>
          <w:tcPr>
            <w:tcW w:w="0" w:type="auto"/>
            <w:tcMar>
              <w:top w:w="0" w:type="dxa"/>
              <w:bottom w:w="0" w:type="dxa"/>
            </w:tcMar>
          </w:tcPr>
          <w:p w:rsidR="00A77B3E" w:rsidRDefault="00296C0C">
            <w:pPr>
              <w:jc w:val="left"/>
              <w:rPr>
                <w:sz w:val="15"/>
              </w:rPr>
            </w:pPr>
            <w:r>
              <w:rPr>
                <w:sz w:val="15"/>
              </w:rPr>
              <w:t>Zastosowanie art. 7.3 Rozporządzenia (WE) nr 978/20012 (Dz.U. nr L 303).</w:t>
            </w:r>
          </w:p>
        </w:tc>
      </w:tr>
      <w:tr w:rsidR="005D6B3D">
        <w:tc>
          <w:tcPr>
            <w:tcW w:w="0" w:type="auto"/>
            <w:tcMar>
              <w:top w:w="0" w:type="dxa"/>
              <w:bottom w:w="0" w:type="dxa"/>
            </w:tcMar>
          </w:tcPr>
          <w:p w:rsidR="00A77B3E" w:rsidRDefault="00296C0C">
            <w:pPr>
              <w:jc w:val="left"/>
              <w:rPr>
                <w:sz w:val="15"/>
              </w:rPr>
            </w:pPr>
            <w:r>
              <w:rPr>
                <w:sz w:val="15"/>
              </w:rPr>
              <w:t>(TM624)  </w:t>
            </w:r>
          </w:p>
        </w:tc>
        <w:tc>
          <w:tcPr>
            <w:tcW w:w="0" w:type="auto"/>
            <w:tcMar>
              <w:top w:w="0" w:type="dxa"/>
              <w:bottom w:w="0" w:type="dxa"/>
            </w:tcMar>
          </w:tcPr>
          <w:p w:rsidR="00A77B3E" w:rsidRDefault="00296C0C">
            <w:pPr>
              <w:jc w:val="left"/>
              <w:rPr>
                <w:sz w:val="15"/>
              </w:rPr>
            </w:pPr>
            <w:r>
              <w:rPr>
                <w:sz w:val="15"/>
              </w:rPr>
              <w:t xml:space="preserve">Nitroceluloza </w:t>
            </w:r>
            <w:r>
              <w:rPr>
                <w:sz w:val="15"/>
              </w:rPr>
              <w:t>(zawierająca więcej niż 12,5% azotu)</w:t>
            </w:r>
          </w:p>
        </w:tc>
      </w:tr>
      <w:tr w:rsidR="005D6B3D">
        <w:tc>
          <w:tcPr>
            <w:tcW w:w="0" w:type="auto"/>
            <w:tcMar>
              <w:top w:w="0" w:type="dxa"/>
              <w:bottom w:w="0" w:type="dxa"/>
            </w:tcMar>
          </w:tcPr>
          <w:p w:rsidR="00A77B3E" w:rsidRDefault="00296C0C">
            <w:pPr>
              <w:jc w:val="left"/>
              <w:rPr>
                <w:sz w:val="15"/>
              </w:rPr>
            </w:pPr>
            <w:r>
              <w:rPr>
                <w:sz w:val="15"/>
              </w:rPr>
              <w:t>(TM630)  </w:t>
            </w:r>
          </w:p>
        </w:tc>
        <w:tc>
          <w:tcPr>
            <w:tcW w:w="0" w:type="auto"/>
            <w:tcMar>
              <w:top w:w="0" w:type="dxa"/>
              <w:bottom w:w="0" w:type="dxa"/>
            </w:tcMar>
          </w:tcPr>
          <w:p w:rsidR="00A77B3E" w:rsidRDefault="00296C0C">
            <w:pPr>
              <w:jc w:val="left"/>
              <w:rPr>
                <w:sz w:val="15"/>
              </w:rPr>
            </w:pPr>
            <w:r>
              <w:rPr>
                <w:sz w:val="15"/>
              </w:rPr>
              <w:t xml:space="preserve">Sprzęt ochronny nieobjęty pozycją ML 13 wspólnego wykazu uzbrojenia UE (patrz TM 637):Hełmy zapewniające ochronę przed pociskami i/lub przed odłamkami, hełmy używane do ochrony w trakcie zamieszek, tarcze i </w:t>
            </w:r>
            <w:r>
              <w:rPr>
                <w:sz w:val="15"/>
              </w:rPr>
              <w:t>tarcze balistyczne.Uwaga: Niniejsza pozycja nie obejmuje:— sprzętu zaprojektowanego specjalnie do celów sportowych;— sprzętu zaprojektowanego specjalnie do celów bezpieczeństwa pracy.</w:t>
            </w:r>
          </w:p>
        </w:tc>
      </w:tr>
      <w:tr w:rsidR="005D6B3D">
        <w:tc>
          <w:tcPr>
            <w:tcW w:w="0" w:type="auto"/>
            <w:tcMar>
              <w:top w:w="0" w:type="dxa"/>
              <w:bottom w:w="0" w:type="dxa"/>
            </w:tcMar>
          </w:tcPr>
          <w:p w:rsidR="00A77B3E" w:rsidRDefault="00296C0C">
            <w:pPr>
              <w:jc w:val="left"/>
              <w:rPr>
                <w:sz w:val="15"/>
              </w:rPr>
            </w:pPr>
            <w:r>
              <w:rPr>
                <w:sz w:val="15"/>
              </w:rPr>
              <w:t>(TM637)  </w:t>
            </w:r>
          </w:p>
        </w:tc>
        <w:tc>
          <w:tcPr>
            <w:tcW w:w="0" w:type="auto"/>
            <w:tcMar>
              <w:top w:w="0" w:type="dxa"/>
              <w:bottom w:w="0" w:type="dxa"/>
            </w:tcMar>
          </w:tcPr>
          <w:p w:rsidR="00A77B3E" w:rsidRDefault="00296C0C">
            <w:pPr>
              <w:jc w:val="left"/>
              <w:rPr>
                <w:sz w:val="15"/>
              </w:rPr>
            </w:pPr>
            <w:r>
              <w:rPr>
                <w:sz w:val="15"/>
              </w:rPr>
              <w:t>Wspólny wykaz uzbrojenia Unii Europejskiej (przyjęty przez Ra</w:t>
            </w:r>
            <w:r>
              <w:rPr>
                <w:sz w:val="15"/>
              </w:rPr>
              <w:t>dę w dniu 9 lutego 2015 r.) (sprzęt objęty wspólnym stanowiskiem Rady 2008/944/WPZiB określającym wspólne zasady kontroli wywozu technologii wojskowych i sprzętu wojskowego) (2015/C 129/01).</w:t>
            </w:r>
          </w:p>
        </w:tc>
      </w:tr>
      <w:tr w:rsidR="005D6B3D">
        <w:tc>
          <w:tcPr>
            <w:tcW w:w="0" w:type="auto"/>
            <w:tcMar>
              <w:top w:w="0" w:type="dxa"/>
              <w:bottom w:w="0" w:type="dxa"/>
            </w:tcMar>
          </w:tcPr>
          <w:p w:rsidR="00A77B3E" w:rsidRDefault="00296C0C">
            <w:pPr>
              <w:jc w:val="left"/>
              <w:rPr>
                <w:sz w:val="15"/>
              </w:rPr>
            </w:pPr>
            <w:r>
              <w:rPr>
                <w:sz w:val="15"/>
              </w:rPr>
              <w:t>(TM679)  </w:t>
            </w:r>
          </w:p>
        </w:tc>
        <w:tc>
          <w:tcPr>
            <w:tcW w:w="0" w:type="auto"/>
            <w:tcMar>
              <w:top w:w="0" w:type="dxa"/>
              <w:bottom w:w="0" w:type="dxa"/>
            </w:tcMar>
          </w:tcPr>
          <w:p w:rsidR="00A77B3E" w:rsidRDefault="00296C0C">
            <w:pPr>
              <w:jc w:val="left"/>
              <w:rPr>
                <w:sz w:val="15"/>
              </w:rPr>
            </w:pPr>
            <w:r>
              <w:rPr>
                <w:sz w:val="15"/>
              </w:rPr>
              <w:t xml:space="preserve">Broń i odnośny materiał wszelkich typów, w tym broń i </w:t>
            </w:r>
            <w:r>
              <w:rPr>
                <w:sz w:val="15"/>
              </w:rPr>
              <w:t>amunicja, pojazdy wojskowe i wyposażenie, sprzęt paramilitarny oraz części zamienne do wyżej wymienionych.</w:t>
            </w:r>
          </w:p>
        </w:tc>
      </w:tr>
      <w:tr w:rsidR="005D6B3D">
        <w:tc>
          <w:tcPr>
            <w:tcW w:w="0" w:type="auto"/>
            <w:tcMar>
              <w:top w:w="0" w:type="dxa"/>
              <w:bottom w:w="0" w:type="dxa"/>
            </w:tcMar>
          </w:tcPr>
          <w:p w:rsidR="00A77B3E" w:rsidRDefault="00296C0C">
            <w:pPr>
              <w:jc w:val="left"/>
              <w:rPr>
                <w:sz w:val="15"/>
              </w:rPr>
            </w:pPr>
            <w:r>
              <w:rPr>
                <w:sz w:val="15"/>
              </w:rPr>
              <w:t>(TM799)  </w:t>
            </w:r>
          </w:p>
        </w:tc>
        <w:tc>
          <w:tcPr>
            <w:tcW w:w="0" w:type="auto"/>
            <w:tcMar>
              <w:top w:w="0" w:type="dxa"/>
              <w:bottom w:w="0" w:type="dxa"/>
            </w:tcMar>
          </w:tcPr>
          <w:p w:rsidR="00A77B3E" w:rsidRDefault="00296C0C">
            <w:pPr>
              <w:jc w:val="left"/>
              <w:rPr>
                <w:sz w:val="15"/>
              </w:rPr>
            </w:pPr>
            <w:r>
              <w:rPr>
                <w:sz w:val="15"/>
              </w:rPr>
              <w:t>Towary w art. 2, 2a rozporządzenia (WE) nr 36/2012.</w:t>
            </w:r>
          </w:p>
        </w:tc>
      </w:tr>
      <w:tr w:rsidR="005D6B3D">
        <w:tc>
          <w:tcPr>
            <w:tcW w:w="0" w:type="auto"/>
            <w:tcMar>
              <w:top w:w="0" w:type="dxa"/>
              <w:bottom w:w="0" w:type="dxa"/>
            </w:tcMar>
          </w:tcPr>
          <w:p w:rsidR="00A77B3E" w:rsidRDefault="00296C0C">
            <w:pPr>
              <w:jc w:val="left"/>
              <w:rPr>
                <w:sz w:val="15"/>
              </w:rPr>
            </w:pPr>
            <w:r>
              <w:rPr>
                <w:sz w:val="15"/>
              </w:rPr>
              <w:t>(TM836)  </w:t>
            </w:r>
          </w:p>
        </w:tc>
        <w:tc>
          <w:tcPr>
            <w:tcW w:w="0" w:type="auto"/>
            <w:tcMar>
              <w:top w:w="0" w:type="dxa"/>
              <w:bottom w:w="0" w:type="dxa"/>
            </w:tcMar>
          </w:tcPr>
          <w:p w:rsidR="00A77B3E" w:rsidRDefault="00296C0C">
            <w:pPr>
              <w:jc w:val="left"/>
              <w:rPr>
                <w:sz w:val="15"/>
              </w:rPr>
            </w:pPr>
            <w:r>
              <w:rPr>
                <w:sz w:val="15"/>
              </w:rPr>
              <w:t>Towary w art. 2b rozporządzenia (WE) nr 36/2012 .</w:t>
            </w:r>
          </w:p>
        </w:tc>
      </w:tr>
      <w:tr w:rsidR="005D6B3D">
        <w:tc>
          <w:tcPr>
            <w:tcW w:w="0" w:type="auto"/>
            <w:tcMar>
              <w:top w:w="0" w:type="dxa"/>
              <w:bottom w:w="0" w:type="dxa"/>
            </w:tcMar>
          </w:tcPr>
          <w:p w:rsidR="00A77B3E" w:rsidRDefault="00296C0C">
            <w:pPr>
              <w:jc w:val="left"/>
              <w:rPr>
                <w:sz w:val="15"/>
              </w:rPr>
            </w:pPr>
            <w:r>
              <w:rPr>
                <w:sz w:val="15"/>
              </w:rPr>
              <w:t>(TM839)  </w:t>
            </w:r>
          </w:p>
        </w:tc>
        <w:tc>
          <w:tcPr>
            <w:tcW w:w="0" w:type="auto"/>
            <w:tcMar>
              <w:top w:w="0" w:type="dxa"/>
              <w:bottom w:w="0" w:type="dxa"/>
            </w:tcMar>
          </w:tcPr>
          <w:p w:rsidR="00A77B3E" w:rsidRDefault="00296C0C">
            <w:pPr>
              <w:jc w:val="left"/>
              <w:rPr>
                <w:sz w:val="15"/>
              </w:rPr>
            </w:pPr>
            <w:r>
              <w:rPr>
                <w:sz w:val="15"/>
              </w:rPr>
              <w:t>Zakazuje się p</w:t>
            </w:r>
            <w:r>
              <w:rPr>
                <w:sz w:val="15"/>
              </w:rPr>
              <w:t xml:space="preserve">rzywozu, zakupu lub transportu broni i materiału pokrewnego wszelkiego rodzaju — łącznie z bronią i amunicją, pojazdami i sprzętem wojskowym, sprzętem paramilitarnym oraz częściami zamiennymi do nich — z Rosji przez obywateli państw członkowskich lub przy </w:t>
            </w:r>
            <w:r>
              <w:rPr>
                <w:sz w:val="15"/>
              </w:rPr>
              <w:t>użyciu statków pływających pod banderą państw członkowskich lub statków powietrznych państw członkowskich (DECYZJA RADY 2014/512/WPZiB z dnia 31 lipca 2014 r.).Zakazy pozostają bez uszczerbku dla wykonania umów lub porozumień zawartych przed dniem 1 sierpn</w:t>
            </w:r>
            <w:r>
              <w:rPr>
                <w:sz w:val="15"/>
              </w:rPr>
              <w:t>ia 2014 r. i dla dostarczania części zamiennych i świadczenia usług niezbędnych do konserwacji i bezpieczeństwa istniejących zdolności w Unii.</w:t>
            </w:r>
          </w:p>
        </w:tc>
      </w:tr>
      <w:tr w:rsidR="005D6B3D">
        <w:tc>
          <w:tcPr>
            <w:tcW w:w="0" w:type="auto"/>
            <w:tcMar>
              <w:top w:w="0" w:type="dxa"/>
              <w:bottom w:w="0" w:type="dxa"/>
            </w:tcMar>
          </w:tcPr>
          <w:p w:rsidR="00A77B3E" w:rsidRDefault="00296C0C">
            <w:pPr>
              <w:jc w:val="left"/>
              <w:rPr>
                <w:sz w:val="15"/>
              </w:rPr>
            </w:pPr>
            <w:r>
              <w:rPr>
                <w:sz w:val="15"/>
              </w:rPr>
              <w:t>(TM861)  </w:t>
            </w:r>
          </w:p>
        </w:tc>
        <w:tc>
          <w:tcPr>
            <w:tcW w:w="0" w:type="auto"/>
            <w:tcMar>
              <w:top w:w="0" w:type="dxa"/>
              <w:bottom w:w="0" w:type="dxa"/>
            </w:tcMar>
          </w:tcPr>
          <w:p w:rsidR="00A77B3E" w:rsidRDefault="00296C0C">
            <w:pPr>
              <w:jc w:val="left"/>
              <w:rPr>
                <w:sz w:val="15"/>
              </w:rPr>
            </w:pPr>
            <w:r>
              <w:rPr>
                <w:sz w:val="15"/>
              </w:rPr>
              <w:t>Autonomiczne zawieszenie ceł wspólnej taryfy celnej na produkty rolne i przemysłowe, wyszczególnione w</w:t>
            </w:r>
            <w:r>
              <w:rPr>
                <w:sz w:val="15"/>
              </w:rPr>
              <w:t xml:space="preserve"> załączniku do rozporządzenia (UE) nr 1387/2013, nie jest stosowane w przypadku mieszanin, preparatów lub produktów złożonych z różnych komponentów zawierających wymienione produkty. Artykuł 1 ust. 2 rozporządzenia (UE) nr 1387/2013.</w:t>
            </w:r>
          </w:p>
        </w:tc>
      </w:tr>
      <w:tr w:rsidR="005D6B3D">
        <w:tc>
          <w:tcPr>
            <w:tcW w:w="0" w:type="auto"/>
            <w:tcMar>
              <w:top w:w="0" w:type="dxa"/>
              <w:bottom w:w="0" w:type="dxa"/>
            </w:tcMar>
          </w:tcPr>
          <w:p w:rsidR="00A77B3E" w:rsidRDefault="00296C0C">
            <w:pPr>
              <w:jc w:val="left"/>
              <w:rPr>
                <w:sz w:val="15"/>
              </w:rPr>
            </w:pPr>
            <w:r>
              <w:rPr>
                <w:sz w:val="15"/>
              </w:rPr>
              <w:t>(TM862)  </w:t>
            </w:r>
          </w:p>
        </w:tc>
        <w:tc>
          <w:tcPr>
            <w:tcW w:w="0" w:type="auto"/>
            <w:tcMar>
              <w:top w:w="0" w:type="dxa"/>
              <w:bottom w:w="0" w:type="dxa"/>
            </w:tcMar>
          </w:tcPr>
          <w:p w:rsidR="00A77B3E" w:rsidRDefault="00296C0C">
            <w:pPr>
              <w:jc w:val="left"/>
              <w:rPr>
                <w:sz w:val="15"/>
              </w:rPr>
            </w:pPr>
            <w:r>
              <w:rPr>
                <w:sz w:val="15"/>
              </w:rPr>
              <w:t xml:space="preserve">Kontyngent </w:t>
            </w:r>
            <w:r>
              <w:rPr>
                <w:sz w:val="15"/>
              </w:rPr>
              <w:t>taryfowy nie ma zastosowania w przypadku mieszanin, preparatów lub produktów złożonych z różnych komponentów zawierających produkty wymienione w załączniku do rozporządzenia Rady (UE) nr 1388/2013.</w:t>
            </w:r>
          </w:p>
        </w:tc>
      </w:tr>
      <w:tr w:rsidR="005D6B3D">
        <w:tc>
          <w:tcPr>
            <w:tcW w:w="0" w:type="auto"/>
            <w:tcMar>
              <w:top w:w="0" w:type="dxa"/>
              <w:bottom w:w="0" w:type="dxa"/>
            </w:tcMar>
          </w:tcPr>
          <w:p w:rsidR="00A77B3E" w:rsidRDefault="00296C0C">
            <w:pPr>
              <w:jc w:val="left"/>
              <w:rPr>
                <w:sz w:val="15"/>
              </w:rPr>
            </w:pPr>
            <w:r>
              <w:rPr>
                <w:sz w:val="15"/>
              </w:rPr>
              <w:t>(TN100)  </w:t>
            </w:r>
          </w:p>
        </w:tc>
        <w:tc>
          <w:tcPr>
            <w:tcW w:w="0" w:type="auto"/>
            <w:tcMar>
              <w:top w:w="0" w:type="dxa"/>
              <w:bottom w:w="0" w:type="dxa"/>
            </w:tcMar>
          </w:tcPr>
          <w:p w:rsidR="00A77B3E" w:rsidRDefault="00296C0C">
            <w:pPr>
              <w:jc w:val="left"/>
              <w:rPr>
                <w:sz w:val="15"/>
              </w:rPr>
            </w:pPr>
            <w:r>
              <w:rPr>
                <w:sz w:val="15"/>
              </w:rPr>
              <w:t>Objęcie niniejszą podpozycją podlega warunkom u</w:t>
            </w:r>
            <w:r>
              <w:rPr>
                <w:sz w:val="15"/>
              </w:rPr>
              <w:t>stanowionym w odpowiednich przepisach Unii Europejskiej” (zob. art. 254 rozporządzenia (UE) nr 952/2013).</w:t>
            </w:r>
          </w:p>
        </w:tc>
      </w:tr>
      <w:tr w:rsidR="005D6B3D">
        <w:tc>
          <w:tcPr>
            <w:tcW w:w="0" w:type="auto"/>
            <w:tcMar>
              <w:top w:w="0" w:type="dxa"/>
              <w:bottom w:w="0" w:type="dxa"/>
            </w:tcMar>
          </w:tcPr>
          <w:p w:rsidR="00A77B3E" w:rsidRDefault="00296C0C">
            <w:pPr>
              <w:jc w:val="left"/>
              <w:rPr>
                <w:sz w:val="15"/>
              </w:rPr>
            </w:pPr>
            <w:r>
              <w:rPr>
                <w:sz w:val="15"/>
              </w:rPr>
              <w:t>(TN701)  </w:t>
            </w:r>
          </w:p>
        </w:tc>
        <w:tc>
          <w:tcPr>
            <w:tcW w:w="0" w:type="auto"/>
            <w:tcMar>
              <w:top w:w="0" w:type="dxa"/>
              <w:bottom w:w="0" w:type="dxa"/>
            </w:tcMar>
          </w:tcPr>
          <w:p w:rsidR="00A77B3E" w:rsidRDefault="00296C0C">
            <w:pPr>
              <w:jc w:val="left"/>
              <w:rPr>
                <w:sz w:val="15"/>
              </w:rPr>
            </w:pPr>
            <w:r>
              <w:rPr>
                <w:sz w:val="15"/>
              </w:rPr>
              <w:t>Zgodnie z rozporządzeniem Rady (UE) nr 692/2014 (Dz.U. L183, str. 9) zabrania się przywozu do Unii Europejskiej towarów pochodzących z Krym</w:t>
            </w:r>
            <w:r>
              <w:rPr>
                <w:sz w:val="15"/>
              </w:rPr>
              <w:t>u lub Sewastopola.Zakaz nie ma zastosowania do:a) realizacji do dnia 26 września 2014 r. umów handlowych zawartych przed dniem 25 czerwca 2014 r. lub umów dodatkowych niezbędnych do realizacji takich umów, pod warunkiem że osoby fizyczne lub prawne, jednos</w:t>
            </w:r>
            <w:r>
              <w:rPr>
                <w:sz w:val="15"/>
              </w:rPr>
              <w:t>tki lub organy chcące realizować daną umowę zgłosiły co najmniej 10 dni roboczych wcześniej dane działania lub transakcje właściwemu organowi państwa członkowskiego, w którym mają siedzibę;b) towarów pochodzących z Krymu lub Sewastopola, które udostępniono</w:t>
            </w:r>
            <w:r>
              <w:rPr>
                <w:sz w:val="15"/>
              </w:rPr>
              <w:t xml:space="preserve"> organom Ukrainy do zbadania, w odniesieniu do których sprawdzono zgodność z warunkami umożliwiającymi przyznanie preferencyjnego pochodzenia i dla których zostało wydane świadectwo pochodzenia, zgodnie z rozporządzeniem (UE) nr 978/2012 i rozporządzeniem </w:t>
            </w:r>
            <w:r>
              <w:rPr>
                <w:sz w:val="15"/>
              </w:rPr>
              <w:t>(UE) nr 374/2014 lub zgodnie z układem o stowarzyszeniu UE-Ukraina.</w:t>
            </w:r>
          </w:p>
        </w:tc>
      </w:tr>
      <w:tr w:rsidR="005D6B3D">
        <w:tc>
          <w:tcPr>
            <w:tcW w:w="0" w:type="auto"/>
            <w:tcMar>
              <w:top w:w="0" w:type="dxa"/>
              <w:bottom w:w="0" w:type="dxa"/>
            </w:tcMar>
          </w:tcPr>
          <w:p w:rsidR="00A77B3E" w:rsidRDefault="00296C0C">
            <w:pPr>
              <w:jc w:val="left"/>
              <w:rPr>
                <w:sz w:val="15"/>
              </w:rPr>
            </w:pPr>
            <w:r>
              <w:rPr>
                <w:sz w:val="15"/>
              </w:rPr>
              <w:t>(TR016)  </w:t>
            </w:r>
          </w:p>
        </w:tc>
        <w:tc>
          <w:tcPr>
            <w:tcW w:w="0" w:type="auto"/>
            <w:tcMar>
              <w:top w:w="0" w:type="dxa"/>
              <w:bottom w:w="0" w:type="dxa"/>
            </w:tcMar>
          </w:tcPr>
          <w:p w:rsidR="00A77B3E" w:rsidRDefault="00296C0C">
            <w:pPr>
              <w:jc w:val="left"/>
              <w:rPr>
                <w:sz w:val="15"/>
              </w:rPr>
            </w:pPr>
            <w:r>
              <w:rPr>
                <w:sz w:val="15"/>
              </w:rPr>
              <w:t>Kajdanki na kciuki, kajdanki na palce, śruby do zgniatania kciuków i śruby do zgniatania palców. Pozycja ta obejmuje zarówno ząbkowane, jak i nieząbkowane kajdanki i śruby.</w:t>
            </w:r>
          </w:p>
        </w:tc>
      </w:tr>
      <w:tr w:rsidR="005D6B3D">
        <w:tc>
          <w:tcPr>
            <w:tcW w:w="0" w:type="auto"/>
            <w:tcMar>
              <w:top w:w="0" w:type="dxa"/>
              <w:bottom w:w="0" w:type="dxa"/>
            </w:tcMar>
          </w:tcPr>
          <w:p w:rsidR="00A77B3E" w:rsidRDefault="00296C0C">
            <w:pPr>
              <w:jc w:val="left"/>
              <w:rPr>
                <w:sz w:val="15"/>
              </w:rPr>
            </w:pPr>
            <w:r>
              <w:rPr>
                <w:sz w:val="15"/>
              </w:rPr>
              <w:t>(TR</w:t>
            </w:r>
            <w:r>
              <w:rPr>
                <w:sz w:val="15"/>
              </w:rPr>
              <w:t>017)  </w:t>
            </w:r>
          </w:p>
        </w:tc>
        <w:tc>
          <w:tcPr>
            <w:tcW w:w="0" w:type="auto"/>
            <w:tcMar>
              <w:top w:w="0" w:type="dxa"/>
              <w:bottom w:w="0" w:type="dxa"/>
            </w:tcMar>
          </w:tcPr>
          <w:p w:rsidR="00A77B3E" w:rsidRDefault="00296C0C">
            <w:pPr>
              <w:jc w:val="left"/>
              <w:rPr>
                <w:sz w:val="15"/>
              </w:rPr>
            </w:pPr>
            <w:r>
              <w:rPr>
                <w:sz w:val="15"/>
              </w:rPr>
              <w:t xml:space="preserve">Obręcze do krępowania nóg połączone prętem, zespół łańcuchów składający się z obręczy do krępowania nóg połączonych prętem lub urządzeń z obciążeniem do krępowania nóg1. Obręcze do krępowania nóg połączone prętem to kajdany lub obręcze wyposażone w </w:t>
            </w:r>
            <w:r>
              <w:rPr>
                <w:sz w:val="15"/>
              </w:rPr>
              <w:t>mechanizm blokujący połączone sztywnym prętem wykonanym zazwyczaj z metalu. 2. Niniejszy punkt obejmuje obręcze do krępowania nóg połączone prętem oraz urządzenia z obciążeniem do krępowania nóg, które są połączone ze zwykłymi kajdankami za pomocą łańcucha</w:t>
            </w:r>
            <w:r>
              <w:rPr>
                <w:sz w:val="15"/>
              </w:rPr>
              <w:t>.</w:t>
            </w:r>
          </w:p>
        </w:tc>
      </w:tr>
      <w:tr w:rsidR="005D6B3D">
        <w:tc>
          <w:tcPr>
            <w:tcW w:w="0" w:type="auto"/>
            <w:tcMar>
              <w:top w:w="0" w:type="dxa"/>
              <w:bottom w:w="0" w:type="dxa"/>
            </w:tcMar>
          </w:tcPr>
          <w:p w:rsidR="00A77B3E" w:rsidRDefault="00296C0C">
            <w:pPr>
              <w:jc w:val="left"/>
              <w:rPr>
                <w:sz w:val="15"/>
              </w:rPr>
            </w:pPr>
            <w:r>
              <w:rPr>
                <w:sz w:val="15"/>
              </w:rPr>
              <w:t>(TR018)  </w:t>
            </w:r>
          </w:p>
        </w:tc>
        <w:tc>
          <w:tcPr>
            <w:tcW w:w="0" w:type="auto"/>
            <w:tcMar>
              <w:top w:w="0" w:type="dxa"/>
              <w:bottom w:w="0" w:type="dxa"/>
            </w:tcMar>
          </w:tcPr>
          <w:p w:rsidR="00A77B3E" w:rsidRDefault="00296C0C">
            <w:pPr>
              <w:jc w:val="left"/>
              <w:rPr>
                <w:sz w:val="15"/>
              </w:rPr>
            </w:pPr>
            <w:r>
              <w:rPr>
                <w:sz w:val="15"/>
              </w:rPr>
              <w:t>Kajdanki do krępowania ludzi zaprojektowane w celu przytwierdzenia ich do ściany, podłogi lub sufitu</w:t>
            </w:r>
          </w:p>
        </w:tc>
      </w:tr>
      <w:tr w:rsidR="005D6B3D">
        <w:tc>
          <w:tcPr>
            <w:tcW w:w="0" w:type="auto"/>
            <w:tcMar>
              <w:top w:w="0" w:type="dxa"/>
              <w:bottom w:w="0" w:type="dxa"/>
            </w:tcMar>
          </w:tcPr>
          <w:p w:rsidR="00A77B3E" w:rsidRDefault="00296C0C">
            <w:pPr>
              <w:jc w:val="left"/>
              <w:rPr>
                <w:sz w:val="15"/>
              </w:rPr>
            </w:pPr>
            <w:r>
              <w:rPr>
                <w:sz w:val="15"/>
              </w:rPr>
              <w:t>(TR023)  </w:t>
            </w:r>
          </w:p>
        </w:tc>
        <w:tc>
          <w:tcPr>
            <w:tcW w:w="0" w:type="auto"/>
            <w:tcMar>
              <w:top w:w="0" w:type="dxa"/>
              <w:bottom w:w="0" w:type="dxa"/>
            </w:tcMar>
          </w:tcPr>
          <w:p w:rsidR="00A77B3E" w:rsidRDefault="00296C0C">
            <w:pPr>
              <w:jc w:val="left"/>
              <w:rPr>
                <w:sz w:val="15"/>
              </w:rPr>
            </w:pPr>
            <w:r>
              <w:rPr>
                <w:sz w:val="15"/>
              </w:rPr>
              <w:t>Tarcze z metalowymi kolcami</w:t>
            </w:r>
          </w:p>
        </w:tc>
      </w:tr>
      <w:tr w:rsidR="005D6B3D">
        <w:tc>
          <w:tcPr>
            <w:tcW w:w="0" w:type="auto"/>
            <w:tcMar>
              <w:top w:w="0" w:type="dxa"/>
              <w:bottom w:w="0" w:type="dxa"/>
            </w:tcMar>
          </w:tcPr>
          <w:p w:rsidR="00A77B3E" w:rsidRDefault="00296C0C">
            <w:pPr>
              <w:jc w:val="left"/>
              <w:rPr>
                <w:sz w:val="15"/>
              </w:rPr>
            </w:pPr>
            <w:r>
              <w:rPr>
                <w:sz w:val="15"/>
              </w:rPr>
              <w:t>(TR027)  </w:t>
            </w:r>
          </w:p>
        </w:tc>
        <w:tc>
          <w:tcPr>
            <w:tcW w:w="0" w:type="auto"/>
            <w:tcMar>
              <w:top w:w="0" w:type="dxa"/>
              <w:bottom w:w="0" w:type="dxa"/>
            </w:tcMar>
          </w:tcPr>
          <w:p w:rsidR="00A77B3E" w:rsidRDefault="00296C0C">
            <w:pPr>
              <w:jc w:val="left"/>
              <w:rPr>
                <w:sz w:val="15"/>
              </w:rPr>
            </w:pPr>
            <w:r>
              <w:rPr>
                <w:sz w:val="15"/>
              </w:rPr>
              <w:t>Kajdany i łańcuchy na nogi1. Kajdany to urządzenia ograniczające swobodę ruchu składające si</w:t>
            </w:r>
            <w:r>
              <w:rPr>
                <w:sz w:val="15"/>
              </w:rPr>
              <w:t>ę z dwóch obręczy lub pierścieni wyposażonych w mechanizm blokujący i połączonych łańcuchem lub prętem.2. Ten punkt nie odnosi się do »zwykłych kajdanek«. Zwykłe kajdanki to kajdanki na ręce spełniające wszystkie poniższe warunki:— ich całkowita długość łą</w:t>
            </w:r>
            <w:r>
              <w:rPr>
                <w:sz w:val="15"/>
              </w:rPr>
              <w:t>cznie z łańcuchem, przy obu zamkniętych obręczach, mierzona od zewnętrznej krawędzi jednej obręczy do zewnętrznej krawędzi drugiej obręczy wynosi pomiędzy 150 mm a 280 mm,— wewnętrzny obwód każdej z obręczy wynosi maksymalnie 165 mm przy zapadce zamkniętej</w:t>
            </w:r>
            <w:r>
              <w:rPr>
                <w:sz w:val="15"/>
              </w:rPr>
              <w:t xml:space="preserve"> na ostatnie nacięcie wchodzące do mechanizmu blokującego,— wewnętrzny obwód każdej z obręczy wynosi maksymalnie 200 mm przy zapadce zamkniętej na pierwsze nacięcie wchodzące do mechanizmu blokującego oraz— obręcze nie zostały zmodyfikowane, by zadawać fiz</w:t>
            </w:r>
            <w:r>
              <w:rPr>
                <w:sz w:val="15"/>
              </w:rPr>
              <w:t>yczny ból lub cierpienie.</w:t>
            </w:r>
          </w:p>
        </w:tc>
      </w:tr>
      <w:tr w:rsidR="005D6B3D">
        <w:tc>
          <w:tcPr>
            <w:tcW w:w="0" w:type="auto"/>
            <w:tcMar>
              <w:top w:w="0" w:type="dxa"/>
              <w:bottom w:w="0" w:type="dxa"/>
            </w:tcMar>
          </w:tcPr>
          <w:p w:rsidR="00A77B3E" w:rsidRDefault="00296C0C">
            <w:pPr>
              <w:jc w:val="left"/>
              <w:rPr>
                <w:sz w:val="15"/>
              </w:rPr>
            </w:pPr>
            <w:r>
              <w:rPr>
                <w:sz w:val="15"/>
              </w:rPr>
              <w:t>(TR028)  </w:t>
            </w:r>
          </w:p>
        </w:tc>
        <w:tc>
          <w:tcPr>
            <w:tcW w:w="0" w:type="auto"/>
            <w:tcMar>
              <w:top w:w="0" w:type="dxa"/>
              <w:bottom w:w="0" w:type="dxa"/>
            </w:tcMar>
          </w:tcPr>
          <w:p w:rsidR="00A77B3E" w:rsidRDefault="00296C0C">
            <w:pPr>
              <w:jc w:val="left"/>
              <w:rPr>
                <w:sz w:val="15"/>
              </w:rPr>
            </w:pPr>
            <w:r>
              <w:rPr>
                <w:sz w:val="15"/>
              </w:rPr>
              <w:t xml:space="preserve">Pojedyncze obręcze lub pierścienie, wyposażone w mechanizm blokujący, o średnicy wewnętrznej przekraczającej 165 mm przy zapadce zamkniętej na ostatnie nacięcie wchodzące do mechanizmu blokującegoNiniejszy punkt </w:t>
            </w:r>
            <w:r>
              <w:rPr>
                <w:sz w:val="15"/>
              </w:rPr>
              <w:t>obejmuje urządzenia do krępowania szyi oraz inne pojedyncze obręcze lub pierścienie wyposażone w mechanizm blokujący połączone ze zwykłymi kajdankami za pomocą łańcucha</w:t>
            </w:r>
          </w:p>
        </w:tc>
      </w:tr>
    </w:tbl>
    <w:p w:rsidR="00A77B3E" w:rsidRDefault="00296C0C">
      <w:pPr>
        <w:jc w:val="center"/>
        <w:rPr>
          <w:sz w:val="30"/>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966"/>
        <w:gridCol w:w="1623"/>
        <w:gridCol w:w="1397"/>
        <w:gridCol w:w="17161"/>
      </w:tblGrid>
      <w:tr w:rsidR="005D6B3D">
        <w:tc>
          <w:tcPr>
            <w:tcW w:w="0" w:type="auto"/>
            <w:tcMar>
              <w:top w:w="0" w:type="dxa"/>
              <w:bottom w:w="0" w:type="dxa"/>
            </w:tcMar>
          </w:tcPr>
          <w:p w:rsidR="00A77B3E" w:rsidRDefault="00296C0C">
            <w:pPr>
              <w:jc w:val="center"/>
              <w:rPr>
                <w:b/>
                <w:sz w:val="14"/>
              </w:rPr>
            </w:pPr>
            <w:r>
              <w:rPr>
                <w:b/>
                <w:sz w:val="14"/>
              </w:rPr>
              <w:t>CN kod</w:t>
            </w:r>
          </w:p>
        </w:tc>
        <w:tc>
          <w:tcPr>
            <w:tcW w:w="0" w:type="auto"/>
            <w:tcMar>
              <w:top w:w="0" w:type="dxa"/>
              <w:bottom w:w="0" w:type="dxa"/>
            </w:tcMar>
          </w:tcPr>
          <w:p w:rsidR="00A77B3E" w:rsidRDefault="00296C0C">
            <w:pPr>
              <w:jc w:val="center"/>
              <w:rPr>
                <w:b/>
                <w:sz w:val="14"/>
              </w:rPr>
            </w:pPr>
            <w:r>
              <w:rPr>
                <w:b/>
                <w:sz w:val="14"/>
              </w:rPr>
              <w:t>ID obszaru geograficznego</w:t>
            </w:r>
          </w:p>
        </w:tc>
        <w:tc>
          <w:tcPr>
            <w:tcW w:w="0" w:type="auto"/>
            <w:tcMar>
              <w:top w:w="0" w:type="dxa"/>
              <w:bottom w:w="0" w:type="dxa"/>
            </w:tcMar>
          </w:tcPr>
          <w:p w:rsidR="00A77B3E" w:rsidRDefault="00296C0C">
            <w:pPr>
              <w:jc w:val="center"/>
              <w:rPr>
                <w:b/>
                <w:sz w:val="14"/>
              </w:rPr>
            </w:pPr>
            <w:r>
              <w:rPr>
                <w:b/>
                <w:sz w:val="14"/>
              </w:rPr>
              <w:t>ID kodu dodatkowego</w:t>
            </w:r>
          </w:p>
        </w:tc>
        <w:tc>
          <w:tcPr>
            <w:tcW w:w="0" w:type="auto"/>
            <w:tcMar>
              <w:top w:w="0" w:type="dxa"/>
              <w:bottom w:w="0" w:type="dxa"/>
            </w:tcMar>
          </w:tcPr>
          <w:p w:rsidR="00A77B3E" w:rsidRDefault="00296C0C">
            <w:pPr>
              <w:jc w:val="center"/>
              <w:rPr>
                <w:b/>
                <w:sz w:val="14"/>
              </w:rPr>
            </w:pPr>
            <w:r>
              <w:rPr>
                <w:b/>
                <w:sz w:val="14"/>
              </w:rPr>
              <w:t>Opis ( Firmy/Środki )</w:t>
            </w:r>
          </w:p>
        </w:tc>
      </w:tr>
      <w:tr w:rsidR="005D6B3D">
        <w:tc>
          <w:tcPr>
            <w:tcW w:w="0" w:type="auto"/>
            <w:tcMar>
              <w:top w:w="0" w:type="dxa"/>
              <w:bottom w:w="0" w:type="dxa"/>
            </w:tcMar>
          </w:tcPr>
          <w:p w:rsidR="00A77B3E" w:rsidRDefault="00296C0C">
            <w:pPr>
              <w:jc w:val="center"/>
              <w:rPr>
                <w:color w:val="000000"/>
                <w:sz w:val="15"/>
              </w:rPr>
            </w:pPr>
            <w:r>
              <w:rPr>
                <w:color w:val="000000"/>
                <w:sz w:val="15"/>
              </w:rPr>
              <w:t>3900000000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V072</w:t>
            </w:r>
          </w:p>
        </w:tc>
        <w:tc>
          <w:tcPr>
            <w:tcW w:w="0" w:type="auto"/>
            <w:tcMar>
              <w:top w:w="0" w:type="dxa"/>
              <w:bottom w:w="0" w:type="dxa"/>
            </w:tcMar>
          </w:tcPr>
          <w:p w:rsidR="00A77B3E" w:rsidRDefault="00296C0C">
            <w:pPr>
              <w:jc w:val="left"/>
              <w:rPr>
                <w:color w:val="000000"/>
                <w:sz w:val="15"/>
              </w:rPr>
            </w:pPr>
            <w:r>
              <w:rPr>
                <w:color w:val="000000"/>
                <w:sz w:val="15"/>
              </w:rPr>
              <w:t>Wyroby medyczne, w rozumieniu ustawy o wyrobach medycznych, dopuszczone do obrotu na terytorium Rzeczypospolitej Polskiej, inne niż wymienione w pozostałych pozycjach załącznika : 8%</w:t>
            </w:r>
          </w:p>
        </w:tc>
      </w:tr>
      <w:tr w:rsidR="005D6B3D">
        <w:tc>
          <w:tcPr>
            <w:tcW w:w="0" w:type="auto"/>
            <w:tcMar>
              <w:top w:w="0" w:type="dxa"/>
              <w:bottom w:w="0" w:type="dxa"/>
            </w:tcMar>
          </w:tcPr>
          <w:p w:rsidR="00A77B3E" w:rsidRDefault="00296C0C">
            <w:pPr>
              <w:jc w:val="left"/>
              <w:rPr>
                <w:color w:val="000000"/>
                <w:sz w:val="15"/>
              </w:rPr>
            </w:pPr>
            <w:r>
              <w:rPr>
                <w:color w:val="000000"/>
                <w:sz w:val="15"/>
              </w:rPr>
              <w:t>3900000000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V999</w:t>
            </w:r>
          </w:p>
        </w:tc>
        <w:tc>
          <w:tcPr>
            <w:tcW w:w="0" w:type="auto"/>
            <w:tcMar>
              <w:top w:w="0" w:type="dxa"/>
              <w:bottom w:w="0" w:type="dxa"/>
            </w:tcMar>
          </w:tcPr>
          <w:p w:rsidR="00A77B3E" w:rsidRDefault="00296C0C">
            <w:pPr>
              <w:jc w:val="left"/>
              <w:rPr>
                <w:color w:val="000000"/>
                <w:sz w:val="15"/>
              </w:rPr>
            </w:pPr>
            <w:r>
              <w:rPr>
                <w:color w:val="000000"/>
                <w:sz w:val="15"/>
              </w:rPr>
              <w:t>Pozostałe : 23%</w:t>
            </w:r>
          </w:p>
        </w:tc>
      </w:tr>
      <w:tr w:rsidR="005D6B3D">
        <w:tc>
          <w:tcPr>
            <w:tcW w:w="0" w:type="auto"/>
            <w:tcMar>
              <w:top w:w="0" w:type="dxa"/>
              <w:bottom w:w="0" w:type="dxa"/>
            </w:tcMar>
          </w:tcPr>
          <w:p w:rsidR="00A77B3E" w:rsidRDefault="00296C0C">
            <w:pPr>
              <w:jc w:val="left"/>
              <w:rPr>
                <w:color w:val="000000"/>
                <w:sz w:val="15"/>
              </w:rPr>
            </w:pPr>
            <w:r>
              <w:rPr>
                <w:color w:val="000000"/>
                <w:sz w:val="15"/>
              </w:rPr>
              <w:t>3901908099</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Załączniki 3 do 6, Część 3, Sekcja II (wykaz substancji 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3901908099</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3902909099</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 xml:space="preserve">Załączniki 3 do 6, Część 3, Sekcja II (wykaz substancji farmaceutycznych) R </w:t>
            </w:r>
            <w:r>
              <w:rPr>
                <w:color w:val="000000"/>
                <w:sz w:val="15"/>
              </w:rPr>
              <w:t>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3902909099</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3905999099</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Załączniki 3 do 6, Część 3, Sekcja II (wykaz substancji 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3905999099</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3906909090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Załączniki 3 do 6, Część 3, Sekcja II (wykaz substancji 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3906909090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3907100090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 xml:space="preserve">Załączniki 3 do 6, Część 3, Sekcja II (wykaz substancji </w:t>
            </w:r>
            <w:r>
              <w:rPr>
                <w:color w:val="000000"/>
                <w:sz w:val="15"/>
              </w:rPr>
              <w:t>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3907100090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3907202090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Załączniki 3 do 6, Część 3, Sekcja II (wykaz substancji 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3907202090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 xml:space="preserve">Pozostałe </w:t>
            </w:r>
            <w:r>
              <w:rPr>
                <w:color w:val="000000"/>
                <w:sz w:val="15"/>
              </w:rPr>
              <w:t>: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3907209990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Załączniki 3 do 6, Część 3, Sekcja II (wykaz substancji 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3907209990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3907300090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 xml:space="preserve">Załączniki 3 do 6, Część 3, Sekcja II (wykaz </w:t>
            </w:r>
            <w:r>
              <w:rPr>
                <w:color w:val="000000"/>
                <w:sz w:val="15"/>
              </w:rPr>
              <w:t>substancji 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3907300090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3907610000</w:t>
            </w:r>
          </w:p>
        </w:tc>
        <w:tc>
          <w:tcPr>
            <w:tcW w:w="0" w:type="auto"/>
            <w:tcMar>
              <w:top w:w="0" w:type="dxa"/>
              <w:bottom w:w="0" w:type="dxa"/>
            </w:tcMar>
          </w:tcPr>
          <w:p w:rsidR="00A77B3E" w:rsidRDefault="00296C0C">
            <w:pPr>
              <w:jc w:val="center"/>
              <w:rPr>
                <w:color w:val="000000"/>
                <w:sz w:val="15"/>
              </w:rPr>
            </w:pPr>
            <w:r>
              <w:rPr>
                <w:color w:val="000000"/>
                <w:sz w:val="15"/>
              </w:rPr>
              <w:t>IN</w:t>
            </w:r>
          </w:p>
        </w:tc>
        <w:tc>
          <w:tcPr>
            <w:tcW w:w="0" w:type="auto"/>
            <w:tcMar>
              <w:top w:w="0" w:type="dxa"/>
              <w:bottom w:w="0" w:type="dxa"/>
            </w:tcMar>
          </w:tcPr>
          <w:p w:rsidR="00A77B3E" w:rsidRDefault="00296C0C">
            <w:pPr>
              <w:jc w:val="center"/>
              <w:rPr>
                <w:color w:val="000000"/>
                <w:sz w:val="15"/>
              </w:rPr>
            </w:pPr>
            <w:r>
              <w:rPr>
                <w:color w:val="000000"/>
                <w:sz w:val="15"/>
              </w:rPr>
              <w:t>A182</w:t>
            </w:r>
          </w:p>
        </w:tc>
        <w:tc>
          <w:tcPr>
            <w:tcW w:w="0" w:type="auto"/>
            <w:tcMar>
              <w:top w:w="0" w:type="dxa"/>
              <w:bottom w:w="0" w:type="dxa"/>
            </w:tcMar>
          </w:tcPr>
          <w:p w:rsidR="00A77B3E" w:rsidRDefault="00296C0C">
            <w:pPr>
              <w:jc w:val="left"/>
              <w:rPr>
                <w:color w:val="000000"/>
                <w:sz w:val="15"/>
              </w:rPr>
            </w:pPr>
            <w:r>
              <w:rPr>
                <w:color w:val="000000"/>
                <w:sz w:val="15"/>
              </w:rPr>
              <w:t>Pearl Engineering Polymers Ltd. : COMPD : 74.6 EUR / 1000 kg (TM518)</w:t>
            </w:r>
          </w:p>
        </w:tc>
      </w:tr>
      <w:tr w:rsidR="005D6B3D">
        <w:tc>
          <w:tcPr>
            <w:tcW w:w="0" w:type="auto"/>
            <w:tcMar>
              <w:top w:w="0" w:type="dxa"/>
              <w:bottom w:w="0" w:type="dxa"/>
            </w:tcMar>
          </w:tcPr>
          <w:p w:rsidR="00A77B3E" w:rsidRDefault="00296C0C">
            <w:pPr>
              <w:jc w:val="left"/>
              <w:rPr>
                <w:color w:val="000000"/>
                <w:sz w:val="15"/>
              </w:rPr>
            </w:pPr>
            <w:r>
              <w:rPr>
                <w:color w:val="000000"/>
                <w:sz w:val="15"/>
              </w:rPr>
              <w:t>3907610000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A183</w:t>
            </w:r>
          </w:p>
        </w:tc>
        <w:tc>
          <w:tcPr>
            <w:tcW w:w="0" w:type="auto"/>
            <w:tcMar>
              <w:top w:w="0" w:type="dxa"/>
              <w:bottom w:w="0" w:type="dxa"/>
            </w:tcMar>
          </w:tcPr>
          <w:p w:rsidR="00A77B3E" w:rsidRDefault="00296C0C">
            <w:pPr>
              <w:jc w:val="left"/>
              <w:rPr>
                <w:color w:val="000000"/>
                <w:sz w:val="15"/>
              </w:rPr>
            </w:pPr>
            <w:r>
              <w:rPr>
                <w:color w:val="000000"/>
                <w:sz w:val="15"/>
              </w:rPr>
              <w:t xml:space="preserve">SENPET Ltd : COMPD : 22 EUR / 1000 kg </w:t>
            </w:r>
            <w:r>
              <w:rPr>
                <w:color w:val="000000"/>
                <w:sz w:val="15"/>
              </w:rPr>
              <w:t>(TM518)</w:t>
            </w:r>
          </w:p>
        </w:tc>
      </w:tr>
      <w:tr w:rsidR="005D6B3D">
        <w:tc>
          <w:tcPr>
            <w:tcW w:w="0" w:type="auto"/>
            <w:tcMar>
              <w:top w:w="0" w:type="dxa"/>
              <w:bottom w:w="0" w:type="dxa"/>
            </w:tcMar>
          </w:tcPr>
          <w:p w:rsidR="00A77B3E" w:rsidRDefault="00296C0C">
            <w:pPr>
              <w:jc w:val="left"/>
              <w:rPr>
                <w:color w:val="000000"/>
                <w:sz w:val="15"/>
              </w:rPr>
            </w:pPr>
            <w:r>
              <w:rPr>
                <w:color w:val="000000"/>
                <w:sz w:val="15"/>
              </w:rPr>
              <w:t>3907610000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A184</w:t>
            </w:r>
          </w:p>
        </w:tc>
        <w:tc>
          <w:tcPr>
            <w:tcW w:w="0" w:type="auto"/>
            <w:tcMar>
              <w:top w:w="0" w:type="dxa"/>
              <w:bottom w:w="0" w:type="dxa"/>
            </w:tcMar>
          </w:tcPr>
          <w:p w:rsidR="00A77B3E" w:rsidRDefault="00296C0C">
            <w:pPr>
              <w:jc w:val="left"/>
              <w:rPr>
                <w:color w:val="000000"/>
                <w:sz w:val="15"/>
              </w:rPr>
            </w:pPr>
            <w:r>
              <w:rPr>
                <w:color w:val="000000"/>
                <w:sz w:val="15"/>
              </w:rPr>
              <w:t>Futura Polyesters Ltd : COMPD : 0 EUR / 1000 kg</w:t>
            </w:r>
          </w:p>
        </w:tc>
      </w:tr>
      <w:tr w:rsidR="005D6B3D">
        <w:tc>
          <w:tcPr>
            <w:tcW w:w="0" w:type="auto"/>
            <w:tcMar>
              <w:top w:w="0" w:type="dxa"/>
              <w:bottom w:w="0" w:type="dxa"/>
            </w:tcMar>
          </w:tcPr>
          <w:p w:rsidR="00A77B3E" w:rsidRDefault="00296C0C">
            <w:pPr>
              <w:jc w:val="left"/>
              <w:rPr>
                <w:color w:val="000000"/>
                <w:sz w:val="15"/>
              </w:rPr>
            </w:pPr>
            <w:r>
              <w:rPr>
                <w:color w:val="000000"/>
                <w:sz w:val="15"/>
              </w:rPr>
              <w:t>3907610000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A999</w:t>
            </w:r>
          </w:p>
        </w:tc>
        <w:tc>
          <w:tcPr>
            <w:tcW w:w="0" w:type="auto"/>
            <w:tcMar>
              <w:top w:w="0" w:type="dxa"/>
              <w:bottom w:w="0" w:type="dxa"/>
            </w:tcMar>
          </w:tcPr>
          <w:p w:rsidR="00A77B3E" w:rsidRDefault="00296C0C">
            <w:pPr>
              <w:jc w:val="left"/>
              <w:rPr>
                <w:color w:val="000000"/>
                <w:sz w:val="15"/>
              </w:rPr>
            </w:pPr>
            <w:r>
              <w:rPr>
                <w:color w:val="000000"/>
                <w:sz w:val="15"/>
              </w:rPr>
              <w:t>Pozostałe : COMPD : 69.4 EUR / 1000 kg (TM518)</w:t>
            </w:r>
          </w:p>
        </w:tc>
      </w:tr>
      <w:tr w:rsidR="005D6B3D">
        <w:tc>
          <w:tcPr>
            <w:tcW w:w="0" w:type="auto"/>
            <w:tcMar>
              <w:top w:w="0" w:type="dxa"/>
              <w:bottom w:w="0" w:type="dxa"/>
            </w:tcMar>
          </w:tcPr>
          <w:p w:rsidR="00A77B3E" w:rsidRDefault="00296C0C">
            <w:pPr>
              <w:jc w:val="left"/>
              <w:rPr>
                <w:color w:val="000000"/>
                <w:sz w:val="15"/>
              </w:rPr>
            </w:pPr>
            <w:r>
              <w:rPr>
                <w:color w:val="000000"/>
                <w:sz w:val="15"/>
              </w:rPr>
              <w:t>3907610000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A585</w:t>
            </w:r>
          </w:p>
        </w:tc>
        <w:tc>
          <w:tcPr>
            <w:tcW w:w="0" w:type="auto"/>
            <w:tcMar>
              <w:top w:w="0" w:type="dxa"/>
              <w:bottom w:w="0" w:type="dxa"/>
            </w:tcMar>
          </w:tcPr>
          <w:p w:rsidR="00A77B3E" w:rsidRDefault="00296C0C">
            <w:pPr>
              <w:jc w:val="left"/>
              <w:rPr>
                <w:color w:val="000000"/>
                <w:sz w:val="15"/>
              </w:rPr>
            </w:pPr>
            <w:r>
              <w:rPr>
                <w:color w:val="000000"/>
                <w:sz w:val="15"/>
              </w:rPr>
              <w:t>Dhunseri Petrochem Limited : COMPD : 18.73 EUR / 1000 kg (TM518)</w:t>
            </w:r>
          </w:p>
        </w:tc>
      </w:tr>
      <w:tr w:rsidR="005D6B3D">
        <w:tc>
          <w:tcPr>
            <w:tcW w:w="0" w:type="auto"/>
            <w:tcMar>
              <w:top w:w="0" w:type="dxa"/>
              <w:bottom w:w="0" w:type="dxa"/>
            </w:tcMar>
          </w:tcPr>
          <w:p w:rsidR="00A77B3E" w:rsidRDefault="00296C0C">
            <w:pPr>
              <w:jc w:val="left"/>
              <w:rPr>
                <w:color w:val="000000"/>
                <w:sz w:val="15"/>
              </w:rPr>
            </w:pPr>
            <w:r>
              <w:rPr>
                <w:color w:val="000000"/>
                <w:sz w:val="15"/>
              </w:rPr>
              <w:t>3907610000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C380</w:t>
            </w:r>
          </w:p>
        </w:tc>
        <w:tc>
          <w:tcPr>
            <w:tcW w:w="0" w:type="auto"/>
            <w:tcMar>
              <w:top w:w="0" w:type="dxa"/>
              <w:bottom w:w="0" w:type="dxa"/>
            </w:tcMar>
          </w:tcPr>
          <w:p w:rsidR="00A77B3E" w:rsidRDefault="00296C0C">
            <w:pPr>
              <w:jc w:val="left"/>
              <w:rPr>
                <w:color w:val="000000"/>
                <w:sz w:val="15"/>
              </w:rPr>
            </w:pPr>
            <w:r>
              <w:rPr>
                <w:color w:val="000000"/>
                <w:sz w:val="15"/>
              </w:rPr>
              <w:t xml:space="preserve">IVL Dhunseri </w:t>
            </w:r>
            <w:r>
              <w:rPr>
                <w:color w:val="000000"/>
                <w:sz w:val="15"/>
              </w:rPr>
              <w:t>Petrochem Industries Private Limited : COMPD : 18.73 EUR / 1000 kg (TM518)</w:t>
            </w:r>
          </w:p>
        </w:tc>
      </w:tr>
      <w:tr w:rsidR="005D6B3D">
        <w:tc>
          <w:tcPr>
            <w:tcW w:w="0" w:type="auto"/>
            <w:tcMar>
              <w:top w:w="0" w:type="dxa"/>
              <w:bottom w:w="0" w:type="dxa"/>
            </w:tcMar>
          </w:tcPr>
          <w:p w:rsidR="00A77B3E" w:rsidRDefault="00296C0C">
            <w:pPr>
              <w:jc w:val="left"/>
              <w:rPr>
                <w:color w:val="000000"/>
                <w:sz w:val="15"/>
              </w:rPr>
            </w:pPr>
            <w:r>
              <w:rPr>
                <w:color w:val="000000"/>
                <w:sz w:val="15"/>
              </w:rPr>
              <w:t>3907610000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C381</w:t>
            </w:r>
          </w:p>
        </w:tc>
        <w:tc>
          <w:tcPr>
            <w:tcW w:w="0" w:type="auto"/>
            <w:tcMar>
              <w:top w:w="0" w:type="dxa"/>
              <w:bottom w:w="0" w:type="dxa"/>
            </w:tcMar>
          </w:tcPr>
          <w:p w:rsidR="00A77B3E" w:rsidRDefault="00296C0C">
            <w:pPr>
              <w:jc w:val="left"/>
              <w:rPr>
                <w:color w:val="000000"/>
                <w:sz w:val="15"/>
              </w:rPr>
            </w:pPr>
            <w:r>
              <w:rPr>
                <w:color w:val="000000"/>
                <w:sz w:val="15"/>
              </w:rPr>
              <w:t>Micro Polypet Pvt. Ltd : COMPD : 18.73 EUR / 1000 kg (TM518)</w:t>
            </w:r>
          </w:p>
        </w:tc>
      </w:tr>
      <w:tr w:rsidR="005D6B3D">
        <w:tc>
          <w:tcPr>
            <w:tcW w:w="0" w:type="auto"/>
            <w:tcMar>
              <w:top w:w="0" w:type="dxa"/>
              <w:bottom w:w="0" w:type="dxa"/>
            </w:tcMar>
          </w:tcPr>
          <w:p w:rsidR="00A77B3E" w:rsidRDefault="00296C0C">
            <w:pPr>
              <w:jc w:val="left"/>
              <w:rPr>
                <w:color w:val="000000"/>
                <w:sz w:val="15"/>
              </w:rPr>
            </w:pPr>
            <w:r>
              <w:rPr>
                <w:color w:val="000000"/>
                <w:sz w:val="15"/>
              </w:rPr>
              <w:t>3907610000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A181</w:t>
            </w:r>
          </w:p>
        </w:tc>
        <w:tc>
          <w:tcPr>
            <w:tcW w:w="0" w:type="auto"/>
            <w:tcMar>
              <w:top w:w="0" w:type="dxa"/>
              <w:bottom w:w="0" w:type="dxa"/>
            </w:tcMar>
          </w:tcPr>
          <w:p w:rsidR="00A77B3E" w:rsidRDefault="00296C0C">
            <w:pPr>
              <w:jc w:val="left"/>
              <w:rPr>
                <w:color w:val="000000"/>
                <w:sz w:val="15"/>
              </w:rPr>
            </w:pPr>
            <w:r>
              <w:rPr>
                <w:color w:val="000000"/>
                <w:sz w:val="15"/>
              </w:rPr>
              <w:t>Reliance Industries Limited : COMPD : 29.21 EUR / 1000 kg (TM518)</w:t>
            </w:r>
          </w:p>
        </w:tc>
      </w:tr>
      <w:tr w:rsidR="005D6B3D">
        <w:tc>
          <w:tcPr>
            <w:tcW w:w="0" w:type="auto"/>
            <w:tcMar>
              <w:top w:w="0" w:type="dxa"/>
              <w:bottom w:w="0" w:type="dxa"/>
            </w:tcMar>
          </w:tcPr>
          <w:p w:rsidR="00A77B3E" w:rsidRDefault="00296C0C">
            <w:pPr>
              <w:jc w:val="left"/>
              <w:rPr>
                <w:color w:val="000000"/>
                <w:sz w:val="15"/>
              </w:rPr>
            </w:pPr>
            <w:r>
              <w:rPr>
                <w:color w:val="000000"/>
                <w:sz w:val="15"/>
              </w:rPr>
              <w:t>3907998090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Załączniki 3 do 6, Część 3, Sekcja II (wykaz substancji 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3907998090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3908900090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Załączniki 3 do 6, Część 3, Sekcja II (wykaz substancji farmaceutycznych) R 2017/192</w:t>
            </w:r>
            <w:r>
              <w:rPr>
                <w:color w:val="000000"/>
                <w:sz w:val="15"/>
              </w:rPr>
              <w:t>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3908900090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3909100000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3909100000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Załączniki 3 do 6, Część 3, Sekcja II (wykaz substancji 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3909400090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Załączniki 3 do 6, Część 3, Sekcja II (wykaz substancji 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3909400090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3911901990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3911901990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Załączniki 3 do 6, Część 3, Sekcja II</w:t>
            </w:r>
            <w:r>
              <w:rPr>
                <w:color w:val="000000"/>
                <w:sz w:val="15"/>
              </w:rPr>
              <w:t xml:space="preserve"> (wykaz substancji 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3911909990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Załączniki 3 do 6, Część 3, Sekcja II (wykaz substancji 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3911909990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3912310000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Załączniki 3 do 6, Część 3, Sekcja II (wykaz substancji 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3912310000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3912398590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 xml:space="preserve">Załączniki 3 do 6, Część 3, Sekcja II (wykaz substancji </w:t>
            </w:r>
            <w:r>
              <w:rPr>
                <w:color w:val="000000"/>
                <w:sz w:val="15"/>
              </w:rPr>
              <w:t>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3912398590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3912901090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Załączniki 3 do 6, Część 3, Sekcja II (wykaz substancji 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3912901090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 xml:space="preserve">Pozostałe </w:t>
            </w:r>
            <w:r>
              <w:rPr>
                <w:color w:val="000000"/>
                <w:sz w:val="15"/>
              </w:rPr>
              <w:t>: APPL : 6.4%</w:t>
            </w:r>
          </w:p>
        </w:tc>
      </w:tr>
      <w:tr w:rsidR="005D6B3D">
        <w:tc>
          <w:tcPr>
            <w:tcW w:w="0" w:type="auto"/>
            <w:tcMar>
              <w:top w:w="0" w:type="dxa"/>
              <w:bottom w:w="0" w:type="dxa"/>
            </w:tcMar>
          </w:tcPr>
          <w:p w:rsidR="00A77B3E" w:rsidRDefault="00296C0C">
            <w:pPr>
              <w:jc w:val="left"/>
              <w:rPr>
                <w:color w:val="000000"/>
                <w:sz w:val="15"/>
              </w:rPr>
            </w:pPr>
            <w:r>
              <w:rPr>
                <w:color w:val="000000"/>
                <w:sz w:val="15"/>
              </w:rPr>
              <w:t>3913900099</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Załączniki 3 do 6, Część 3, Sekcja II (wykaz substancji 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3913900099</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3914000000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2500</w:t>
            </w:r>
          </w:p>
        </w:tc>
        <w:tc>
          <w:tcPr>
            <w:tcW w:w="0" w:type="auto"/>
            <w:tcMar>
              <w:top w:w="0" w:type="dxa"/>
              <w:bottom w:w="0" w:type="dxa"/>
            </w:tcMar>
          </w:tcPr>
          <w:p w:rsidR="00A77B3E" w:rsidRDefault="00296C0C">
            <w:pPr>
              <w:jc w:val="left"/>
              <w:rPr>
                <w:color w:val="000000"/>
                <w:sz w:val="15"/>
              </w:rPr>
            </w:pPr>
            <w:r>
              <w:rPr>
                <w:color w:val="000000"/>
                <w:sz w:val="15"/>
              </w:rPr>
              <w:t xml:space="preserve">Załączniki 3 do 6, Część 3, Sekcja II (wykaz </w:t>
            </w:r>
            <w:r>
              <w:rPr>
                <w:color w:val="000000"/>
                <w:sz w:val="15"/>
              </w:rPr>
              <w:t>substancji farmaceutycznych) R 2017/1925 (Dz.U. L 282) : APPL : 0%</w:t>
            </w:r>
          </w:p>
        </w:tc>
      </w:tr>
      <w:tr w:rsidR="005D6B3D">
        <w:tc>
          <w:tcPr>
            <w:tcW w:w="0" w:type="auto"/>
            <w:tcMar>
              <w:top w:w="0" w:type="dxa"/>
              <w:bottom w:w="0" w:type="dxa"/>
            </w:tcMar>
          </w:tcPr>
          <w:p w:rsidR="00A77B3E" w:rsidRDefault="00296C0C">
            <w:pPr>
              <w:jc w:val="left"/>
              <w:rPr>
                <w:color w:val="000000"/>
                <w:sz w:val="15"/>
              </w:rPr>
            </w:pPr>
            <w:r>
              <w:rPr>
                <w:color w:val="000000"/>
                <w:sz w:val="15"/>
              </w:rPr>
              <w:t>3914000000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2501</w:t>
            </w:r>
          </w:p>
        </w:tc>
        <w:tc>
          <w:tcPr>
            <w:tcW w:w="0" w:type="auto"/>
            <w:tcMar>
              <w:top w:w="0" w:type="dxa"/>
              <w:bottom w:w="0" w:type="dxa"/>
            </w:tcMar>
          </w:tcPr>
          <w:p w:rsidR="00A77B3E" w:rsidRDefault="00296C0C">
            <w:pPr>
              <w:jc w:val="left"/>
              <w:rPr>
                <w:color w:val="000000"/>
                <w:sz w:val="15"/>
              </w:rPr>
            </w:pPr>
            <w:r>
              <w:rPr>
                <w:color w:val="000000"/>
                <w:sz w:val="15"/>
              </w:rPr>
              <w:t>Pozostałe : APPL : 6.5%</w:t>
            </w:r>
          </w:p>
        </w:tc>
      </w:tr>
      <w:tr w:rsidR="005D6B3D">
        <w:tc>
          <w:tcPr>
            <w:tcW w:w="0" w:type="auto"/>
            <w:tcMar>
              <w:top w:w="0" w:type="dxa"/>
              <w:bottom w:w="0" w:type="dxa"/>
            </w:tcMar>
          </w:tcPr>
          <w:p w:rsidR="00A77B3E" w:rsidRDefault="00296C0C">
            <w:pPr>
              <w:jc w:val="left"/>
              <w:rPr>
                <w:color w:val="000000"/>
                <w:sz w:val="15"/>
              </w:rPr>
            </w:pPr>
            <w:r>
              <w:rPr>
                <w:color w:val="000000"/>
                <w:sz w:val="15"/>
              </w:rPr>
              <w:t>3917100000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K091</w:t>
            </w:r>
          </w:p>
        </w:tc>
        <w:tc>
          <w:tcPr>
            <w:tcW w:w="0" w:type="auto"/>
            <w:tcMar>
              <w:top w:w="0" w:type="dxa"/>
              <w:bottom w:w="0" w:type="dxa"/>
            </w:tcMar>
          </w:tcPr>
          <w:p w:rsidR="00A77B3E" w:rsidRDefault="00296C0C">
            <w:pPr>
              <w:jc w:val="left"/>
              <w:rPr>
                <w:color w:val="000000"/>
                <w:sz w:val="15"/>
              </w:rPr>
            </w:pPr>
            <w:r>
              <w:rPr>
                <w:color w:val="000000"/>
                <w:sz w:val="15"/>
              </w:rPr>
              <w:t xml:space="preserve">Sztuczne jelita (osłonki kiełbas) z utwardzonych białek lub materiałów celulozowych z wyłączeniem środków spożywczych </w:t>
            </w:r>
            <w:r>
              <w:rPr>
                <w:color w:val="000000"/>
                <w:sz w:val="15"/>
              </w:rPr>
              <w:t>zawierających produkty pochodzenia zwierzęcego - przeznaczone do kontaktu z żywnością : p01 (SK001)</w:t>
            </w:r>
          </w:p>
        </w:tc>
      </w:tr>
      <w:tr w:rsidR="005D6B3D">
        <w:tc>
          <w:tcPr>
            <w:tcW w:w="0" w:type="auto"/>
            <w:tcMar>
              <w:top w:w="0" w:type="dxa"/>
              <w:bottom w:w="0" w:type="dxa"/>
            </w:tcMar>
          </w:tcPr>
          <w:p w:rsidR="00A77B3E" w:rsidRDefault="00296C0C">
            <w:pPr>
              <w:jc w:val="left"/>
              <w:rPr>
                <w:color w:val="000000"/>
                <w:sz w:val="15"/>
              </w:rPr>
            </w:pPr>
            <w:r>
              <w:rPr>
                <w:color w:val="000000"/>
                <w:sz w:val="15"/>
              </w:rPr>
              <w:t>3917320091</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K092</w:t>
            </w:r>
          </w:p>
        </w:tc>
        <w:tc>
          <w:tcPr>
            <w:tcW w:w="0" w:type="auto"/>
            <w:tcMar>
              <w:top w:w="0" w:type="dxa"/>
              <w:bottom w:w="0" w:type="dxa"/>
            </w:tcMar>
          </w:tcPr>
          <w:p w:rsidR="00A77B3E" w:rsidRDefault="00296C0C">
            <w:pPr>
              <w:jc w:val="left"/>
              <w:rPr>
                <w:color w:val="000000"/>
                <w:sz w:val="15"/>
              </w:rPr>
            </w:pPr>
            <w:r>
              <w:rPr>
                <w:color w:val="000000"/>
                <w:sz w:val="15"/>
              </w:rPr>
              <w:t>Osłonki do kiełbas z kopolimerów blokowych poli(tetrafluoroetylenu( i poliperfluoroalkoksytifluoroetylenu, o długości nie większej niz 600</w:t>
            </w:r>
            <w:r>
              <w:rPr>
                <w:color w:val="000000"/>
                <w:sz w:val="15"/>
              </w:rPr>
              <w:t xml:space="preserve"> mm, średnicy nie większej niz 85 mm oraz grubości ścianek 30 um lub większej, ale nieprzekraczajacej 110 um, wyłącznie do celów spożywczych - przeznaczone do kontaktu z żywnością : p01 (SK001)</w:t>
            </w:r>
          </w:p>
        </w:tc>
      </w:tr>
      <w:tr w:rsidR="005D6B3D">
        <w:tc>
          <w:tcPr>
            <w:tcW w:w="0" w:type="auto"/>
            <w:tcMar>
              <w:top w:w="0" w:type="dxa"/>
              <w:bottom w:w="0" w:type="dxa"/>
            </w:tcMar>
          </w:tcPr>
          <w:p w:rsidR="00A77B3E" w:rsidRDefault="00296C0C">
            <w:pPr>
              <w:jc w:val="left"/>
              <w:rPr>
                <w:color w:val="000000"/>
                <w:sz w:val="15"/>
              </w:rPr>
            </w:pPr>
            <w:r>
              <w:rPr>
                <w:color w:val="000000"/>
                <w:sz w:val="15"/>
              </w:rPr>
              <w:t>3921110000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4115</w:t>
            </w:r>
          </w:p>
        </w:tc>
        <w:tc>
          <w:tcPr>
            <w:tcW w:w="0" w:type="auto"/>
            <w:tcMar>
              <w:top w:w="0" w:type="dxa"/>
              <w:bottom w:w="0" w:type="dxa"/>
            </w:tcMar>
          </w:tcPr>
          <w:p w:rsidR="00A77B3E" w:rsidRDefault="00296C0C">
            <w:pPr>
              <w:jc w:val="left"/>
              <w:rPr>
                <w:color w:val="000000"/>
                <w:sz w:val="15"/>
              </w:rPr>
            </w:pPr>
            <w:r>
              <w:rPr>
                <w:color w:val="000000"/>
                <w:sz w:val="15"/>
              </w:rPr>
              <w:t>Towary zawierające substancje zubażające war</w:t>
            </w:r>
            <w:r>
              <w:rPr>
                <w:color w:val="000000"/>
                <w:sz w:val="15"/>
              </w:rPr>
              <w:t>stwę ozonową lub od nich uzależnione, za wyjątkiem odpadów : PRO</w:t>
            </w:r>
          </w:p>
        </w:tc>
      </w:tr>
      <w:tr w:rsidR="005D6B3D">
        <w:tc>
          <w:tcPr>
            <w:tcW w:w="0" w:type="auto"/>
            <w:tcMar>
              <w:top w:w="0" w:type="dxa"/>
              <w:bottom w:w="0" w:type="dxa"/>
            </w:tcMar>
          </w:tcPr>
          <w:p w:rsidR="00A77B3E" w:rsidRDefault="00296C0C">
            <w:pPr>
              <w:jc w:val="left"/>
              <w:rPr>
                <w:color w:val="000000"/>
                <w:sz w:val="15"/>
              </w:rPr>
            </w:pPr>
            <w:r>
              <w:rPr>
                <w:color w:val="000000"/>
                <w:sz w:val="15"/>
              </w:rPr>
              <w:t>3921110000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4999</w:t>
            </w:r>
          </w:p>
        </w:tc>
        <w:tc>
          <w:tcPr>
            <w:tcW w:w="0" w:type="auto"/>
            <w:tcMar>
              <w:top w:w="0" w:type="dxa"/>
              <w:bottom w:w="0" w:type="dxa"/>
            </w:tcMar>
          </w:tcPr>
          <w:p w:rsidR="00A77B3E" w:rsidRDefault="00296C0C">
            <w:pPr>
              <w:jc w:val="left"/>
              <w:rPr>
                <w:color w:val="000000"/>
                <w:sz w:val="15"/>
              </w:rPr>
            </w:pPr>
            <w:r>
              <w:rPr>
                <w:color w:val="000000"/>
                <w:sz w:val="15"/>
              </w:rPr>
              <w:t>Pozostałe : LPR</w:t>
            </w:r>
          </w:p>
        </w:tc>
      </w:tr>
      <w:tr w:rsidR="005D6B3D">
        <w:tc>
          <w:tcPr>
            <w:tcW w:w="0" w:type="auto"/>
            <w:tcMar>
              <w:top w:w="0" w:type="dxa"/>
              <w:bottom w:w="0" w:type="dxa"/>
            </w:tcMar>
          </w:tcPr>
          <w:p w:rsidR="00A77B3E" w:rsidRDefault="00296C0C">
            <w:pPr>
              <w:jc w:val="left"/>
              <w:rPr>
                <w:color w:val="000000"/>
                <w:sz w:val="15"/>
              </w:rPr>
            </w:pPr>
            <w:r>
              <w:rPr>
                <w:color w:val="000000"/>
                <w:sz w:val="15"/>
              </w:rPr>
              <w:t>3921110000</w:t>
            </w:r>
          </w:p>
        </w:tc>
        <w:tc>
          <w:tcPr>
            <w:tcW w:w="0" w:type="auto"/>
            <w:tcMar>
              <w:top w:w="0" w:type="dxa"/>
              <w:bottom w:w="0" w:type="dxa"/>
            </w:tcMar>
          </w:tcPr>
          <w:p w:rsidR="00A77B3E" w:rsidRDefault="00296C0C">
            <w:pPr>
              <w:jc w:val="center"/>
              <w:rPr>
                <w:color w:val="000000"/>
                <w:sz w:val="15"/>
              </w:rPr>
            </w:pPr>
            <w:r>
              <w:rPr>
                <w:color w:val="000000"/>
                <w:sz w:val="15"/>
              </w:rPr>
              <w:t>ALLTC</w:t>
            </w:r>
          </w:p>
        </w:tc>
        <w:tc>
          <w:tcPr>
            <w:tcW w:w="0" w:type="auto"/>
            <w:tcMar>
              <w:top w:w="0" w:type="dxa"/>
              <w:bottom w:w="0" w:type="dxa"/>
            </w:tcMar>
          </w:tcPr>
          <w:p w:rsidR="00A77B3E" w:rsidRDefault="00296C0C">
            <w:pPr>
              <w:jc w:val="center"/>
              <w:rPr>
                <w:color w:val="000000"/>
                <w:sz w:val="15"/>
              </w:rPr>
            </w:pPr>
            <w:r>
              <w:rPr>
                <w:color w:val="000000"/>
                <w:sz w:val="15"/>
              </w:rPr>
              <w:t>4115</w:t>
            </w:r>
          </w:p>
        </w:tc>
        <w:tc>
          <w:tcPr>
            <w:tcW w:w="0" w:type="auto"/>
            <w:tcMar>
              <w:top w:w="0" w:type="dxa"/>
              <w:bottom w:w="0" w:type="dxa"/>
            </w:tcMar>
          </w:tcPr>
          <w:p w:rsidR="00A77B3E" w:rsidRDefault="00296C0C">
            <w:pPr>
              <w:jc w:val="left"/>
              <w:rPr>
                <w:color w:val="000000"/>
                <w:sz w:val="15"/>
              </w:rPr>
            </w:pPr>
            <w:r>
              <w:rPr>
                <w:color w:val="000000"/>
                <w:sz w:val="15"/>
              </w:rPr>
              <w:t>Towary zawierające substancje zubażające warstwę ozonową lub od nich uzależnione, za wyjątkiem odpadów : OZEXP (CD585) (TM115)</w:t>
            </w:r>
          </w:p>
        </w:tc>
      </w:tr>
      <w:tr w:rsidR="005D6B3D">
        <w:tc>
          <w:tcPr>
            <w:tcW w:w="0" w:type="auto"/>
            <w:tcMar>
              <w:top w:w="0" w:type="dxa"/>
              <w:bottom w:w="0" w:type="dxa"/>
            </w:tcMar>
          </w:tcPr>
          <w:p w:rsidR="00A77B3E" w:rsidRDefault="00296C0C">
            <w:pPr>
              <w:jc w:val="left"/>
              <w:rPr>
                <w:color w:val="000000"/>
                <w:sz w:val="15"/>
              </w:rPr>
            </w:pPr>
            <w:r>
              <w:rPr>
                <w:color w:val="000000"/>
                <w:sz w:val="15"/>
              </w:rPr>
              <w:t>3921110000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4999</w:t>
            </w:r>
          </w:p>
        </w:tc>
        <w:tc>
          <w:tcPr>
            <w:tcW w:w="0" w:type="auto"/>
            <w:tcMar>
              <w:top w:w="0" w:type="dxa"/>
              <w:bottom w:w="0" w:type="dxa"/>
            </w:tcMar>
          </w:tcPr>
          <w:p w:rsidR="00A77B3E" w:rsidRDefault="00296C0C">
            <w:pPr>
              <w:jc w:val="left"/>
              <w:rPr>
                <w:color w:val="000000"/>
                <w:sz w:val="15"/>
              </w:rPr>
            </w:pPr>
            <w:r>
              <w:rPr>
                <w:color w:val="000000"/>
                <w:sz w:val="15"/>
              </w:rPr>
              <w:t>Pozostałe : OZEXP</w:t>
            </w:r>
          </w:p>
        </w:tc>
      </w:tr>
      <w:tr w:rsidR="005D6B3D">
        <w:tc>
          <w:tcPr>
            <w:tcW w:w="0" w:type="auto"/>
            <w:tcMar>
              <w:top w:w="0" w:type="dxa"/>
              <w:bottom w:w="0" w:type="dxa"/>
            </w:tcMar>
          </w:tcPr>
          <w:p w:rsidR="00A77B3E" w:rsidRDefault="00296C0C">
            <w:pPr>
              <w:jc w:val="left"/>
              <w:rPr>
                <w:color w:val="000000"/>
                <w:sz w:val="15"/>
              </w:rPr>
            </w:pPr>
            <w:r>
              <w:rPr>
                <w:color w:val="000000"/>
                <w:sz w:val="15"/>
              </w:rPr>
              <w:t>3921110000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4116</w:t>
            </w:r>
          </w:p>
        </w:tc>
        <w:tc>
          <w:tcPr>
            <w:tcW w:w="0" w:type="auto"/>
            <w:tcMar>
              <w:top w:w="0" w:type="dxa"/>
              <w:bottom w:w="0" w:type="dxa"/>
            </w:tcMar>
          </w:tcPr>
          <w:p w:rsidR="00A77B3E" w:rsidRDefault="00296C0C">
            <w:pPr>
              <w:jc w:val="left"/>
              <w:rPr>
                <w:color w:val="000000"/>
                <w:sz w:val="15"/>
              </w:rPr>
            </w:pPr>
            <w:r>
              <w:rPr>
                <w:color w:val="000000"/>
                <w:sz w:val="15"/>
              </w:rPr>
              <w:t>Odpady zawierające substancje zubażające warstwę ozonową lub od nich uzależnione : PRX</w:t>
            </w:r>
          </w:p>
        </w:tc>
      </w:tr>
      <w:tr w:rsidR="005D6B3D">
        <w:tc>
          <w:tcPr>
            <w:tcW w:w="0" w:type="auto"/>
            <w:tcMar>
              <w:top w:w="0" w:type="dxa"/>
              <w:bottom w:w="0" w:type="dxa"/>
            </w:tcMar>
          </w:tcPr>
          <w:p w:rsidR="00A77B3E" w:rsidRDefault="00296C0C">
            <w:pPr>
              <w:jc w:val="left"/>
              <w:rPr>
                <w:color w:val="000000"/>
                <w:sz w:val="15"/>
              </w:rPr>
            </w:pPr>
            <w:r>
              <w:rPr>
                <w:color w:val="000000"/>
                <w:sz w:val="15"/>
              </w:rPr>
              <w:t>3921120000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4115</w:t>
            </w:r>
          </w:p>
        </w:tc>
        <w:tc>
          <w:tcPr>
            <w:tcW w:w="0" w:type="auto"/>
            <w:tcMar>
              <w:top w:w="0" w:type="dxa"/>
              <w:bottom w:w="0" w:type="dxa"/>
            </w:tcMar>
          </w:tcPr>
          <w:p w:rsidR="00A77B3E" w:rsidRDefault="00296C0C">
            <w:pPr>
              <w:jc w:val="left"/>
              <w:rPr>
                <w:color w:val="000000"/>
                <w:sz w:val="15"/>
              </w:rPr>
            </w:pPr>
            <w:r>
              <w:rPr>
                <w:color w:val="000000"/>
                <w:sz w:val="15"/>
              </w:rPr>
              <w:t xml:space="preserve">Towary zawierające substancje zubażające warstwę ozonową lub od nich uzależnione, za wyjątkiem </w:t>
            </w:r>
            <w:r>
              <w:rPr>
                <w:color w:val="000000"/>
                <w:sz w:val="15"/>
              </w:rPr>
              <w:t>odpadów : PRO</w:t>
            </w:r>
          </w:p>
        </w:tc>
      </w:tr>
      <w:tr w:rsidR="005D6B3D">
        <w:tc>
          <w:tcPr>
            <w:tcW w:w="0" w:type="auto"/>
            <w:tcMar>
              <w:top w:w="0" w:type="dxa"/>
              <w:bottom w:w="0" w:type="dxa"/>
            </w:tcMar>
          </w:tcPr>
          <w:p w:rsidR="00A77B3E" w:rsidRDefault="00296C0C">
            <w:pPr>
              <w:jc w:val="left"/>
              <w:rPr>
                <w:color w:val="000000"/>
                <w:sz w:val="15"/>
              </w:rPr>
            </w:pPr>
            <w:r>
              <w:rPr>
                <w:color w:val="000000"/>
                <w:sz w:val="15"/>
              </w:rPr>
              <w:t>3921120000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4999</w:t>
            </w:r>
          </w:p>
        </w:tc>
        <w:tc>
          <w:tcPr>
            <w:tcW w:w="0" w:type="auto"/>
            <w:tcMar>
              <w:top w:w="0" w:type="dxa"/>
              <w:bottom w:w="0" w:type="dxa"/>
            </w:tcMar>
          </w:tcPr>
          <w:p w:rsidR="00A77B3E" w:rsidRDefault="00296C0C">
            <w:pPr>
              <w:jc w:val="left"/>
              <w:rPr>
                <w:color w:val="000000"/>
                <w:sz w:val="15"/>
              </w:rPr>
            </w:pPr>
            <w:r>
              <w:rPr>
                <w:color w:val="000000"/>
                <w:sz w:val="15"/>
              </w:rPr>
              <w:t>Pozostałe : LPR</w:t>
            </w:r>
          </w:p>
        </w:tc>
      </w:tr>
      <w:tr w:rsidR="005D6B3D">
        <w:tc>
          <w:tcPr>
            <w:tcW w:w="0" w:type="auto"/>
            <w:tcMar>
              <w:top w:w="0" w:type="dxa"/>
              <w:bottom w:w="0" w:type="dxa"/>
            </w:tcMar>
          </w:tcPr>
          <w:p w:rsidR="00A77B3E" w:rsidRDefault="00296C0C">
            <w:pPr>
              <w:jc w:val="left"/>
              <w:rPr>
                <w:color w:val="000000"/>
                <w:sz w:val="15"/>
              </w:rPr>
            </w:pPr>
            <w:r>
              <w:rPr>
                <w:color w:val="000000"/>
                <w:sz w:val="15"/>
              </w:rPr>
              <w:t>3921120000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4115</w:t>
            </w:r>
          </w:p>
        </w:tc>
        <w:tc>
          <w:tcPr>
            <w:tcW w:w="0" w:type="auto"/>
            <w:tcMar>
              <w:top w:w="0" w:type="dxa"/>
              <w:bottom w:w="0" w:type="dxa"/>
            </w:tcMar>
          </w:tcPr>
          <w:p w:rsidR="00A77B3E" w:rsidRDefault="00296C0C">
            <w:pPr>
              <w:jc w:val="left"/>
              <w:rPr>
                <w:color w:val="000000"/>
                <w:sz w:val="15"/>
              </w:rPr>
            </w:pPr>
            <w:r>
              <w:rPr>
                <w:color w:val="000000"/>
                <w:sz w:val="15"/>
              </w:rPr>
              <w:t>Towary zawierające substancje zubażające warstwę ozonową lub od nich uzależnione, za wyjątkiem odpadów : OZEXP (CD585) (TM115)</w:t>
            </w:r>
          </w:p>
        </w:tc>
      </w:tr>
      <w:tr w:rsidR="005D6B3D">
        <w:tc>
          <w:tcPr>
            <w:tcW w:w="0" w:type="auto"/>
            <w:tcMar>
              <w:top w:w="0" w:type="dxa"/>
              <w:bottom w:w="0" w:type="dxa"/>
            </w:tcMar>
          </w:tcPr>
          <w:p w:rsidR="00A77B3E" w:rsidRDefault="00296C0C">
            <w:pPr>
              <w:jc w:val="left"/>
              <w:rPr>
                <w:color w:val="000000"/>
                <w:sz w:val="15"/>
              </w:rPr>
            </w:pPr>
            <w:r>
              <w:rPr>
                <w:color w:val="000000"/>
                <w:sz w:val="15"/>
              </w:rPr>
              <w:t>3921120000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4999</w:t>
            </w:r>
          </w:p>
        </w:tc>
        <w:tc>
          <w:tcPr>
            <w:tcW w:w="0" w:type="auto"/>
            <w:tcMar>
              <w:top w:w="0" w:type="dxa"/>
              <w:bottom w:w="0" w:type="dxa"/>
            </w:tcMar>
          </w:tcPr>
          <w:p w:rsidR="00A77B3E" w:rsidRDefault="00296C0C">
            <w:pPr>
              <w:jc w:val="left"/>
              <w:rPr>
                <w:color w:val="000000"/>
                <w:sz w:val="15"/>
              </w:rPr>
            </w:pPr>
            <w:r>
              <w:rPr>
                <w:color w:val="000000"/>
                <w:sz w:val="15"/>
              </w:rPr>
              <w:t>Pozostałe : OZEXP</w:t>
            </w:r>
          </w:p>
        </w:tc>
      </w:tr>
      <w:tr w:rsidR="005D6B3D">
        <w:tc>
          <w:tcPr>
            <w:tcW w:w="0" w:type="auto"/>
            <w:tcMar>
              <w:top w:w="0" w:type="dxa"/>
              <w:bottom w:w="0" w:type="dxa"/>
            </w:tcMar>
          </w:tcPr>
          <w:p w:rsidR="00A77B3E" w:rsidRDefault="00296C0C">
            <w:pPr>
              <w:jc w:val="left"/>
              <w:rPr>
                <w:color w:val="000000"/>
                <w:sz w:val="15"/>
              </w:rPr>
            </w:pPr>
            <w:r>
              <w:rPr>
                <w:color w:val="000000"/>
                <w:sz w:val="15"/>
              </w:rPr>
              <w:t>3921120000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4116</w:t>
            </w:r>
          </w:p>
        </w:tc>
        <w:tc>
          <w:tcPr>
            <w:tcW w:w="0" w:type="auto"/>
            <w:tcMar>
              <w:top w:w="0" w:type="dxa"/>
              <w:bottom w:w="0" w:type="dxa"/>
            </w:tcMar>
          </w:tcPr>
          <w:p w:rsidR="00A77B3E" w:rsidRDefault="00296C0C">
            <w:pPr>
              <w:jc w:val="left"/>
              <w:rPr>
                <w:color w:val="000000"/>
                <w:sz w:val="15"/>
              </w:rPr>
            </w:pPr>
            <w:r>
              <w:rPr>
                <w:color w:val="000000"/>
                <w:sz w:val="15"/>
              </w:rPr>
              <w:t xml:space="preserve">Odpady </w:t>
            </w:r>
            <w:r>
              <w:rPr>
                <w:color w:val="000000"/>
                <w:sz w:val="15"/>
              </w:rPr>
              <w:t>zawierające substancje zubażające warstwę ozonową lub od nich uzależnione : PRX</w:t>
            </w:r>
          </w:p>
        </w:tc>
      </w:tr>
      <w:tr w:rsidR="005D6B3D">
        <w:tc>
          <w:tcPr>
            <w:tcW w:w="0" w:type="auto"/>
            <w:tcMar>
              <w:top w:w="0" w:type="dxa"/>
              <w:bottom w:w="0" w:type="dxa"/>
            </w:tcMar>
          </w:tcPr>
          <w:p w:rsidR="00A77B3E" w:rsidRDefault="00296C0C">
            <w:pPr>
              <w:jc w:val="left"/>
              <w:rPr>
                <w:color w:val="000000"/>
                <w:sz w:val="15"/>
              </w:rPr>
            </w:pPr>
            <w:r>
              <w:rPr>
                <w:color w:val="000000"/>
                <w:sz w:val="15"/>
              </w:rPr>
              <w:t>3921131000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4115</w:t>
            </w:r>
          </w:p>
        </w:tc>
        <w:tc>
          <w:tcPr>
            <w:tcW w:w="0" w:type="auto"/>
            <w:tcMar>
              <w:top w:w="0" w:type="dxa"/>
              <w:bottom w:w="0" w:type="dxa"/>
            </w:tcMar>
          </w:tcPr>
          <w:p w:rsidR="00A77B3E" w:rsidRDefault="00296C0C">
            <w:pPr>
              <w:jc w:val="left"/>
              <w:rPr>
                <w:color w:val="000000"/>
                <w:sz w:val="15"/>
              </w:rPr>
            </w:pPr>
            <w:r>
              <w:rPr>
                <w:color w:val="000000"/>
                <w:sz w:val="15"/>
              </w:rPr>
              <w:t>Towary zawierające substancje zubażające warstwę ozonową lub od nich uzależnione, za wyjątkiem odpadów : PRO</w:t>
            </w:r>
          </w:p>
        </w:tc>
      </w:tr>
      <w:tr w:rsidR="005D6B3D">
        <w:tc>
          <w:tcPr>
            <w:tcW w:w="0" w:type="auto"/>
            <w:tcMar>
              <w:top w:w="0" w:type="dxa"/>
              <w:bottom w:w="0" w:type="dxa"/>
            </w:tcMar>
          </w:tcPr>
          <w:p w:rsidR="00A77B3E" w:rsidRDefault="00296C0C">
            <w:pPr>
              <w:jc w:val="left"/>
              <w:rPr>
                <w:color w:val="000000"/>
                <w:sz w:val="15"/>
              </w:rPr>
            </w:pPr>
            <w:r>
              <w:rPr>
                <w:color w:val="000000"/>
                <w:sz w:val="15"/>
              </w:rPr>
              <w:t>3921131000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4999</w:t>
            </w:r>
          </w:p>
        </w:tc>
        <w:tc>
          <w:tcPr>
            <w:tcW w:w="0" w:type="auto"/>
            <w:tcMar>
              <w:top w:w="0" w:type="dxa"/>
              <w:bottom w:w="0" w:type="dxa"/>
            </w:tcMar>
          </w:tcPr>
          <w:p w:rsidR="00A77B3E" w:rsidRDefault="00296C0C">
            <w:pPr>
              <w:jc w:val="left"/>
              <w:rPr>
                <w:color w:val="000000"/>
                <w:sz w:val="15"/>
              </w:rPr>
            </w:pPr>
            <w:r>
              <w:rPr>
                <w:color w:val="000000"/>
                <w:sz w:val="15"/>
              </w:rPr>
              <w:t>Pozostałe : LPR</w:t>
            </w:r>
          </w:p>
        </w:tc>
      </w:tr>
      <w:tr w:rsidR="005D6B3D">
        <w:tc>
          <w:tcPr>
            <w:tcW w:w="0" w:type="auto"/>
            <w:tcMar>
              <w:top w:w="0" w:type="dxa"/>
              <w:bottom w:w="0" w:type="dxa"/>
            </w:tcMar>
          </w:tcPr>
          <w:p w:rsidR="00A77B3E" w:rsidRDefault="00296C0C">
            <w:pPr>
              <w:jc w:val="left"/>
              <w:rPr>
                <w:color w:val="000000"/>
                <w:sz w:val="15"/>
              </w:rPr>
            </w:pPr>
            <w:r>
              <w:rPr>
                <w:color w:val="000000"/>
                <w:sz w:val="15"/>
              </w:rPr>
              <w:t>3921131000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4115</w:t>
            </w:r>
          </w:p>
        </w:tc>
        <w:tc>
          <w:tcPr>
            <w:tcW w:w="0" w:type="auto"/>
            <w:tcMar>
              <w:top w:w="0" w:type="dxa"/>
              <w:bottom w:w="0" w:type="dxa"/>
            </w:tcMar>
          </w:tcPr>
          <w:p w:rsidR="00A77B3E" w:rsidRDefault="00296C0C">
            <w:pPr>
              <w:jc w:val="left"/>
              <w:rPr>
                <w:color w:val="000000"/>
                <w:sz w:val="15"/>
              </w:rPr>
            </w:pPr>
            <w:r>
              <w:rPr>
                <w:color w:val="000000"/>
                <w:sz w:val="15"/>
              </w:rPr>
              <w:t>Towary zawierające substancje zubażające warstwę ozonową lub od nich uzależnione, za wyjątkiem odpadów : OZEXP (CD585) (TM115)</w:t>
            </w:r>
          </w:p>
        </w:tc>
      </w:tr>
      <w:tr w:rsidR="005D6B3D">
        <w:tc>
          <w:tcPr>
            <w:tcW w:w="0" w:type="auto"/>
            <w:tcMar>
              <w:top w:w="0" w:type="dxa"/>
              <w:bottom w:w="0" w:type="dxa"/>
            </w:tcMar>
          </w:tcPr>
          <w:p w:rsidR="00A77B3E" w:rsidRDefault="00296C0C">
            <w:pPr>
              <w:jc w:val="left"/>
              <w:rPr>
                <w:color w:val="000000"/>
                <w:sz w:val="15"/>
              </w:rPr>
            </w:pPr>
            <w:r>
              <w:rPr>
                <w:color w:val="000000"/>
                <w:sz w:val="15"/>
              </w:rPr>
              <w:t>3921131000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4999</w:t>
            </w:r>
          </w:p>
        </w:tc>
        <w:tc>
          <w:tcPr>
            <w:tcW w:w="0" w:type="auto"/>
            <w:tcMar>
              <w:top w:w="0" w:type="dxa"/>
              <w:bottom w:w="0" w:type="dxa"/>
            </w:tcMar>
          </w:tcPr>
          <w:p w:rsidR="00A77B3E" w:rsidRDefault="00296C0C">
            <w:pPr>
              <w:jc w:val="left"/>
              <w:rPr>
                <w:color w:val="000000"/>
                <w:sz w:val="15"/>
              </w:rPr>
            </w:pPr>
            <w:r>
              <w:rPr>
                <w:color w:val="000000"/>
                <w:sz w:val="15"/>
              </w:rPr>
              <w:t>Pozostałe : OZEXP</w:t>
            </w:r>
          </w:p>
        </w:tc>
      </w:tr>
      <w:tr w:rsidR="005D6B3D">
        <w:tc>
          <w:tcPr>
            <w:tcW w:w="0" w:type="auto"/>
            <w:tcMar>
              <w:top w:w="0" w:type="dxa"/>
              <w:bottom w:w="0" w:type="dxa"/>
            </w:tcMar>
          </w:tcPr>
          <w:p w:rsidR="00A77B3E" w:rsidRDefault="00296C0C">
            <w:pPr>
              <w:jc w:val="left"/>
              <w:rPr>
                <w:color w:val="000000"/>
                <w:sz w:val="15"/>
              </w:rPr>
            </w:pPr>
            <w:r>
              <w:rPr>
                <w:color w:val="000000"/>
                <w:sz w:val="15"/>
              </w:rPr>
              <w:t>3921131000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4116</w:t>
            </w:r>
          </w:p>
        </w:tc>
        <w:tc>
          <w:tcPr>
            <w:tcW w:w="0" w:type="auto"/>
            <w:tcMar>
              <w:top w:w="0" w:type="dxa"/>
              <w:bottom w:w="0" w:type="dxa"/>
            </w:tcMar>
          </w:tcPr>
          <w:p w:rsidR="00A77B3E" w:rsidRDefault="00296C0C">
            <w:pPr>
              <w:jc w:val="left"/>
              <w:rPr>
                <w:color w:val="000000"/>
                <w:sz w:val="15"/>
              </w:rPr>
            </w:pPr>
            <w:r>
              <w:rPr>
                <w:color w:val="000000"/>
                <w:sz w:val="15"/>
              </w:rPr>
              <w:t>Odpady zawierające substancje zubażające warstwę ozonową lub od nich u</w:t>
            </w:r>
            <w:r>
              <w:rPr>
                <w:color w:val="000000"/>
                <w:sz w:val="15"/>
              </w:rPr>
              <w:t>zależnione : PRX</w:t>
            </w:r>
          </w:p>
        </w:tc>
      </w:tr>
      <w:tr w:rsidR="005D6B3D">
        <w:tc>
          <w:tcPr>
            <w:tcW w:w="0" w:type="auto"/>
            <w:tcMar>
              <w:top w:w="0" w:type="dxa"/>
              <w:bottom w:w="0" w:type="dxa"/>
            </w:tcMar>
          </w:tcPr>
          <w:p w:rsidR="00A77B3E" w:rsidRDefault="00296C0C">
            <w:pPr>
              <w:jc w:val="left"/>
              <w:rPr>
                <w:color w:val="000000"/>
                <w:sz w:val="15"/>
              </w:rPr>
            </w:pPr>
            <w:r>
              <w:rPr>
                <w:color w:val="000000"/>
                <w:sz w:val="15"/>
              </w:rPr>
              <w:t>3921139000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4115</w:t>
            </w:r>
          </w:p>
        </w:tc>
        <w:tc>
          <w:tcPr>
            <w:tcW w:w="0" w:type="auto"/>
            <w:tcMar>
              <w:top w:w="0" w:type="dxa"/>
              <w:bottom w:w="0" w:type="dxa"/>
            </w:tcMar>
          </w:tcPr>
          <w:p w:rsidR="00A77B3E" w:rsidRDefault="00296C0C">
            <w:pPr>
              <w:jc w:val="left"/>
              <w:rPr>
                <w:color w:val="000000"/>
                <w:sz w:val="15"/>
              </w:rPr>
            </w:pPr>
            <w:r>
              <w:rPr>
                <w:color w:val="000000"/>
                <w:sz w:val="15"/>
              </w:rPr>
              <w:t>Towary zawierające substancje zubażające warstwę ozonową lub od nich uzależnione, za wyjątkiem odpadów : PRO</w:t>
            </w:r>
          </w:p>
        </w:tc>
      </w:tr>
      <w:tr w:rsidR="005D6B3D">
        <w:tc>
          <w:tcPr>
            <w:tcW w:w="0" w:type="auto"/>
            <w:tcMar>
              <w:top w:w="0" w:type="dxa"/>
              <w:bottom w:w="0" w:type="dxa"/>
            </w:tcMar>
          </w:tcPr>
          <w:p w:rsidR="00A77B3E" w:rsidRDefault="00296C0C">
            <w:pPr>
              <w:jc w:val="left"/>
              <w:rPr>
                <w:color w:val="000000"/>
                <w:sz w:val="15"/>
              </w:rPr>
            </w:pPr>
            <w:r>
              <w:rPr>
                <w:color w:val="000000"/>
                <w:sz w:val="15"/>
              </w:rPr>
              <w:t>3921139000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4999</w:t>
            </w:r>
          </w:p>
        </w:tc>
        <w:tc>
          <w:tcPr>
            <w:tcW w:w="0" w:type="auto"/>
            <w:tcMar>
              <w:top w:w="0" w:type="dxa"/>
              <w:bottom w:w="0" w:type="dxa"/>
            </w:tcMar>
          </w:tcPr>
          <w:p w:rsidR="00A77B3E" w:rsidRDefault="00296C0C">
            <w:pPr>
              <w:jc w:val="left"/>
              <w:rPr>
                <w:color w:val="000000"/>
                <w:sz w:val="15"/>
              </w:rPr>
            </w:pPr>
            <w:r>
              <w:rPr>
                <w:color w:val="000000"/>
                <w:sz w:val="15"/>
              </w:rPr>
              <w:t>Pozostałe : LPR</w:t>
            </w:r>
          </w:p>
        </w:tc>
      </w:tr>
      <w:tr w:rsidR="005D6B3D">
        <w:tc>
          <w:tcPr>
            <w:tcW w:w="0" w:type="auto"/>
            <w:tcMar>
              <w:top w:w="0" w:type="dxa"/>
              <w:bottom w:w="0" w:type="dxa"/>
            </w:tcMar>
          </w:tcPr>
          <w:p w:rsidR="00A77B3E" w:rsidRDefault="00296C0C">
            <w:pPr>
              <w:jc w:val="left"/>
              <w:rPr>
                <w:color w:val="000000"/>
                <w:sz w:val="15"/>
              </w:rPr>
            </w:pPr>
            <w:r>
              <w:rPr>
                <w:color w:val="000000"/>
                <w:sz w:val="15"/>
              </w:rPr>
              <w:t>3921139000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4115</w:t>
            </w:r>
          </w:p>
        </w:tc>
        <w:tc>
          <w:tcPr>
            <w:tcW w:w="0" w:type="auto"/>
            <w:tcMar>
              <w:top w:w="0" w:type="dxa"/>
              <w:bottom w:w="0" w:type="dxa"/>
            </w:tcMar>
          </w:tcPr>
          <w:p w:rsidR="00A77B3E" w:rsidRDefault="00296C0C">
            <w:pPr>
              <w:jc w:val="left"/>
              <w:rPr>
                <w:color w:val="000000"/>
                <w:sz w:val="15"/>
              </w:rPr>
            </w:pPr>
            <w:r>
              <w:rPr>
                <w:color w:val="000000"/>
                <w:sz w:val="15"/>
              </w:rPr>
              <w:t>Towary zawierające substancje zubażające warstwę ozonową lub</w:t>
            </w:r>
            <w:r>
              <w:rPr>
                <w:color w:val="000000"/>
                <w:sz w:val="15"/>
              </w:rPr>
              <w:t xml:space="preserve"> od nich uzależnione, za wyjątkiem odpadów : OZEXP (CD585) (TM115)</w:t>
            </w:r>
          </w:p>
        </w:tc>
      </w:tr>
      <w:tr w:rsidR="005D6B3D">
        <w:tc>
          <w:tcPr>
            <w:tcW w:w="0" w:type="auto"/>
            <w:tcMar>
              <w:top w:w="0" w:type="dxa"/>
              <w:bottom w:w="0" w:type="dxa"/>
            </w:tcMar>
          </w:tcPr>
          <w:p w:rsidR="00A77B3E" w:rsidRDefault="00296C0C">
            <w:pPr>
              <w:jc w:val="left"/>
              <w:rPr>
                <w:color w:val="000000"/>
                <w:sz w:val="15"/>
              </w:rPr>
            </w:pPr>
            <w:r>
              <w:rPr>
                <w:color w:val="000000"/>
                <w:sz w:val="15"/>
              </w:rPr>
              <w:t>3921139000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4999</w:t>
            </w:r>
          </w:p>
        </w:tc>
        <w:tc>
          <w:tcPr>
            <w:tcW w:w="0" w:type="auto"/>
            <w:tcMar>
              <w:top w:w="0" w:type="dxa"/>
              <w:bottom w:w="0" w:type="dxa"/>
            </w:tcMar>
          </w:tcPr>
          <w:p w:rsidR="00A77B3E" w:rsidRDefault="00296C0C">
            <w:pPr>
              <w:jc w:val="left"/>
              <w:rPr>
                <w:color w:val="000000"/>
                <w:sz w:val="15"/>
              </w:rPr>
            </w:pPr>
            <w:r>
              <w:rPr>
                <w:color w:val="000000"/>
                <w:sz w:val="15"/>
              </w:rPr>
              <w:t>Pozostałe : OZEXP</w:t>
            </w:r>
          </w:p>
        </w:tc>
      </w:tr>
      <w:tr w:rsidR="005D6B3D">
        <w:tc>
          <w:tcPr>
            <w:tcW w:w="0" w:type="auto"/>
            <w:tcMar>
              <w:top w:w="0" w:type="dxa"/>
              <w:bottom w:w="0" w:type="dxa"/>
            </w:tcMar>
          </w:tcPr>
          <w:p w:rsidR="00A77B3E" w:rsidRDefault="00296C0C">
            <w:pPr>
              <w:jc w:val="left"/>
              <w:rPr>
                <w:color w:val="000000"/>
                <w:sz w:val="15"/>
              </w:rPr>
            </w:pPr>
            <w:r>
              <w:rPr>
                <w:color w:val="000000"/>
                <w:sz w:val="15"/>
              </w:rPr>
              <w:t>3921139000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4116</w:t>
            </w:r>
          </w:p>
        </w:tc>
        <w:tc>
          <w:tcPr>
            <w:tcW w:w="0" w:type="auto"/>
            <w:tcMar>
              <w:top w:w="0" w:type="dxa"/>
              <w:bottom w:w="0" w:type="dxa"/>
            </w:tcMar>
          </w:tcPr>
          <w:p w:rsidR="00A77B3E" w:rsidRDefault="00296C0C">
            <w:pPr>
              <w:jc w:val="left"/>
              <w:rPr>
                <w:color w:val="000000"/>
                <w:sz w:val="15"/>
              </w:rPr>
            </w:pPr>
            <w:r>
              <w:rPr>
                <w:color w:val="000000"/>
                <w:sz w:val="15"/>
              </w:rPr>
              <w:t>Odpady zawierające substancje zubażające warstwę ozonową lub od nich uzależnione : PRX</w:t>
            </w:r>
          </w:p>
        </w:tc>
      </w:tr>
      <w:tr w:rsidR="005D6B3D">
        <w:tc>
          <w:tcPr>
            <w:tcW w:w="0" w:type="auto"/>
            <w:tcMar>
              <w:top w:w="0" w:type="dxa"/>
              <w:bottom w:w="0" w:type="dxa"/>
            </w:tcMar>
          </w:tcPr>
          <w:p w:rsidR="00A77B3E" w:rsidRDefault="00296C0C">
            <w:pPr>
              <w:jc w:val="left"/>
              <w:rPr>
                <w:color w:val="000000"/>
                <w:sz w:val="15"/>
              </w:rPr>
            </w:pPr>
            <w:r>
              <w:rPr>
                <w:color w:val="000000"/>
                <w:sz w:val="15"/>
              </w:rPr>
              <w:t>3921140000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4115</w:t>
            </w:r>
          </w:p>
        </w:tc>
        <w:tc>
          <w:tcPr>
            <w:tcW w:w="0" w:type="auto"/>
            <w:tcMar>
              <w:top w:w="0" w:type="dxa"/>
              <w:bottom w:w="0" w:type="dxa"/>
            </w:tcMar>
          </w:tcPr>
          <w:p w:rsidR="00A77B3E" w:rsidRDefault="00296C0C">
            <w:pPr>
              <w:jc w:val="left"/>
              <w:rPr>
                <w:color w:val="000000"/>
                <w:sz w:val="15"/>
              </w:rPr>
            </w:pPr>
            <w:r>
              <w:rPr>
                <w:color w:val="000000"/>
                <w:sz w:val="15"/>
              </w:rPr>
              <w:t xml:space="preserve">Towary zawierające substancje </w:t>
            </w:r>
            <w:r>
              <w:rPr>
                <w:color w:val="000000"/>
                <w:sz w:val="15"/>
              </w:rPr>
              <w:t>zubażające warstwę ozonową lub od nich uzależnione, za wyjątkiem odpadów : PRO</w:t>
            </w:r>
          </w:p>
        </w:tc>
      </w:tr>
      <w:tr w:rsidR="005D6B3D">
        <w:tc>
          <w:tcPr>
            <w:tcW w:w="0" w:type="auto"/>
            <w:tcMar>
              <w:top w:w="0" w:type="dxa"/>
              <w:bottom w:w="0" w:type="dxa"/>
            </w:tcMar>
          </w:tcPr>
          <w:p w:rsidR="00A77B3E" w:rsidRDefault="00296C0C">
            <w:pPr>
              <w:jc w:val="left"/>
              <w:rPr>
                <w:color w:val="000000"/>
                <w:sz w:val="15"/>
              </w:rPr>
            </w:pPr>
            <w:r>
              <w:rPr>
                <w:color w:val="000000"/>
                <w:sz w:val="15"/>
              </w:rPr>
              <w:t>3921140000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4999</w:t>
            </w:r>
          </w:p>
        </w:tc>
        <w:tc>
          <w:tcPr>
            <w:tcW w:w="0" w:type="auto"/>
            <w:tcMar>
              <w:top w:w="0" w:type="dxa"/>
              <w:bottom w:w="0" w:type="dxa"/>
            </w:tcMar>
          </w:tcPr>
          <w:p w:rsidR="00A77B3E" w:rsidRDefault="00296C0C">
            <w:pPr>
              <w:jc w:val="left"/>
              <w:rPr>
                <w:color w:val="000000"/>
                <w:sz w:val="15"/>
              </w:rPr>
            </w:pPr>
            <w:r>
              <w:rPr>
                <w:color w:val="000000"/>
                <w:sz w:val="15"/>
              </w:rPr>
              <w:t>Pozostałe : LPR</w:t>
            </w:r>
          </w:p>
        </w:tc>
      </w:tr>
      <w:tr w:rsidR="005D6B3D">
        <w:tc>
          <w:tcPr>
            <w:tcW w:w="0" w:type="auto"/>
            <w:tcMar>
              <w:top w:w="0" w:type="dxa"/>
              <w:bottom w:w="0" w:type="dxa"/>
            </w:tcMar>
          </w:tcPr>
          <w:p w:rsidR="00A77B3E" w:rsidRDefault="00296C0C">
            <w:pPr>
              <w:jc w:val="left"/>
              <w:rPr>
                <w:color w:val="000000"/>
                <w:sz w:val="15"/>
              </w:rPr>
            </w:pPr>
            <w:r>
              <w:rPr>
                <w:color w:val="000000"/>
                <w:sz w:val="15"/>
              </w:rPr>
              <w:t>3921140000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4115</w:t>
            </w:r>
          </w:p>
        </w:tc>
        <w:tc>
          <w:tcPr>
            <w:tcW w:w="0" w:type="auto"/>
            <w:tcMar>
              <w:top w:w="0" w:type="dxa"/>
              <w:bottom w:w="0" w:type="dxa"/>
            </w:tcMar>
          </w:tcPr>
          <w:p w:rsidR="00A77B3E" w:rsidRDefault="00296C0C">
            <w:pPr>
              <w:jc w:val="left"/>
              <w:rPr>
                <w:color w:val="000000"/>
                <w:sz w:val="15"/>
              </w:rPr>
            </w:pPr>
            <w:r>
              <w:rPr>
                <w:color w:val="000000"/>
                <w:sz w:val="15"/>
              </w:rPr>
              <w:t>Towary zawierające substancje zubażające warstwę ozonową lub od nich uzależnione, za wyjątkiem odpadów : OZEXP (CD585) (TM115</w:t>
            </w:r>
            <w:r>
              <w:rPr>
                <w:color w:val="000000"/>
                <w:sz w:val="15"/>
              </w:rPr>
              <w:t>)</w:t>
            </w:r>
          </w:p>
        </w:tc>
      </w:tr>
      <w:tr w:rsidR="005D6B3D">
        <w:tc>
          <w:tcPr>
            <w:tcW w:w="0" w:type="auto"/>
            <w:tcMar>
              <w:top w:w="0" w:type="dxa"/>
              <w:bottom w:w="0" w:type="dxa"/>
            </w:tcMar>
          </w:tcPr>
          <w:p w:rsidR="00A77B3E" w:rsidRDefault="00296C0C">
            <w:pPr>
              <w:jc w:val="left"/>
              <w:rPr>
                <w:color w:val="000000"/>
                <w:sz w:val="15"/>
              </w:rPr>
            </w:pPr>
            <w:r>
              <w:rPr>
                <w:color w:val="000000"/>
                <w:sz w:val="15"/>
              </w:rPr>
              <w:t>3921140000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4999</w:t>
            </w:r>
          </w:p>
        </w:tc>
        <w:tc>
          <w:tcPr>
            <w:tcW w:w="0" w:type="auto"/>
            <w:tcMar>
              <w:top w:w="0" w:type="dxa"/>
              <w:bottom w:w="0" w:type="dxa"/>
            </w:tcMar>
          </w:tcPr>
          <w:p w:rsidR="00A77B3E" w:rsidRDefault="00296C0C">
            <w:pPr>
              <w:jc w:val="left"/>
              <w:rPr>
                <w:color w:val="000000"/>
                <w:sz w:val="15"/>
              </w:rPr>
            </w:pPr>
            <w:r>
              <w:rPr>
                <w:color w:val="000000"/>
                <w:sz w:val="15"/>
              </w:rPr>
              <w:t>Pozostałe : OZEXP</w:t>
            </w:r>
          </w:p>
        </w:tc>
      </w:tr>
      <w:tr w:rsidR="005D6B3D">
        <w:tc>
          <w:tcPr>
            <w:tcW w:w="0" w:type="auto"/>
            <w:tcMar>
              <w:top w:w="0" w:type="dxa"/>
              <w:bottom w:w="0" w:type="dxa"/>
            </w:tcMar>
          </w:tcPr>
          <w:p w:rsidR="00A77B3E" w:rsidRDefault="00296C0C">
            <w:pPr>
              <w:jc w:val="left"/>
              <w:rPr>
                <w:color w:val="000000"/>
                <w:sz w:val="15"/>
              </w:rPr>
            </w:pPr>
            <w:r>
              <w:rPr>
                <w:color w:val="000000"/>
                <w:sz w:val="15"/>
              </w:rPr>
              <w:t>3921140000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4116</w:t>
            </w:r>
          </w:p>
        </w:tc>
        <w:tc>
          <w:tcPr>
            <w:tcW w:w="0" w:type="auto"/>
            <w:tcMar>
              <w:top w:w="0" w:type="dxa"/>
              <w:bottom w:w="0" w:type="dxa"/>
            </w:tcMar>
          </w:tcPr>
          <w:p w:rsidR="00A77B3E" w:rsidRDefault="00296C0C">
            <w:pPr>
              <w:jc w:val="left"/>
              <w:rPr>
                <w:color w:val="000000"/>
                <w:sz w:val="15"/>
              </w:rPr>
            </w:pPr>
            <w:r>
              <w:rPr>
                <w:color w:val="000000"/>
                <w:sz w:val="15"/>
              </w:rPr>
              <w:t>Odpady zawierające substancje zubażające warstwę ozonową lub od nich uzależnione : PRX</w:t>
            </w:r>
          </w:p>
        </w:tc>
      </w:tr>
      <w:tr w:rsidR="005D6B3D">
        <w:tc>
          <w:tcPr>
            <w:tcW w:w="0" w:type="auto"/>
            <w:tcMar>
              <w:top w:w="0" w:type="dxa"/>
              <w:bottom w:w="0" w:type="dxa"/>
            </w:tcMar>
          </w:tcPr>
          <w:p w:rsidR="00A77B3E" w:rsidRDefault="00296C0C">
            <w:pPr>
              <w:jc w:val="left"/>
              <w:rPr>
                <w:color w:val="000000"/>
                <w:sz w:val="15"/>
              </w:rPr>
            </w:pPr>
            <w:r>
              <w:rPr>
                <w:color w:val="000000"/>
                <w:sz w:val="15"/>
              </w:rPr>
              <w:t>3921190000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4115</w:t>
            </w:r>
          </w:p>
        </w:tc>
        <w:tc>
          <w:tcPr>
            <w:tcW w:w="0" w:type="auto"/>
            <w:tcMar>
              <w:top w:w="0" w:type="dxa"/>
              <w:bottom w:w="0" w:type="dxa"/>
            </w:tcMar>
          </w:tcPr>
          <w:p w:rsidR="00A77B3E" w:rsidRDefault="00296C0C">
            <w:pPr>
              <w:jc w:val="left"/>
              <w:rPr>
                <w:color w:val="000000"/>
                <w:sz w:val="15"/>
              </w:rPr>
            </w:pPr>
            <w:r>
              <w:rPr>
                <w:color w:val="000000"/>
                <w:sz w:val="15"/>
              </w:rPr>
              <w:t xml:space="preserve">Towary zawierające substancje zubażające warstwę ozonową lub od nich uzależnione, za wyjątkiem </w:t>
            </w:r>
            <w:r>
              <w:rPr>
                <w:color w:val="000000"/>
                <w:sz w:val="15"/>
              </w:rPr>
              <w:t>odpadów : PRO</w:t>
            </w:r>
          </w:p>
        </w:tc>
      </w:tr>
      <w:tr w:rsidR="005D6B3D">
        <w:tc>
          <w:tcPr>
            <w:tcW w:w="0" w:type="auto"/>
            <w:tcMar>
              <w:top w:w="0" w:type="dxa"/>
              <w:bottom w:w="0" w:type="dxa"/>
            </w:tcMar>
          </w:tcPr>
          <w:p w:rsidR="00A77B3E" w:rsidRDefault="00296C0C">
            <w:pPr>
              <w:jc w:val="left"/>
              <w:rPr>
                <w:color w:val="000000"/>
                <w:sz w:val="15"/>
              </w:rPr>
            </w:pPr>
            <w:r>
              <w:rPr>
                <w:color w:val="000000"/>
                <w:sz w:val="15"/>
              </w:rPr>
              <w:t>3921190000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4999</w:t>
            </w:r>
          </w:p>
        </w:tc>
        <w:tc>
          <w:tcPr>
            <w:tcW w:w="0" w:type="auto"/>
            <w:tcMar>
              <w:top w:w="0" w:type="dxa"/>
              <w:bottom w:w="0" w:type="dxa"/>
            </w:tcMar>
          </w:tcPr>
          <w:p w:rsidR="00A77B3E" w:rsidRDefault="00296C0C">
            <w:pPr>
              <w:jc w:val="left"/>
              <w:rPr>
                <w:color w:val="000000"/>
                <w:sz w:val="15"/>
              </w:rPr>
            </w:pPr>
            <w:r>
              <w:rPr>
                <w:color w:val="000000"/>
                <w:sz w:val="15"/>
              </w:rPr>
              <w:t>Pozostałe : LPR</w:t>
            </w:r>
          </w:p>
        </w:tc>
      </w:tr>
      <w:tr w:rsidR="005D6B3D">
        <w:tc>
          <w:tcPr>
            <w:tcW w:w="0" w:type="auto"/>
            <w:tcMar>
              <w:top w:w="0" w:type="dxa"/>
              <w:bottom w:w="0" w:type="dxa"/>
            </w:tcMar>
          </w:tcPr>
          <w:p w:rsidR="00A77B3E" w:rsidRDefault="00296C0C">
            <w:pPr>
              <w:jc w:val="left"/>
              <w:rPr>
                <w:color w:val="000000"/>
                <w:sz w:val="15"/>
              </w:rPr>
            </w:pPr>
            <w:r>
              <w:rPr>
                <w:color w:val="000000"/>
                <w:sz w:val="15"/>
              </w:rPr>
              <w:t>3921190000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4115</w:t>
            </w:r>
          </w:p>
        </w:tc>
        <w:tc>
          <w:tcPr>
            <w:tcW w:w="0" w:type="auto"/>
            <w:tcMar>
              <w:top w:w="0" w:type="dxa"/>
              <w:bottom w:w="0" w:type="dxa"/>
            </w:tcMar>
          </w:tcPr>
          <w:p w:rsidR="00A77B3E" w:rsidRDefault="00296C0C">
            <w:pPr>
              <w:jc w:val="left"/>
              <w:rPr>
                <w:color w:val="000000"/>
                <w:sz w:val="15"/>
              </w:rPr>
            </w:pPr>
            <w:r>
              <w:rPr>
                <w:color w:val="000000"/>
                <w:sz w:val="15"/>
              </w:rPr>
              <w:t>Towary zawierające substancje zubażające warstwę ozonową lub od nich uzależnione, za wyjątkiem odpadów : OZEXP (CD585) (TM115)</w:t>
            </w:r>
          </w:p>
        </w:tc>
      </w:tr>
      <w:tr w:rsidR="005D6B3D">
        <w:tc>
          <w:tcPr>
            <w:tcW w:w="0" w:type="auto"/>
            <w:tcMar>
              <w:top w:w="0" w:type="dxa"/>
              <w:bottom w:w="0" w:type="dxa"/>
            </w:tcMar>
          </w:tcPr>
          <w:p w:rsidR="00A77B3E" w:rsidRDefault="00296C0C">
            <w:pPr>
              <w:jc w:val="left"/>
              <w:rPr>
                <w:color w:val="000000"/>
                <w:sz w:val="15"/>
              </w:rPr>
            </w:pPr>
            <w:r>
              <w:rPr>
                <w:color w:val="000000"/>
                <w:sz w:val="15"/>
              </w:rPr>
              <w:t>3921190000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4999</w:t>
            </w:r>
          </w:p>
        </w:tc>
        <w:tc>
          <w:tcPr>
            <w:tcW w:w="0" w:type="auto"/>
            <w:tcMar>
              <w:top w:w="0" w:type="dxa"/>
              <w:bottom w:w="0" w:type="dxa"/>
            </w:tcMar>
          </w:tcPr>
          <w:p w:rsidR="00A77B3E" w:rsidRDefault="00296C0C">
            <w:pPr>
              <w:jc w:val="left"/>
              <w:rPr>
                <w:color w:val="000000"/>
                <w:sz w:val="15"/>
              </w:rPr>
            </w:pPr>
            <w:r>
              <w:rPr>
                <w:color w:val="000000"/>
                <w:sz w:val="15"/>
              </w:rPr>
              <w:t>Pozostałe : OZEXP</w:t>
            </w:r>
          </w:p>
        </w:tc>
      </w:tr>
      <w:tr w:rsidR="005D6B3D">
        <w:tc>
          <w:tcPr>
            <w:tcW w:w="0" w:type="auto"/>
            <w:tcMar>
              <w:top w:w="0" w:type="dxa"/>
              <w:bottom w:w="0" w:type="dxa"/>
            </w:tcMar>
          </w:tcPr>
          <w:p w:rsidR="00A77B3E" w:rsidRDefault="00296C0C">
            <w:pPr>
              <w:jc w:val="left"/>
              <w:rPr>
                <w:color w:val="000000"/>
                <w:sz w:val="15"/>
              </w:rPr>
            </w:pPr>
            <w:r>
              <w:rPr>
                <w:color w:val="000000"/>
                <w:sz w:val="15"/>
              </w:rPr>
              <w:t>3921190000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4116</w:t>
            </w:r>
          </w:p>
        </w:tc>
        <w:tc>
          <w:tcPr>
            <w:tcW w:w="0" w:type="auto"/>
            <w:tcMar>
              <w:top w:w="0" w:type="dxa"/>
              <w:bottom w:w="0" w:type="dxa"/>
            </w:tcMar>
          </w:tcPr>
          <w:p w:rsidR="00A77B3E" w:rsidRDefault="00296C0C">
            <w:pPr>
              <w:jc w:val="left"/>
              <w:rPr>
                <w:color w:val="000000"/>
                <w:sz w:val="15"/>
              </w:rPr>
            </w:pPr>
            <w:r>
              <w:rPr>
                <w:color w:val="000000"/>
                <w:sz w:val="15"/>
              </w:rPr>
              <w:t xml:space="preserve">Odpady </w:t>
            </w:r>
            <w:r>
              <w:rPr>
                <w:color w:val="000000"/>
                <w:sz w:val="15"/>
              </w:rPr>
              <w:t>zawierające substancje zubażające warstwę ozonową lub od nich uzależnione : PRX</w:t>
            </w:r>
          </w:p>
        </w:tc>
      </w:tr>
      <w:tr w:rsidR="005D6B3D">
        <w:tc>
          <w:tcPr>
            <w:tcW w:w="0" w:type="auto"/>
            <w:tcMar>
              <w:top w:w="0" w:type="dxa"/>
              <w:bottom w:w="0" w:type="dxa"/>
            </w:tcMar>
          </w:tcPr>
          <w:p w:rsidR="00A77B3E" w:rsidRDefault="00296C0C">
            <w:pPr>
              <w:jc w:val="left"/>
              <w:rPr>
                <w:color w:val="000000"/>
                <w:sz w:val="15"/>
              </w:rPr>
            </w:pPr>
            <w:r>
              <w:rPr>
                <w:color w:val="000000"/>
                <w:sz w:val="15"/>
              </w:rPr>
              <w:t>3924000000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K032</w:t>
            </w:r>
          </w:p>
        </w:tc>
        <w:tc>
          <w:tcPr>
            <w:tcW w:w="0" w:type="auto"/>
            <w:tcMar>
              <w:top w:w="0" w:type="dxa"/>
              <w:bottom w:w="0" w:type="dxa"/>
            </w:tcMar>
          </w:tcPr>
          <w:p w:rsidR="00A77B3E" w:rsidRDefault="00296C0C">
            <w:pPr>
              <w:jc w:val="left"/>
              <w:rPr>
                <w:color w:val="000000"/>
                <w:sz w:val="15"/>
              </w:rPr>
            </w:pPr>
            <w:r>
              <w:rPr>
                <w:color w:val="000000"/>
                <w:sz w:val="15"/>
              </w:rPr>
              <w:t>Naczynia stołowe, kuchenne, pozostałe artykuły gospodarstwa domowego z tworzyw sztucznych - przeznaczone do kontaktu z żywnością : p01 (SK001)</w:t>
            </w:r>
          </w:p>
        </w:tc>
      </w:tr>
      <w:tr w:rsidR="005D6B3D">
        <w:tc>
          <w:tcPr>
            <w:tcW w:w="0" w:type="auto"/>
            <w:tcMar>
              <w:top w:w="0" w:type="dxa"/>
              <w:bottom w:w="0" w:type="dxa"/>
            </w:tcMar>
          </w:tcPr>
          <w:p w:rsidR="00A77B3E" w:rsidRDefault="00296C0C">
            <w:pPr>
              <w:jc w:val="left"/>
              <w:rPr>
                <w:color w:val="000000"/>
                <w:sz w:val="15"/>
              </w:rPr>
            </w:pPr>
            <w:r>
              <w:rPr>
                <w:color w:val="000000"/>
                <w:sz w:val="15"/>
              </w:rPr>
              <w:t>3924900010</w:t>
            </w:r>
          </w:p>
        </w:tc>
        <w:tc>
          <w:tcPr>
            <w:tcW w:w="0" w:type="auto"/>
            <w:tcMar>
              <w:top w:w="0" w:type="dxa"/>
              <w:bottom w:w="0" w:type="dxa"/>
            </w:tcMar>
          </w:tcPr>
          <w:p w:rsidR="00A77B3E" w:rsidRDefault="00296C0C">
            <w:pPr>
              <w:jc w:val="center"/>
              <w:rPr>
                <w:color w:val="000000"/>
                <w:sz w:val="15"/>
              </w:rPr>
            </w:pPr>
            <w:r>
              <w:rPr>
                <w:color w:val="000000"/>
                <w:sz w:val="15"/>
              </w:rPr>
              <w:t>CN</w:t>
            </w:r>
          </w:p>
        </w:tc>
        <w:tc>
          <w:tcPr>
            <w:tcW w:w="0" w:type="auto"/>
            <w:tcMar>
              <w:top w:w="0" w:type="dxa"/>
              <w:bottom w:w="0" w:type="dxa"/>
            </w:tcMar>
          </w:tcPr>
          <w:p w:rsidR="00A77B3E" w:rsidRDefault="00296C0C">
            <w:pPr>
              <w:jc w:val="center"/>
              <w:rPr>
                <w:color w:val="000000"/>
                <w:sz w:val="15"/>
              </w:rPr>
            </w:pPr>
            <w:r>
              <w:rPr>
                <w:color w:val="000000"/>
                <w:sz w:val="15"/>
              </w:rPr>
              <w:t>A782</w:t>
            </w:r>
          </w:p>
        </w:tc>
        <w:tc>
          <w:tcPr>
            <w:tcW w:w="0" w:type="auto"/>
            <w:tcMar>
              <w:top w:w="0" w:type="dxa"/>
              <w:bottom w:w="0" w:type="dxa"/>
            </w:tcMar>
          </w:tcPr>
          <w:p w:rsidR="00A77B3E" w:rsidRDefault="00296C0C">
            <w:pPr>
              <w:jc w:val="left"/>
              <w:rPr>
                <w:color w:val="000000"/>
                <w:sz w:val="15"/>
              </w:rPr>
            </w:pPr>
            <w:r>
              <w:rPr>
                <w:color w:val="000000"/>
                <w:sz w:val="15"/>
              </w:rPr>
              <w:t>Foshan City Gaoming LiheDaily Necessities Co. Ltd.,Foshan : DUMPD : 34.9%</w:t>
            </w:r>
          </w:p>
        </w:tc>
      </w:tr>
      <w:tr w:rsidR="005D6B3D">
        <w:tc>
          <w:tcPr>
            <w:tcW w:w="0" w:type="auto"/>
            <w:tcMar>
              <w:top w:w="0" w:type="dxa"/>
              <w:bottom w:w="0" w:type="dxa"/>
            </w:tcMar>
          </w:tcPr>
          <w:p w:rsidR="00A77B3E" w:rsidRDefault="00296C0C">
            <w:pPr>
              <w:jc w:val="left"/>
              <w:rPr>
                <w:color w:val="000000"/>
                <w:sz w:val="15"/>
              </w:rPr>
            </w:pPr>
            <w:r>
              <w:rPr>
                <w:color w:val="000000"/>
                <w:sz w:val="15"/>
              </w:rPr>
              <w:t>3924900010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A783</w:t>
            </w:r>
          </w:p>
        </w:tc>
        <w:tc>
          <w:tcPr>
            <w:tcW w:w="0" w:type="auto"/>
            <w:tcMar>
              <w:top w:w="0" w:type="dxa"/>
              <w:bottom w:w="0" w:type="dxa"/>
            </w:tcMar>
          </w:tcPr>
          <w:p w:rsidR="00A77B3E" w:rsidRDefault="00296C0C">
            <w:pPr>
              <w:jc w:val="left"/>
              <w:rPr>
                <w:color w:val="000000"/>
                <w:sz w:val="15"/>
              </w:rPr>
            </w:pPr>
            <w:r>
              <w:rPr>
                <w:color w:val="000000"/>
                <w:sz w:val="15"/>
              </w:rPr>
              <w:t>Guangzhou Power Team Houseware Co. Ltd., Guangzhou : DUMPD : 39.6%</w:t>
            </w:r>
          </w:p>
        </w:tc>
      </w:tr>
      <w:tr w:rsidR="005D6B3D">
        <w:tc>
          <w:tcPr>
            <w:tcW w:w="0" w:type="auto"/>
            <w:tcMar>
              <w:top w:w="0" w:type="dxa"/>
              <w:bottom w:w="0" w:type="dxa"/>
            </w:tcMar>
          </w:tcPr>
          <w:p w:rsidR="00A77B3E" w:rsidRDefault="00296C0C">
            <w:pPr>
              <w:jc w:val="left"/>
              <w:rPr>
                <w:color w:val="000000"/>
                <w:sz w:val="15"/>
              </w:rPr>
            </w:pPr>
            <w:r>
              <w:rPr>
                <w:color w:val="000000"/>
                <w:sz w:val="15"/>
              </w:rPr>
              <w:t>3924900010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A784</w:t>
            </w:r>
          </w:p>
        </w:tc>
        <w:tc>
          <w:tcPr>
            <w:tcW w:w="0" w:type="auto"/>
            <w:tcMar>
              <w:top w:w="0" w:type="dxa"/>
              <w:bottom w:w="0" w:type="dxa"/>
            </w:tcMar>
          </w:tcPr>
          <w:p w:rsidR="00A77B3E" w:rsidRDefault="00296C0C">
            <w:pPr>
              <w:jc w:val="left"/>
              <w:rPr>
                <w:color w:val="000000"/>
                <w:sz w:val="15"/>
              </w:rPr>
            </w:pPr>
            <w:r>
              <w:rPr>
                <w:color w:val="000000"/>
                <w:sz w:val="15"/>
              </w:rPr>
              <w:t>Since Hardware (Guangzhou) Co., Ltd., Guangzhou : DUMPD : 35.8%</w:t>
            </w:r>
          </w:p>
        </w:tc>
      </w:tr>
      <w:tr w:rsidR="005D6B3D">
        <w:tc>
          <w:tcPr>
            <w:tcW w:w="0" w:type="auto"/>
            <w:tcMar>
              <w:top w:w="0" w:type="dxa"/>
              <w:bottom w:w="0" w:type="dxa"/>
            </w:tcMar>
          </w:tcPr>
          <w:p w:rsidR="00A77B3E" w:rsidRDefault="00296C0C">
            <w:pPr>
              <w:jc w:val="left"/>
              <w:rPr>
                <w:color w:val="000000"/>
                <w:sz w:val="15"/>
              </w:rPr>
            </w:pPr>
            <w:r>
              <w:rPr>
                <w:color w:val="000000"/>
                <w:sz w:val="15"/>
              </w:rPr>
              <w:t>3924900010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A999</w:t>
            </w:r>
          </w:p>
        </w:tc>
        <w:tc>
          <w:tcPr>
            <w:tcW w:w="0" w:type="auto"/>
            <w:tcMar>
              <w:top w:w="0" w:type="dxa"/>
              <w:bottom w:w="0" w:type="dxa"/>
            </w:tcMar>
          </w:tcPr>
          <w:p w:rsidR="00A77B3E" w:rsidRDefault="00296C0C">
            <w:pPr>
              <w:jc w:val="left"/>
              <w:rPr>
                <w:color w:val="000000"/>
                <w:sz w:val="15"/>
              </w:rPr>
            </w:pPr>
            <w:r>
              <w:rPr>
                <w:color w:val="000000"/>
                <w:sz w:val="15"/>
              </w:rPr>
              <w:t>Pozostałe : DUMPD : 42.3%</w:t>
            </w:r>
          </w:p>
        </w:tc>
      </w:tr>
      <w:tr w:rsidR="005D6B3D">
        <w:tc>
          <w:tcPr>
            <w:tcW w:w="0" w:type="auto"/>
            <w:tcMar>
              <w:top w:w="0" w:type="dxa"/>
              <w:bottom w:w="0" w:type="dxa"/>
            </w:tcMar>
          </w:tcPr>
          <w:p w:rsidR="00A77B3E" w:rsidRDefault="00296C0C">
            <w:pPr>
              <w:jc w:val="left"/>
              <w:rPr>
                <w:color w:val="000000"/>
                <w:sz w:val="15"/>
              </w:rPr>
            </w:pPr>
            <w:r>
              <w:rPr>
                <w:color w:val="000000"/>
                <w:sz w:val="15"/>
              </w:rPr>
              <w:t>3924900010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A786</w:t>
            </w:r>
          </w:p>
        </w:tc>
        <w:tc>
          <w:tcPr>
            <w:tcW w:w="0" w:type="auto"/>
            <w:tcMar>
              <w:top w:w="0" w:type="dxa"/>
              <w:bottom w:w="0" w:type="dxa"/>
            </w:tcMar>
          </w:tcPr>
          <w:p w:rsidR="00A77B3E" w:rsidRDefault="00296C0C">
            <w:pPr>
              <w:jc w:val="left"/>
              <w:rPr>
                <w:color w:val="000000"/>
                <w:sz w:val="15"/>
              </w:rPr>
            </w:pPr>
            <w:r>
              <w:rPr>
                <w:color w:val="000000"/>
                <w:sz w:val="15"/>
              </w:rPr>
              <w:t>Zhejiang Harmonic Hardware Products Co. Ltd., Guzhou : DUMPD : 26.5%</w:t>
            </w:r>
          </w:p>
        </w:tc>
      </w:tr>
      <w:tr w:rsidR="005D6B3D">
        <w:tc>
          <w:tcPr>
            <w:tcW w:w="0" w:type="auto"/>
            <w:tcMar>
              <w:top w:w="0" w:type="dxa"/>
              <w:bottom w:w="0" w:type="dxa"/>
            </w:tcMar>
          </w:tcPr>
          <w:p w:rsidR="00A77B3E" w:rsidRDefault="00296C0C">
            <w:pPr>
              <w:jc w:val="left"/>
              <w:rPr>
                <w:color w:val="000000"/>
                <w:sz w:val="15"/>
              </w:rPr>
            </w:pPr>
            <w:r>
              <w:rPr>
                <w:color w:val="000000"/>
                <w:sz w:val="15"/>
              </w:rPr>
              <w:t>3924900010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A953</w:t>
            </w:r>
          </w:p>
        </w:tc>
        <w:tc>
          <w:tcPr>
            <w:tcW w:w="0" w:type="auto"/>
            <w:tcMar>
              <w:top w:w="0" w:type="dxa"/>
              <w:bottom w:w="0" w:type="dxa"/>
            </w:tcMar>
          </w:tcPr>
          <w:p w:rsidR="00A77B3E" w:rsidRDefault="00296C0C">
            <w:pPr>
              <w:jc w:val="left"/>
              <w:rPr>
                <w:color w:val="000000"/>
                <w:sz w:val="15"/>
              </w:rPr>
            </w:pPr>
            <w:r>
              <w:rPr>
                <w:color w:val="000000"/>
                <w:sz w:val="15"/>
              </w:rPr>
              <w:t>Greenwood Houseware (Zhuhai) Ltd, Guangdong : DUMPD : 22.7%</w:t>
            </w:r>
          </w:p>
        </w:tc>
      </w:tr>
      <w:tr w:rsidR="005D6B3D">
        <w:tc>
          <w:tcPr>
            <w:tcW w:w="0" w:type="auto"/>
            <w:tcMar>
              <w:top w:w="0" w:type="dxa"/>
              <w:bottom w:w="0" w:type="dxa"/>
            </w:tcMar>
          </w:tcPr>
          <w:p w:rsidR="00A77B3E" w:rsidRDefault="00296C0C">
            <w:pPr>
              <w:jc w:val="left"/>
              <w:rPr>
                <w:color w:val="000000"/>
                <w:sz w:val="15"/>
              </w:rPr>
            </w:pPr>
            <w:r>
              <w:rPr>
                <w:color w:val="000000"/>
                <w:sz w:val="15"/>
              </w:rPr>
              <w:t>3924900010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A785</w:t>
            </w:r>
          </w:p>
        </w:tc>
        <w:tc>
          <w:tcPr>
            <w:tcW w:w="0" w:type="auto"/>
            <w:tcMar>
              <w:top w:w="0" w:type="dxa"/>
              <w:bottom w:w="0" w:type="dxa"/>
            </w:tcMar>
          </w:tcPr>
          <w:p w:rsidR="00A77B3E" w:rsidRDefault="00296C0C">
            <w:pPr>
              <w:jc w:val="left"/>
              <w:rPr>
                <w:color w:val="000000"/>
                <w:sz w:val="15"/>
              </w:rPr>
            </w:pPr>
            <w:r>
              <w:rPr>
                <w:color w:val="000000"/>
                <w:sz w:val="15"/>
              </w:rPr>
              <w:t xml:space="preserve">Guangdong Wireking Household </w:t>
            </w:r>
            <w:r>
              <w:rPr>
                <w:color w:val="000000"/>
                <w:sz w:val="15"/>
              </w:rPr>
              <w:t>Supplies Co. Ltd, Foshan : DUMPD : 18.1%</w:t>
            </w:r>
          </w:p>
        </w:tc>
      </w:tr>
      <w:tr w:rsidR="005D6B3D">
        <w:tc>
          <w:tcPr>
            <w:tcW w:w="0" w:type="auto"/>
            <w:tcMar>
              <w:top w:w="0" w:type="dxa"/>
              <w:bottom w:w="0" w:type="dxa"/>
            </w:tcMar>
          </w:tcPr>
          <w:p w:rsidR="00A77B3E" w:rsidRDefault="00296C0C">
            <w:pPr>
              <w:jc w:val="left"/>
              <w:rPr>
                <w:color w:val="000000"/>
                <w:sz w:val="15"/>
              </w:rPr>
            </w:pPr>
            <w:r>
              <w:rPr>
                <w:color w:val="000000"/>
                <w:sz w:val="15"/>
              </w:rPr>
              <w:t>3924900090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V100</w:t>
            </w:r>
          </w:p>
        </w:tc>
        <w:tc>
          <w:tcPr>
            <w:tcW w:w="0" w:type="auto"/>
            <w:tcMar>
              <w:top w:w="0" w:type="dxa"/>
              <w:bottom w:w="0" w:type="dxa"/>
            </w:tcMar>
          </w:tcPr>
          <w:p w:rsidR="00A77B3E" w:rsidRDefault="00296C0C">
            <w:pPr>
              <w:jc w:val="left"/>
              <w:rPr>
                <w:color w:val="000000"/>
                <w:sz w:val="15"/>
              </w:rPr>
            </w:pPr>
            <w:r>
              <w:rPr>
                <w:color w:val="000000"/>
                <w:sz w:val="15"/>
              </w:rPr>
              <w:t>Smoczki dla niemowląt i dzieci, w szczególności przeznaczone do celów medycznych. : 8%</w:t>
            </w:r>
          </w:p>
        </w:tc>
      </w:tr>
      <w:tr w:rsidR="005D6B3D">
        <w:tc>
          <w:tcPr>
            <w:tcW w:w="0" w:type="auto"/>
            <w:tcMar>
              <w:top w:w="0" w:type="dxa"/>
              <w:bottom w:w="0" w:type="dxa"/>
            </w:tcMar>
          </w:tcPr>
          <w:p w:rsidR="00A77B3E" w:rsidRDefault="00296C0C">
            <w:pPr>
              <w:jc w:val="left"/>
              <w:rPr>
                <w:color w:val="000000"/>
                <w:sz w:val="15"/>
              </w:rPr>
            </w:pPr>
            <w:r>
              <w:rPr>
                <w:color w:val="000000"/>
                <w:sz w:val="15"/>
              </w:rPr>
              <w:t>3925100000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T006</w:t>
            </w:r>
          </w:p>
        </w:tc>
        <w:tc>
          <w:tcPr>
            <w:tcW w:w="0" w:type="auto"/>
            <w:tcMar>
              <w:top w:w="0" w:type="dxa"/>
              <w:bottom w:w="0" w:type="dxa"/>
            </w:tcMar>
          </w:tcPr>
          <w:p w:rsidR="00A77B3E" w:rsidRDefault="00296C0C">
            <w:pPr>
              <w:jc w:val="left"/>
              <w:rPr>
                <w:color w:val="000000"/>
                <w:sz w:val="15"/>
              </w:rPr>
            </w:pPr>
            <w:r>
              <w:rPr>
                <w:color w:val="000000"/>
                <w:sz w:val="15"/>
              </w:rPr>
              <w:t>Duże pojemniki do przewozu luzem (DPPL) materiałów niebezpiecznych wg ADR, rodzajów: 21H1, 3</w:t>
            </w:r>
            <w:r>
              <w:rPr>
                <w:color w:val="000000"/>
                <w:sz w:val="15"/>
              </w:rPr>
              <w:t>1H1, 21H2, 31HZ1,31HZ2 : p02 (SK002) (SK033)</w:t>
            </w:r>
          </w:p>
        </w:tc>
      </w:tr>
      <w:tr w:rsidR="005D6B3D">
        <w:tc>
          <w:tcPr>
            <w:tcW w:w="0" w:type="auto"/>
            <w:tcMar>
              <w:top w:w="0" w:type="dxa"/>
              <w:bottom w:w="0" w:type="dxa"/>
            </w:tcMar>
          </w:tcPr>
          <w:p w:rsidR="00A77B3E" w:rsidRDefault="00296C0C">
            <w:pPr>
              <w:jc w:val="left"/>
              <w:rPr>
                <w:color w:val="000000"/>
                <w:sz w:val="15"/>
              </w:rPr>
            </w:pPr>
            <w:r>
              <w:rPr>
                <w:color w:val="000000"/>
                <w:sz w:val="15"/>
              </w:rPr>
              <w:t>3925100000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T005</w:t>
            </w:r>
          </w:p>
        </w:tc>
        <w:tc>
          <w:tcPr>
            <w:tcW w:w="0" w:type="auto"/>
            <w:tcMar>
              <w:top w:w="0" w:type="dxa"/>
              <w:bottom w:w="0" w:type="dxa"/>
            </w:tcMar>
          </w:tcPr>
          <w:p w:rsidR="00A77B3E" w:rsidRDefault="00296C0C">
            <w:pPr>
              <w:jc w:val="left"/>
              <w:rPr>
                <w:color w:val="000000"/>
                <w:sz w:val="15"/>
              </w:rPr>
            </w:pPr>
            <w:r>
              <w:rPr>
                <w:color w:val="000000"/>
                <w:sz w:val="15"/>
              </w:rPr>
              <w:t>Stałe i odejmowalne zbiorniki cystern do przewozu materiałów niebezpiecznych klas 3, 4.1, 4.2, 4.3, 5.1, 5.2, 6.1, 6.2, 8 i 9 wg ADR : p02 (SK002) (SK033)</w:t>
            </w:r>
          </w:p>
        </w:tc>
      </w:tr>
      <w:tr w:rsidR="005D6B3D">
        <w:tc>
          <w:tcPr>
            <w:tcW w:w="0" w:type="auto"/>
            <w:tcMar>
              <w:top w:w="0" w:type="dxa"/>
              <w:bottom w:w="0" w:type="dxa"/>
            </w:tcMar>
          </w:tcPr>
          <w:p w:rsidR="00A77B3E" w:rsidRDefault="00296C0C">
            <w:pPr>
              <w:jc w:val="left"/>
              <w:rPr>
                <w:color w:val="000000"/>
                <w:sz w:val="15"/>
              </w:rPr>
            </w:pPr>
            <w:r>
              <w:rPr>
                <w:color w:val="000000"/>
                <w:sz w:val="15"/>
              </w:rPr>
              <w:t>3925100000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T001</w:t>
            </w:r>
          </w:p>
        </w:tc>
        <w:tc>
          <w:tcPr>
            <w:tcW w:w="0" w:type="auto"/>
            <w:tcMar>
              <w:top w:w="0" w:type="dxa"/>
              <w:bottom w:w="0" w:type="dxa"/>
            </w:tcMar>
          </w:tcPr>
          <w:p w:rsidR="00A77B3E" w:rsidRDefault="00296C0C">
            <w:pPr>
              <w:jc w:val="left"/>
              <w:rPr>
                <w:color w:val="000000"/>
                <w:sz w:val="15"/>
              </w:rPr>
            </w:pPr>
            <w:r>
              <w:rPr>
                <w:color w:val="000000"/>
                <w:sz w:val="15"/>
              </w:rPr>
              <w:t xml:space="preserve">Bezciśnieniowe i </w:t>
            </w:r>
            <w:r>
              <w:rPr>
                <w:color w:val="000000"/>
                <w:sz w:val="15"/>
              </w:rPr>
              <w:t xml:space="preserve">ciśnieniowe zbiorniki o ciśnieniu ≤ 0,5 bar (0,05 MPa) do magazynowania materiałów:- niebezpiecznych o właściwościach trujących lub żrących- ciekłych zapalnych, których prężystość pary w temperaturze 50°C nie jest większa niż 3 bar (0,3 MPa) a temperatura </w:t>
            </w:r>
            <w:r>
              <w:rPr>
                <w:color w:val="000000"/>
                <w:sz w:val="15"/>
              </w:rPr>
              <w:t>zapłonu nie wyższa niż 61°C; o pojemności powyżej 1000 litrów. : p02 (SK002) (SK033)</w:t>
            </w:r>
          </w:p>
        </w:tc>
      </w:tr>
      <w:tr w:rsidR="005D6B3D">
        <w:tc>
          <w:tcPr>
            <w:tcW w:w="0" w:type="auto"/>
            <w:tcMar>
              <w:top w:w="0" w:type="dxa"/>
              <w:bottom w:w="0" w:type="dxa"/>
            </w:tcMar>
          </w:tcPr>
          <w:p w:rsidR="00A77B3E" w:rsidRDefault="00296C0C">
            <w:pPr>
              <w:jc w:val="left"/>
              <w:rPr>
                <w:color w:val="000000"/>
                <w:sz w:val="15"/>
              </w:rPr>
            </w:pPr>
            <w:r>
              <w:rPr>
                <w:color w:val="000000"/>
                <w:sz w:val="15"/>
              </w:rPr>
              <w:t>3925100000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T999</w:t>
            </w:r>
          </w:p>
        </w:tc>
        <w:tc>
          <w:tcPr>
            <w:tcW w:w="0" w:type="auto"/>
            <w:tcMar>
              <w:top w:w="0" w:type="dxa"/>
              <w:bottom w:w="0" w:type="dxa"/>
            </w:tcMar>
          </w:tcPr>
          <w:p w:rsidR="00A77B3E" w:rsidRDefault="00296C0C">
            <w:pPr>
              <w:jc w:val="left"/>
              <w:rPr>
                <w:color w:val="000000"/>
                <w:sz w:val="15"/>
              </w:rPr>
            </w:pPr>
            <w:r>
              <w:rPr>
                <w:color w:val="000000"/>
                <w:sz w:val="15"/>
              </w:rPr>
              <w:t>Pozostałe : p02 (SK002) (SK033)</w:t>
            </w:r>
          </w:p>
        </w:tc>
      </w:tr>
      <w:tr w:rsidR="005D6B3D">
        <w:tc>
          <w:tcPr>
            <w:tcW w:w="0" w:type="auto"/>
            <w:tcMar>
              <w:top w:w="0" w:type="dxa"/>
              <w:bottom w:w="0" w:type="dxa"/>
            </w:tcMar>
          </w:tcPr>
          <w:p w:rsidR="00A77B3E" w:rsidRDefault="00296C0C">
            <w:pPr>
              <w:jc w:val="left"/>
              <w:rPr>
                <w:color w:val="000000"/>
                <w:sz w:val="15"/>
              </w:rPr>
            </w:pPr>
            <w:r>
              <w:rPr>
                <w:color w:val="000000"/>
                <w:sz w:val="15"/>
              </w:rPr>
              <w:t>3926909700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T007</w:t>
            </w:r>
          </w:p>
        </w:tc>
        <w:tc>
          <w:tcPr>
            <w:tcW w:w="0" w:type="auto"/>
            <w:tcMar>
              <w:top w:w="0" w:type="dxa"/>
              <w:bottom w:w="0" w:type="dxa"/>
            </w:tcMar>
          </w:tcPr>
          <w:p w:rsidR="00A77B3E" w:rsidRDefault="00296C0C">
            <w:pPr>
              <w:jc w:val="left"/>
              <w:rPr>
                <w:color w:val="000000"/>
                <w:sz w:val="15"/>
              </w:rPr>
            </w:pPr>
            <w:r>
              <w:rPr>
                <w:color w:val="000000"/>
                <w:sz w:val="15"/>
              </w:rPr>
              <w:t>Ciśnieniowe zbiorniki CNG kompozytowe na gaz sprężony o pojemności do 300 l, stanowiące wyposażenie spe</w:t>
            </w:r>
            <w:r>
              <w:rPr>
                <w:color w:val="000000"/>
                <w:sz w:val="15"/>
              </w:rPr>
              <w:t>cjalne pojazdów samochodowych wg Regulaminu Nr 110 : p02 (SK002) (SK033)</w:t>
            </w:r>
          </w:p>
        </w:tc>
      </w:tr>
      <w:tr w:rsidR="005D6B3D">
        <w:tc>
          <w:tcPr>
            <w:tcW w:w="0" w:type="auto"/>
            <w:tcMar>
              <w:top w:w="0" w:type="dxa"/>
              <w:bottom w:w="0" w:type="dxa"/>
            </w:tcMar>
          </w:tcPr>
          <w:p w:rsidR="00A77B3E" w:rsidRDefault="00296C0C">
            <w:pPr>
              <w:jc w:val="left"/>
              <w:rPr>
                <w:color w:val="000000"/>
                <w:sz w:val="15"/>
              </w:rPr>
            </w:pPr>
            <w:r>
              <w:rPr>
                <w:color w:val="000000"/>
                <w:sz w:val="15"/>
              </w:rPr>
              <w:t>3926909700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T001</w:t>
            </w:r>
          </w:p>
        </w:tc>
        <w:tc>
          <w:tcPr>
            <w:tcW w:w="0" w:type="auto"/>
            <w:tcMar>
              <w:top w:w="0" w:type="dxa"/>
              <w:bottom w:w="0" w:type="dxa"/>
            </w:tcMar>
          </w:tcPr>
          <w:p w:rsidR="00A77B3E" w:rsidRDefault="00296C0C">
            <w:pPr>
              <w:jc w:val="left"/>
              <w:rPr>
                <w:color w:val="000000"/>
                <w:sz w:val="15"/>
              </w:rPr>
            </w:pPr>
            <w:r>
              <w:rPr>
                <w:color w:val="000000"/>
                <w:sz w:val="15"/>
              </w:rPr>
              <w:t xml:space="preserve">Bezciśnieniowe i ciśnieniowe zbiorniki o ciśnieniu ≤ 0,5 bar (0,05 MPa) do magazynowania materiałów:- niebezpiecznych o właściwościach trujących lub żrących- </w:t>
            </w:r>
            <w:r>
              <w:rPr>
                <w:color w:val="000000"/>
                <w:sz w:val="15"/>
              </w:rPr>
              <w:t>ciekłych zapalnych, których prężystość pary w temperaturze 50°C nie jest większa niż 3 bar (0,3 MPa) a temperatura zapłonu nie wyższa niż 61°C; o pojemności powyżej 1000 litrów. : p02 (SK002) (SK033)</w:t>
            </w:r>
          </w:p>
        </w:tc>
      </w:tr>
      <w:tr w:rsidR="005D6B3D">
        <w:tc>
          <w:tcPr>
            <w:tcW w:w="0" w:type="auto"/>
            <w:tcMar>
              <w:top w:w="0" w:type="dxa"/>
              <w:bottom w:w="0" w:type="dxa"/>
            </w:tcMar>
          </w:tcPr>
          <w:p w:rsidR="00A77B3E" w:rsidRDefault="00296C0C">
            <w:pPr>
              <w:jc w:val="left"/>
              <w:rPr>
                <w:color w:val="000000"/>
                <w:sz w:val="15"/>
              </w:rPr>
            </w:pPr>
            <w:r>
              <w:rPr>
                <w:color w:val="000000"/>
                <w:sz w:val="15"/>
              </w:rPr>
              <w:t>3926909700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T999</w:t>
            </w:r>
          </w:p>
        </w:tc>
        <w:tc>
          <w:tcPr>
            <w:tcW w:w="0" w:type="auto"/>
            <w:tcMar>
              <w:top w:w="0" w:type="dxa"/>
              <w:bottom w:w="0" w:type="dxa"/>
            </w:tcMar>
          </w:tcPr>
          <w:p w:rsidR="00A77B3E" w:rsidRDefault="00296C0C">
            <w:pPr>
              <w:jc w:val="left"/>
              <w:rPr>
                <w:color w:val="000000"/>
                <w:sz w:val="15"/>
              </w:rPr>
            </w:pPr>
            <w:r>
              <w:rPr>
                <w:color w:val="000000"/>
                <w:sz w:val="15"/>
              </w:rPr>
              <w:t>Pozostałe : p02 (SK002) (SK033)</w:t>
            </w:r>
          </w:p>
        </w:tc>
      </w:tr>
      <w:tr w:rsidR="005D6B3D">
        <w:tc>
          <w:tcPr>
            <w:tcW w:w="0" w:type="auto"/>
            <w:tcMar>
              <w:top w:w="0" w:type="dxa"/>
              <w:bottom w:w="0" w:type="dxa"/>
            </w:tcMar>
          </w:tcPr>
          <w:p w:rsidR="00A77B3E" w:rsidRDefault="00296C0C">
            <w:pPr>
              <w:jc w:val="left"/>
              <w:rPr>
                <w:color w:val="000000"/>
                <w:sz w:val="15"/>
              </w:rPr>
            </w:pPr>
            <w:r>
              <w:rPr>
                <w:color w:val="000000"/>
                <w:sz w:val="15"/>
              </w:rPr>
              <w:t>39269</w:t>
            </w:r>
            <w:r>
              <w:rPr>
                <w:color w:val="000000"/>
                <w:sz w:val="15"/>
              </w:rPr>
              <w:t>09790</w:t>
            </w:r>
          </w:p>
        </w:tc>
        <w:tc>
          <w:tcPr>
            <w:tcW w:w="0" w:type="auto"/>
            <w:tcMar>
              <w:top w:w="0" w:type="dxa"/>
              <w:bottom w:w="0" w:type="dxa"/>
            </w:tcMar>
          </w:tcPr>
          <w:p w:rsidR="00A77B3E" w:rsidRDefault="00296C0C">
            <w:pPr>
              <w:jc w:val="center"/>
              <w:rPr>
                <w:color w:val="000000"/>
                <w:sz w:val="15"/>
              </w:rPr>
            </w:pPr>
          </w:p>
        </w:tc>
        <w:tc>
          <w:tcPr>
            <w:tcW w:w="0" w:type="auto"/>
            <w:tcMar>
              <w:top w:w="0" w:type="dxa"/>
              <w:bottom w:w="0" w:type="dxa"/>
            </w:tcMar>
          </w:tcPr>
          <w:p w:rsidR="00A77B3E" w:rsidRDefault="00296C0C">
            <w:pPr>
              <w:jc w:val="center"/>
              <w:rPr>
                <w:color w:val="000000"/>
                <w:sz w:val="15"/>
              </w:rPr>
            </w:pPr>
            <w:r>
              <w:rPr>
                <w:color w:val="000000"/>
                <w:sz w:val="15"/>
              </w:rPr>
              <w:t>V100</w:t>
            </w:r>
          </w:p>
        </w:tc>
        <w:tc>
          <w:tcPr>
            <w:tcW w:w="0" w:type="auto"/>
            <w:tcMar>
              <w:top w:w="0" w:type="dxa"/>
              <w:bottom w:w="0" w:type="dxa"/>
            </w:tcMar>
          </w:tcPr>
          <w:p w:rsidR="00A77B3E" w:rsidRDefault="00296C0C">
            <w:pPr>
              <w:jc w:val="left"/>
              <w:rPr>
                <w:color w:val="000000"/>
                <w:sz w:val="15"/>
              </w:rPr>
            </w:pPr>
            <w:r>
              <w:rPr>
                <w:color w:val="000000"/>
                <w:sz w:val="15"/>
              </w:rPr>
              <w:t>Smoczki dla niemowląt i dzieci, w szczególności przeznaczone do celów medycznych. : 8%</w:t>
            </w:r>
          </w:p>
        </w:tc>
      </w:tr>
    </w:tbl>
    <w:p w:rsidR="00A77B3E" w:rsidRDefault="00296C0C">
      <w:pPr>
        <w:jc w:val="center"/>
        <w:rPr>
          <w:sz w:val="30"/>
        </w:rPr>
      </w:pPr>
    </w:p>
    <w:tbl>
      <w:tblPr>
        <w:tblW w:w="5000" w:type="pct"/>
        <w:tblLook w:val="04A0" w:firstRow="1" w:lastRow="0" w:firstColumn="1" w:lastColumn="0" w:noHBand="0" w:noVBand="1"/>
      </w:tblPr>
      <w:tblGrid>
        <w:gridCol w:w="841"/>
        <w:gridCol w:w="20306"/>
      </w:tblGrid>
      <w:tr w:rsidR="005D6B3D">
        <w:tc>
          <w:tcPr>
            <w:tcW w:w="0" w:type="auto"/>
            <w:tcMar>
              <w:top w:w="0" w:type="dxa"/>
              <w:bottom w:w="0" w:type="dxa"/>
            </w:tcMar>
          </w:tcPr>
          <w:p w:rsidR="00A77B3E" w:rsidRDefault="00296C0C">
            <w:pPr>
              <w:jc w:val="center"/>
              <w:rPr>
                <w:sz w:val="15"/>
              </w:rPr>
            </w:pPr>
            <w:r>
              <w:rPr>
                <w:sz w:val="15"/>
              </w:rPr>
              <w:t>(CD585)  </w:t>
            </w:r>
          </w:p>
        </w:tc>
        <w:tc>
          <w:tcPr>
            <w:tcW w:w="0" w:type="auto"/>
            <w:tcMar>
              <w:top w:w="0" w:type="dxa"/>
              <w:bottom w:w="0" w:type="dxa"/>
            </w:tcMar>
          </w:tcPr>
          <w:p w:rsidR="00A77B3E" w:rsidRDefault="00296C0C">
            <w:pPr>
              <w:jc w:val="left"/>
              <w:rPr>
                <w:sz w:val="15"/>
              </w:rPr>
            </w:pPr>
            <w:r>
              <w:rPr>
                <w:sz w:val="15"/>
              </w:rPr>
              <w:t>Export jest uzależniony od przedstawienia licencji exportowej, zgodnie z art. 17 Rozp. (WE) nr 1005/2009 (Dz. U. nr L 286)</w:t>
            </w:r>
          </w:p>
        </w:tc>
      </w:tr>
      <w:tr w:rsidR="005D6B3D">
        <w:tc>
          <w:tcPr>
            <w:tcW w:w="0" w:type="auto"/>
            <w:tcMar>
              <w:top w:w="0" w:type="dxa"/>
              <w:bottom w:w="0" w:type="dxa"/>
            </w:tcMar>
          </w:tcPr>
          <w:p w:rsidR="00A77B3E" w:rsidRDefault="00296C0C">
            <w:pPr>
              <w:jc w:val="left"/>
              <w:rPr>
                <w:sz w:val="15"/>
              </w:rPr>
            </w:pPr>
            <w:r>
              <w:rPr>
                <w:sz w:val="15"/>
              </w:rPr>
              <w:t>(SK001)  </w:t>
            </w:r>
          </w:p>
        </w:tc>
        <w:tc>
          <w:tcPr>
            <w:tcW w:w="0" w:type="auto"/>
            <w:tcMar>
              <w:top w:w="0" w:type="dxa"/>
              <w:bottom w:w="0" w:type="dxa"/>
            </w:tcMar>
          </w:tcPr>
          <w:p w:rsidR="00A77B3E" w:rsidRDefault="00296C0C">
            <w:pPr>
              <w:jc w:val="left"/>
              <w:rPr>
                <w:sz w:val="15"/>
              </w:rPr>
            </w:pPr>
            <w:r>
              <w:rPr>
                <w:sz w:val="15"/>
              </w:rPr>
              <w:t xml:space="preserve">Dokumentem </w:t>
            </w:r>
            <w:r>
              <w:rPr>
                <w:sz w:val="15"/>
              </w:rPr>
              <w:t>potwierdzającym dokonanie granicznej kontroli sanitarnej jest:1) świadectwo jakości zdrowotnej środków spożywczych, dozwolonych substancji dodatkowych, innych składników żywności oraz materiałów i wyrobów przeznaczonych do kontaktu z żywnością, albo2) świa</w:t>
            </w:r>
            <w:r>
              <w:rPr>
                <w:sz w:val="15"/>
              </w:rPr>
              <w:t>dectwo przydatności do produkcji substancji pomagających w przetwarzaniu;Granicznej kontroli sanitarnej nie podlegają:- towary objęte procedurą tranzytu z krajów trzecich przez terytorium Rzeczypospolitej Polskiej do krajów trzecich lub do innego państwa c</w:t>
            </w:r>
            <w:r>
              <w:rPr>
                <w:sz w:val="15"/>
              </w:rPr>
              <w:t>złonkowskiego o ile przewóz odbywa się w szczelnych środkach transportu spełniających wymagania sanitarne, zabezpieczonych przed ich niekontrolowanym otwarciem zgodnie z przepisami prawa celnego;- towary wprowadzane na obszar celny Wspólnoty w innym niż Rz</w:t>
            </w:r>
            <w:r>
              <w:rPr>
                <w:sz w:val="15"/>
              </w:rPr>
              <w:t>eczpospolita Polska państwie członkowskim, jeżeli w państwie tym poddane zostały granicznej kontroli sanitarnej.Ponadto, z granicznej kontroli sanitarnej zwolnione są towary przywożone z Norwegii, Islandii i Lichtensteinu. Informacja dodatkowa:Granicznej k</w:t>
            </w:r>
            <w:r>
              <w:rPr>
                <w:sz w:val="15"/>
              </w:rPr>
              <w:t>ontroli sanitarnej podlegają również towary wprowadzone na terytorium Wspólnoty Europejskiej przez przejście graniczne leżące na terytorium innego państwa członkowskiego Unii Europejskiej lub państwa będącego członkiem Europejskiego Porozumienia o Wolnym H</w:t>
            </w:r>
            <w:r>
              <w:rPr>
                <w:sz w:val="15"/>
              </w:rPr>
              <w:t>andlu (EFTA) - stroną umowy o Europejskim Obszarze Gospodarczym i niepoddane w tym państwie granicznej kontroli sanitarnej, obejmowane na terytorium Rzeczypospolitej Polskiej procedurą celną, z którą wiąże się dopuszczenie do obrotu.</w:t>
            </w:r>
          </w:p>
        </w:tc>
      </w:tr>
      <w:tr w:rsidR="005D6B3D">
        <w:tc>
          <w:tcPr>
            <w:tcW w:w="0" w:type="auto"/>
            <w:tcMar>
              <w:top w:w="0" w:type="dxa"/>
              <w:bottom w:w="0" w:type="dxa"/>
            </w:tcMar>
          </w:tcPr>
          <w:p w:rsidR="00A77B3E" w:rsidRDefault="00296C0C">
            <w:pPr>
              <w:jc w:val="left"/>
              <w:rPr>
                <w:sz w:val="15"/>
              </w:rPr>
            </w:pPr>
            <w:r>
              <w:rPr>
                <w:sz w:val="15"/>
              </w:rPr>
              <w:t>(SK002)  </w:t>
            </w:r>
          </w:p>
        </w:tc>
        <w:tc>
          <w:tcPr>
            <w:tcW w:w="0" w:type="auto"/>
            <w:tcMar>
              <w:top w:w="0" w:type="dxa"/>
              <w:bottom w:w="0" w:type="dxa"/>
            </w:tcMar>
          </w:tcPr>
          <w:p w:rsidR="00A77B3E" w:rsidRDefault="00296C0C">
            <w:pPr>
              <w:jc w:val="left"/>
              <w:rPr>
                <w:sz w:val="15"/>
              </w:rPr>
            </w:pPr>
            <w:r>
              <w:rPr>
                <w:sz w:val="15"/>
              </w:rPr>
              <w:t>Warunkiem o</w:t>
            </w:r>
            <w:r>
              <w:rPr>
                <w:sz w:val="15"/>
              </w:rPr>
              <w:t>bjęcia towarów procedurą dopuszczenia do obrotu albo procedurą uszlachetniania czynnego w systemie ceł zwrotnych jest dołączenie do zgłoszenia celnego wniosku importowego wydanego przez Urząd Dozoru Technicznego (potwierdzenie dokonania uzgodnienia wymagań</w:t>
            </w:r>
            <w:r>
              <w:rPr>
                <w:sz w:val="15"/>
              </w:rPr>
              <w:t xml:space="preserve"> technicznych) zgodnie z ustawą z dnia 21 grudnia 2000 r. o dozorze technicznym (Dz.U. Nr 122, poz. 1321 z późn. zm.)Powyższemu obowiązkowi nie podlegają towary, które są: - zgodnie z prawem wyprodukowane lub dopuszczone do obrotu w innym państwie członkow</w:t>
            </w:r>
            <w:r>
              <w:rPr>
                <w:sz w:val="15"/>
              </w:rPr>
              <w:t>skim Unii Europejskiej albo w Republice Turcji, - zgodnie prawem wyprodukowane w państwie członkowskim Europejskiego Porozumienia o Wolnym Handlu EFTA będącym stroną umowy o Europejskim Obszarze Gospodarczym tj. w Islandii, Liechtensteinie i Norwegii.</w:t>
            </w:r>
          </w:p>
        </w:tc>
      </w:tr>
      <w:tr w:rsidR="005D6B3D">
        <w:tc>
          <w:tcPr>
            <w:tcW w:w="0" w:type="auto"/>
            <w:tcMar>
              <w:top w:w="0" w:type="dxa"/>
              <w:bottom w:w="0" w:type="dxa"/>
            </w:tcMar>
          </w:tcPr>
          <w:p w:rsidR="00A77B3E" w:rsidRDefault="00296C0C">
            <w:pPr>
              <w:jc w:val="left"/>
              <w:rPr>
                <w:sz w:val="15"/>
              </w:rPr>
            </w:pPr>
            <w:r>
              <w:rPr>
                <w:sz w:val="15"/>
              </w:rPr>
              <w:t>(SK</w:t>
            </w:r>
            <w:r>
              <w:rPr>
                <w:sz w:val="15"/>
              </w:rPr>
              <w:t>033)  </w:t>
            </w:r>
          </w:p>
        </w:tc>
        <w:tc>
          <w:tcPr>
            <w:tcW w:w="0" w:type="auto"/>
            <w:tcMar>
              <w:top w:w="0" w:type="dxa"/>
              <w:bottom w:w="0" w:type="dxa"/>
            </w:tcMar>
          </w:tcPr>
          <w:p w:rsidR="00A77B3E" w:rsidRDefault="00296C0C">
            <w:pPr>
              <w:jc w:val="left"/>
              <w:rPr>
                <w:sz w:val="15"/>
              </w:rPr>
            </w:pPr>
            <w:r>
              <w:rPr>
                <w:sz w:val="15"/>
              </w:rPr>
              <w:t>Przepisów rozporządzenia Rady Ministrów z dnia 7 grudnia 2012r. w sprawie rodzajów urządzeń technicznych podlegających dozorowi technicznemu (Dz.U. z 2012r. poz.1468) nie stosuje się do urządzeń technicznych stosowanych w elektrowniach jądrowych.</w:t>
            </w:r>
          </w:p>
        </w:tc>
      </w:tr>
      <w:tr w:rsidR="005D6B3D">
        <w:tc>
          <w:tcPr>
            <w:tcW w:w="0" w:type="auto"/>
            <w:tcMar>
              <w:top w:w="0" w:type="dxa"/>
              <w:bottom w:w="0" w:type="dxa"/>
            </w:tcMar>
          </w:tcPr>
          <w:p w:rsidR="00A77B3E" w:rsidRDefault="00296C0C">
            <w:pPr>
              <w:jc w:val="left"/>
              <w:rPr>
                <w:sz w:val="15"/>
              </w:rPr>
            </w:pPr>
            <w:r>
              <w:rPr>
                <w:sz w:val="15"/>
              </w:rPr>
              <w:t>(</w:t>
            </w:r>
            <w:r>
              <w:rPr>
                <w:sz w:val="15"/>
              </w:rPr>
              <w:t>TM115)  </w:t>
            </w:r>
          </w:p>
        </w:tc>
        <w:tc>
          <w:tcPr>
            <w:tcW w:w="0" w:type="auto"/>
            <w:tcMar>
              <w:top w:w="0" w:type="dxa"/>
              <w:bottom w:w="0" w:type="dxa"/>
            </w:tcMar>
          </w:tcPr>
          <w:p w:rsidR="00A77B3E" w:rsidRDefault="00296C0C">
            <w:pPr>
              <w:jc w:val="left"/>
              <w:rPr>
                <w:sz w:val="15"/>
              </w:rPr>
            </w:pPr>
            <w:r>
              <w:rPr>
                <w:sz w:val="15"/>
              </w:rPr>
              <w:t>Wymiana handlowa (przywóz/wywóz) z krajami niebędącymi stronami protokołu montrealskiego może być dozwolona jedynie zgodnie z art. 20 rozporządzenia (WE) nr 1005/2009.</w:t>
            </w:r>
          </w:p>
        </w:tc>
      </w:tr>
      <w:tr w:rsidR="005D6B3D">
        <w:tc>
          <w:tcPr>
            <w:tcW w:w="0" w:type="auto"/>
            <w:tcMar>
              <w:top w:w="0" w:type="dxa"/>
              <w:bottom w:w="0" w:type="dxa"/>
            </w:tcMar>
          </w:tcPr>
          <w:p w:rsidR="00A77B3E" w:rsidRDefault="00296C0C">
            <w:pPr>
              <w:jc w:val="left"/>
              <w:rPr>
                <w:sz w:val="15"/>
              </w:rPr>
            </w:pPr>
            <w:r>
              <w:rPr>
                <w:sz w:val="15"/>
              </w:rPr>
              <w:t>(TM518)  </w:t>
            </w:r>
          </w:p>
        </w:tc>
        <w:tc>
          <w:tcPr>
            <w:tcW w:w="0" w:type="auto"/>
            <w:tcMar>
              <w:top w:w="0" w:type="dxa"/>
              <w:bottom w:w="0" w:type="dxa"/>
            </w:tcMar>
          </w:tcPr>
          <w:p w:rsidR="00A77B3E" w:rsidRDefault="00296C0C">
            <w:pPr>
              <w:jc w:val="left"/>
              <w:rPr>
                <w:sz w:val="15"/>
              </w:rPr>
            </w:pPr>
            <w:r>
              <w:rPr>
                <w:sz w:val="15"/>
              </w:rPr>
              <w:t xml:space="preserve">W przypadkach, gdy towary zostały uszkodzone przed wprowadzeniem do </w:t>
            </w:r>
            <w:r>
              <w:rPr>
                <w:sz w:val="15"/>
              </w:rPr>
              <w:t>wolnego obrotu i wobec tego cena faktycznie zapłacona lub należna do zapłaty jest dzielona na składniki celem wyznaczenia wartości celnej, stosownie do Artykułu 131 Rozporządzenia Komisji (UE) 2015/2447 (Dz.U. nr L 343, str. 558), wysokość cła antydumpingo</w:t>
            </w:r>
            <w:r>
              <w:rPr>
                <w:sz w:val="15"/>
              </w:rPr>
              <w:t>wego i/lub cła wyrównawczego, obliczona na podstawie ustalonych kwot podanych powyżej, ma być zredukowana o procent, który odpowiada podziałowi ceny faktycznej lub należnej.</w:t>
            </w:r>
          </w:p>
        </w:tc>
      </w:tr>
    </w:tbl>
    <w:p w:rsidR="00A77B3E" w:rsidRDefault="00296C0C">
      <w:pPr>
        <w:jc w:val="center"/>
        <w:rPr>
          <w:sz w:val="30"/>
        </w:rPr>
      </w:pPr>
    </w:p>
    <w:p w:rsidR="00A77B3E" w:rsidRDefault="00296C0C">
      <w:pPr>
        <w:jc w:val="center"/>
        <w:rPr>
          <w:sz w:val="30"/>
        </w:rPr>
      </w:pPr>
    </w:p>
    <w:sectPr w:rsidR="00A77B3E">
      <w:pgSz w:w="23811" w:h="16838"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6C0C" w:rsidRDefault="00296C0C">
      <w:r>
        <w:separator/>
      </w:r>
    </w:p>
  </w:endnote>
  <w:endnote w:type="continuationSeparator" w:id="0">
    <w:p w:rsidR="00296C0C" w:rsidRDefault="00296C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6C0C" w:rsidRDefault="00296C0C">
      <w:r>
        <w:separator/>
      </w:r>
    </w:p>
  </w:footnote>
  <w:footnote w:type="continuationSeparator" w:id="0">
    <w:p w:rsidR="00296C0C" w:rsidRDefault="00296C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1E0" w:firstRow="1" w:lastRow="1" w:firstColumn="1" w:lastColumn="1" w:noHBand="0" w:noVBand="0"/>
    </w:tblPr>
    <w:tblGrid>
      <w:gridCol w:w="10545"/>
      <w:gridCol w:w="10573"/>
    </w:tblGrid>
    <w:tr w:rsidR="005D6B3D">
      <w:tc>
        <w:tcPr>
          <w:tcW w:w="10545" w:type="dxa"/>
        </w:tcPr>
        <w:p w:rsidR="00C132C8" w:rsidRDefault="00296C0C">
          <w:pPr>
            <w:pStyle w:val="Nagwek"/>
          </w:pPr>
          <w:r>
            <w:rPr>
              <w:rStyle w:val="Numerstrony"/>
            </w:rPr>
            <w:fldChar w:fldCharType="begin"/>
          </w:r>
          <w:r>
            <w:rPr>
              <w:rStyle w:val="Numerstrony"/>
            </w:rPr>
            <w:instrText xml:space="preserve"> PAGE </w:instrText>
          </w:r>
          <w:r>
            <w:rPr>
              <w:rStyle w:val="Numerstrony"/>
            </w:rPr>
            <w:fldChar w:fldCharType="separate"/>
          </w:r>
          <w:r w:rsidR="00D37E37">
            <w:rPr>
              <w:rStyle w:val="Numerstrony"/>
              <w:noProof/>
            </w:rPr>
            <w:t>1</w:t>
          </w:r>
          <w:r>
            <w:rPr>
              <w:rStyle w:val="Numerstrony"/>
            </w:rPr>
            <w:fldChar w:fldCharType="end"/>
          </w:r>
        </w:p>
      </w:tc>
      <w:tc>
        <w:tcPr>
          <w:tcW w:w="10573" w:type="dxa"/>
        </w:tcPr>
        <w:p w:rsidR="00C132C8" w:rsidRDefault="00296C0C">
          <w:pPr>
            <w:pStyle w:val="Nagwek"/>
            <w:jc w:val="right"/>
          </w:pPr>
          <w:r>
            <w:rPr>
              <w:rStyle w:val="Numerstrony"/>
            </w:rPr>
            <w:fldChar w:fldCharType="begin"/>
          </w:r>
          <w:r>
            <w:rPr>
              <w:rStyle w:val="Numerstrony"/>
            </w:rPr>
            <w:instrText xml:space="preserve"> PAGE </w:instrText>
          </w:r>
          <w:r>
            <w:rPr>
              <w:rStyle w:val="Numerstrony"/>
            </w:rPr>
            <w:fldChar w:fldCharType="separate"/>
          </w:r>
          <w:r w:rsidR="00D37E37">
            <w:rPr>
              <w:rStyle w:val="Numerstrony"/>
              <w:noProof/>
            </w:rPr>
            <w:t>1</w:t>
          </w:r>
          <w:r>
            <w:rPr>
              <w:rStyle w:val="Numerstrony"/>
            </w:rPr>
            <w:fldChar w:fldCharType="end"/>
          </w:r>
        </w:p>
      </w:tc>
    </w:tr>
  </w:tbl>
  <w:p w:rsidR="00C132C8" w:rsidRDefault="00296C0C">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1E0" w:firstRow="1" w:lastRow="1" w:firstColumn="1" w:lastColumn="1" w:noHBand="0" w:noVBand="0"/>
    </w:tblPr>
    <w:tblGrid>
      <w:gridCol w:w="10545"/>
      <w:gridCol w:w="10573"/>
    </w:tblGrid>
    <w:tr w:rsidR="005D6B3D">
      <w:tc>
        <w:tcPr>
          <w:tcW w:w="10545" w:type="dxa"/>
        </w:tcPr>
        <w:p w:rsidR="007868EE" w:rsidRDefault="00296C0C">
          <w:pPr>
            <w:pStyle w:val="Nagwek"/>
          </w:pPr>
          <w:r>
            <w:rPr>
              <w:rStyle w:val="Numerstrony"/>
            </w:rPr>
            <w:fldChar w:fldCharType="begin"/>
          </w:r>
          <w:r>
            <w:rPr>
              <w:rStyle w:val="Numerstrony"/>
            </w:rPr>
            <w:instrText xml:space="preserve"> PAGE </w:instrText>
          </w:r>
          <w:r>
            <w:rPr>
              <w:rStyle w:val="Numerstrony"/>
            </w:rPr>
            <w:fldChar w:fldCharType="separate"/>
          </w:r>
          <w:r w:rsidR="00D37E37">
            <w:rPr>
              <w:rStyle w:val="Numerstrony"/>
              <w:noProof/>
            </w:rPr>
            <w:t>73</w:t>
          </w:r>
          <w:r>
            <w:rPr>
              <w:rStyle w:val="Numerstrony"/>
            </w:rPr>
            <w:fldChar w:fldCharType="end"/>
          </w:r>
        </w:p>
      </w:tc>
      <w:tc>
        <w:tcPr>
          <w:tcW w:w="10573" w:type="dxa"/>
        </w:tcPr>
        <w:p w:rsidR="007868EE" w:rsidRDefault="00296C0C">
          <w:pPr>
            <w:pStyle w:val="Nagwek"/>
            <w:jc w:val="right"/>
          </w:pPr>
          <w:r>
            <w:rPr>
              <w:rStyle w:val="Numerstrony"/>
            </w:rPr>
            <w:fldChar w:fldCharType="begin"/>
          </w:r>
          <w:r>
            <w:rPr>
              <w:rStyle w:val="Numerstrony"/>
            </w:rPr>
            <w:instrText xml:space="preserve"> PAGE </w:instrText>
          </w:r>
          <w:r>
            <w:rPr>
              <w:rStyle w:val="Numerstrony"/>
            </w:rPr>
            <w:fldChar w:fldCharType="separate"/>
          </w:r>
          <w:r w:rsidR="00D37E37">
            <w:rPr>
              <w:rStyle w:val="Numerstrony"/>
              <w:noProof/>
            </w:rPr>
            <w:t>73</w:t>
          </w:r>
          <w:r>
            <w:rPr>
              <w:rStyle w:val="Numerstrony"/>
            </w:rPr>
            <w:fldChar w:fldCharType="end"/>
          </w:r>
        </w:p>
      </w:tc>
    </w:tr>
  </w:tbl>
  <w:p w:rsidR="007868EE" w:rsidRDefault="00296C0C">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62C4510C"/>
    <w:lvl w:ilvl="0">
      <w:start w:val="1"/>
      <w:numFmt w:val="decimal"/>
      <w:pStyle w:val="Listanumerowana"/>
      <w:lvlText w:val="%1."/>
      <w:lvlJc w:val="left"/>
      <w:pPr>
        <w:tabs>
          <w:tab w:val="num" w:pos="360"/>
        </w:tabs>
        <w:ind w:left="360" w:hanging="360"/>
      </w:pPr>
    </w:lvl>
  </w:abstractNum>
  <w:abstractNum w:abstractNumId="1">
    <w:nsid w:val="122A0733"/>
    <w:multiLevelType w:val="hybridMultilevel"/>
    <w:tmpl w:val="ACE0A31C"/>
    <w:lvl w:ilvl="0" w:tplc="15188ED2">
      <w:start w:val="1"/>
      <w:numFmt w:val="decimal"/>
      <w:lvlText w:val="(%1)"/>
      <w:lvlJc w:val="left"/>
      <w:pPr>
        <w:tabs>
          <w:tab w:val="num" w:pos="357"/>
        </w:tabs>
        <w:ind w:left="357" w:hanging="357"/>
      </w:pPr>
      <w:rPr>
        <w:rFonts w:hint="default"/>
      </w:rPr>
    </w:lvl>
    <w:lvl w:ilvl="1" w:tplc="9EC214A6" w:tentative="1">
      <w:start w:val="1"/>
      <w:numFmt w:val="lowerLetter"/>
      <w:lvlText w:val="%2."/>
      <w:lvlJc w:val="left"/>
      <w:pPr>
        <w:tabs>
          <w:tab w:val="num" w:pos="1440"/>
        </w:tabs>
        <w:ind w:left="1440" w:hanging="360"/>
      </w:pPr>
    </w:lvl>
    <w:lvl w:ilvl="2" w:tplc="9BE8AA14" w:tentative="1">
      <w:start w:val="1"/>
      <w:numFmt w:val="lowerRoman"/>
      <w:lvlText w:val="%3."/>
      <w:lvlJc w:val="right"/>
      <w:pPr>
        <w:tabs>
          <w:tab w:val="num" w:pos="2160"/>
        </w:tabs>
        <w:ind w:left="2160" w:hanging="180"/>
      </w:pPr>
    </w:lvl>
    <w:lvl w:ilvl="3" w:tplc="6FA47D94" w:tentative="1">
      <w:start w:val="1"/>
      <w:numFmt w:val="decimal"/>
      <w:lvlText w:val="%4."/>
      <w:lvlJc w:val="left"/>
      <w:pPr>
        <w:tabs>
          <w:tab w:val="num" w:pos="2880"/>
        </w:tabs>
        <w:ind w:left="2880" w:hanging="360"/>
      </w:pPr>
    </w:lvl>
    <w:lvl w:ilvl="4" w:tplc="3536B4BE" w:tentative="1">
      <w:start w:val="1"/>
      <w:numFmt w:val="lowerLetter"/>
      <w:lvlText w:val="%5."/>
      <w:lvlJc w:val="left"/>
      <w:pPr>
        <w:tabs>
          <w:tab w:val="num" w:pos="3600"/>
        </w:tabs>
        <w:ind w:left="3600" w:hanging="360"/>
      </w:pPr>
    </w:lvl>
    <w:lvl w:ilvl="5" w:tplc="4BD20D7A" w:tentative="1">
      <w:start w:val="1"/>
      <w:numFmt w:val="lowerRoman"/>
      <w:lvlText w:val="%6."/>
      <w:lvlJc w:val="right"/>
      <w:pPr>
        <w:tabs>
          <w:tab w:val="num" w:pos="4320"/>
        </w:tabs>
        <w:ind w:left="4320" w:hanging="180"/>
      </w:pPr>
    </w:lvl>
    <w:lvl w:ilvl="6" w:tplc="5B54F9B6" w:tentative="1">
      <w:start w:val="1"/>
      <w:numFmt w:val="decimal"/>
      <w:lvlText w:val="%7."/>
      <w:lvlJc w:val="left"/>
      <w:pPr>
        <w:tabs>
          <w:tab w:val="num" w:pos="5040"/>
        </w:tabs>
        <w:ind w:left="5040" w:hanging="360"/>
      </w:pPr>
    </w:lvl>
    <w:lvl w:ilvl="7" w:tplc="4864B02E" w:tentative="1">
      <w:start w:val="1"/>
      <w:numFmt w:val="lowerLetter"/>
      <w:lvlText w:val="%8."/>
      <w:lvlJc w:val="left"/>
      <w:pPr>
        <w:tabs>
          <w:tab w:val="num" w:pos="5760"/>
        </w:tabs>
        <w:ind w:left="5760" w:hanging="360"/>
      </w:pPr>
    </w:lvl>
    <w:lvl w:ilvl="8" w:tplc="89A040D4" w:tentative="1">
      <w:start w:val="1"/>
      <w:numFmt w:val="lowerRoman"/>
      <w:lvlText w:val="%9."/>
      <w:lvlJc w:val="right"/>
      <w:pPr>
        <w:tabs>
          <w:tab w:val="num" w:pos="6480"/>
        </w:tabs>
        <w:ind w:left="6480" w:hanging="180"/>
      </w:pPr>
    </w:lvl>
  </w:abstractNum>
  <w:abstractNum w:abstractNumId="2">
    <w:nsid w:val="13681E2B"/>
    <w:multiLevelType w:val="multilevel"/>
    <w:tmpl w:val="94003544"/>
    <w:numStyleLink w:val="4numbered"/>
  </w:abstractNum>
  <w:abstractNum w:abstractNumId="3">
    <w:nsid w:val="171E04CA"/>
    <w:multiLevelType w:val="multilevel"/>
    <w:tmpl w:val="52D08C48"/>
    <w:numStyleLink w:val="2numbered"/>
  </w:abstractNum>
  <w:abstractNum w:abstractNumId="4">
    <w:nsid w:val="23C86523"/>
    <w:multiLevelType w:val="multilevel"/>
    <w:tmpl w:val="52D08C48"/>
    <w:styleLink w:val="2numbered"/>
    <w:lvl w:ilvl="0">
      <w:start w:val="1"/>
      <w:numFmt w:val="ordinal"/>
      <w:lvlText w:val="%1"/>
      <w:lvlJc w:val="left"/>
      <w:pPr>
        <w:tabs>
          <w:tab w:val="num" w:pos="720"/>
        </w:tabs>
        <w:ind w:left="720" w:hanging="363"/>
      </w:pPr>
      <w:rPr>
        <w:rFonts w:hint="default"/>
      </w:rPr>
    </w:lvl>
    <w:lvl w:ilvl="1">
      <w:start w:val="1"/>
      <w:numFmt w:val="bullet"/>
      <w:lvlText w:val=""/>
      <w:lvlJc w:val="left"/>
      <w:pPr>
        <w:tabs>
          <w:tab w:val="num" w:pos="1077"/>
        </w:tabs>
        <w:ind w:left="1077" w:hanging="357"/>
      </w:pPr>
      <w:rPr>
        <w:rFonts w:ascii="Symbol" w:hAnsi="Symbol" w:hint="default"/>
      </w:rPr>
    </w:lvl>
    <w:lvl w:ilvl="2">
      <w:start w:val="1"/>
      <w:numFmt w:val="lowerLetter"/>
      <w:lvlText w:val="%3)"/>
      <w:lvlJc w:val="left"/>
      <w:pPr>
        <w:tabs>
          <w:tab w:val="num" w:pos="1440"/>
        </w:tabs>
        <w:ind w:left="1440" w:hanging="363"/>
      </w:pPr>
      <w:rPr>
        <w:rFonts w:hint="default"/>
      </w:rPr>
    </w:lvl>
    <w:lvl w:ilvl="3">
      <w:start w:val="1"/>
      <w:numFmt w:val="decimal"/>
      <w:lvlText w:val="%4)"/>
      <w:lvlJc w:val="left"/>
      <w:pPr>
        <w:tabs>
          <w:tab w:val="num" w:pos="1797"/>
        </w:tabs>
        <w:ind w:left="1797" w:hanging="357"/>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5">
    <w:nsid w:val="2914280C"/>
    <w:multiLevelType w:val="multilevel"/>
    <w:tmpl w:val="94003544"/>
    <w:numStyleLink w:val="4numbered"/>
  </w:abstractNum>
  <w:abstractNum w:abstractNumId="6">
    <w:nsid w:val="29A0184A"/>
    <w:multiLevelType w:val="multilevel"/>
    <w:tmpl w:val="DB284640"/>
    <w:lvl w:ilvl="0">
      <w:start w:val="1"/>
      <w:numFmt w:val="decimal"/>
      <w:pStyle w:val="NumberedRoman"/>
      <w:lvlText w:val="%1."/>
      <w:lvlJc w:val="left"/>
      <w:pPr>
        <w:tabs>
          <w:tab w:val="num" w:pos="720"/>
        </w:tabs>
        <w:ind w:left="720" w:hanging="360"/>
      </w:pPr>
      <w:rPr>
        <w:rFonts w:hint="default"/>
      </w:rPr>
    </w:lvl>
    <w:lvl w:ilvl="1">
      <w:start w:val="1"/>
      <w:numFmt w:val="upperLetter"/>
      <w:lvlText w:val="%2."/>
      <w:lvlJc w:val="left"/>
      <w:pPr>
        <w:tabs>
          <w:tab w:val="num" w:pos="1080"/>
        </w:tabs>
        <w:ind w:left="1080" w:hanging="360"/>
      </w:pPr>
      <w:rPr>
        <w:rFonts w:hint="default"/>
      </w:rPr>
    </w:lvl>
    <w:lvl w:ilvl="2">
      <w:start w:val="1"/>
      <w:numFmt w:val="upperRoman"/>
      <w:lvlText w:val="%3."/>
      <w:lvlJc w:val="left"/>
      <w:pPr>
        <w:tabs>
          <w:tab w:val="num" w:pos="1440"/>
        </w:tabs>
        <w:ind w:left="1440" w:hanging="360"/>
      </w:pPr>
      <w:rPr>
        <w:rFonts w:hint="default"/>
      </w:rPr>
    </w:lvl>
    <w:lvl w:ilvl="3">
      <w:start w:val="1"/>
      <w:numFmt w:val="lowerLetter"/>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bullet"/>
      <w:lvlText w:val=""/>
      <w:lvlJc w:val="left"/>
      <w:pPr>
        <w:tabs>
          <w:tab w:val="num" w:pos="2520"/>
        </w:tabs>
        <w:ind w:left="2520" w:hanging="360"/>
      </w:pPr>
      <w:rPr>
        <w:rFonts w:ascii="Symbol" w:hAnsi="Symbol" w:hint="default"/>
        <w:color w:val="auto"/>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
    <w:nsid w:val="2EB75827"/>
    <w:multiLevelType w:val="multilevel"/>
    <w:tmpl w:val="B57E28D4"/>
    <w:numStyleLink w:val="Numbered"/>
  </w:abstractNum>
  <w:abstractNum w:abstractNumId="8">
    <w:nsid w:val="310830F1"/>
    <w:multiLevelType w:val="multilevel"/>
    <w:tmpl w:val="427E6FCE"/>
    <w:lvl w:ilvl="0">
      <w:start w:val="1"/>
      <w:numFmt w:val="upperRoman"/>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34072ECF"/>
    <w:multiLevelType w:val="multilevel"/>
    <w:tmpl w:val="0415001D"/>
    <w:lvl w:ilvl="0">
      <w:start w:val="1"/>
      <w:numFmt w:val="ordin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nsid w:val="356C1FED"/>
    <w:multiLevelType w:val="multilevel"/>
    <w:tmpl w:val="B57E28D4"/>
    <w:numStyleLink w:val="Numbered"/>
  </w:abstractNum>
  <w:abstractNum w:abstractNumId="11">
    <w:nsid w:val="36DC420D"/>
    <w:multiLevelType w:val="multilevel"/>
    <w:tmpl w:val="DCAE8A0C"/>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2342"/>
        </w:tabs>
        <w:ind w:left="2342" w:hanging="360"/>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12">
    <w:nsid w:val="3A54583A"/>
    <w:multiLevelType w:val="multilevel"/>
    <w:tmpl w:val="98489828"/>
    <w:lvl w:ilvl="0">
      <w:start w:val="1"/>
      <w:numFmt w:val="upperLetter"/>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3">
    <w:nsid w:val="3A5E6826"/>
    <w:multiLevelType w:val="multilevel"/>
    <w:tmpl w:val="52D08C48"/>
    <w:numStyleLink w:val="2numbered"/>
  </w:abstractNum>
  <w:abstractNum w:abstractNumId="14">
    <w:nsid w:val="3B5C05BD"/>
    <w:multiLevelType w:val="multilevel"/>
    <w:tmpl w:val="461875CC"/>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8A94B1F"/>
    <w:multiLevelType w:val="multilevel"/>
    <w:tmpl w:val="94003544"/>
    <w:numStyleLink w:val="4numbered"/>
  </w:abstractNum>
  <w:abstractNum w:abstractNumId="16">
    <w:nsid w:val="522A53C2"/>
    <w:multiLevelType w:val="multilevel"/>
    <w:tmpl w:val="94003544"/>
    <w:styleLink w:val="4numbered"/>
    <w:lvl w:ilvl="0">
      <w:start w:val="1"/>
      <w:numFmt w:val="ordinal"/>
      <w:lvlText w:val="%1"/>
      <w:lvlJc w:val="left"/>
      <w:pPr>
        <w:tabs>
          <w:tab w:val="num" w:pos="720"/>
        </w:tabs>
        <w:ind w:left="720" w:hanging="363"/>
      </w:pPr>
      <w:rPr>
        <w:rFonts w:hint="default"/>
      </w:rPr>
    </w:lvl>
    <w:lvl w:ilvl="1">
      <w:start w:val="1"/>
      <w:numFmt w:val="upperLetter"/>
      <w:lvlText w:val="%2)"/>
      <w:lvlJc w:val="left"/>
      <w:pPr>
        <w:tabs>
          <w:tab w:val="num" w:pos="1077"/>
        </w:tabs>
        <w:ind w:left="1077" w:hanging="357"/>
      </w:pPr>
      <w:rPr>
        <w:rFonts w:hint="default"/>
      </w:rPr>
    </w:lvl>
    <w:lvl w:ilvl="2">
      <w:start w:val="1"/>
      <w:numFmt w:val="decimal"/>
      <w:lvlText w:val="%3)"/>
      <w:lvlJc w:val="left"/>
      <w:pPr>
        <w:tabs>
          <w:tab w:val="num" w:pos="1270"/>
        </w:tabs>
        <w:ind w:left="1270" w:hanging="193"/>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54D23B5C"/>
    <w:multiLevelType w:val="multilevel"/>
    <w:tmpl w:val="14B828E6"/>
    <w:styleLink w:val="Bulleted"/>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
    <w:nsid w:val="576D2D15"/>
    <w:multiLevelType w:val="multilevel"/>
    <w:tmpl w:val="FC04BD76"/>
    <w:styleLink w:val="3numbered"/>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19">
    <w:nsid w:val="5B3E124C"/>
    <w:multiLevelType w:val="multilevel"/>
    <w:tmpl w:val="0F906FB8"/>
    <w:lvl w:ilvl="0">
      <w:start w:val="1"/>
      <w:numFmt w:val="decimal"/>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sz w:val="20"/>
        <w:szCs w:val="20"/>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0">
    <w:nsid w:val="5C160A88"/>
    <w:multiLevelType w:val="multilevel"/>
    <w:tmpl w:val="B57E28D4"/>
    <w:styleLink w:val="Numbered"/>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080"/>
        </w:tabs>
        <w:ind w:left="1080" w:hanging="360"/>
      </w:pPr>
      <w:rPr>
        <w:rFonts w:hint="default"/>
        <w:sz w:val="20"/>
        <w:szCs w:val="20"/>
      </w:rPr>
    </w:lvl>
    <w:lvl w:ilvl="2">
      <w:start w:val="1"/>
      <w:numFmt w:val="lowerRoman"/>
      <w:lvlText w:val="%3)"/>
      <w:lvlJc w:val="left"/>
      <w:pPr>
        <w:tabs>
          <w:tab w:val="num" w:pos="1440"/>
        </w:tabs>
        <w:ind w:left="1440" w:hanging="360"/>
      </w:pPr>
      <w:rPr>
        <w:rFonts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1">
    <w:nsid w:val="5CB84348"/>
    <w:multiLevelType w:val="multilevel"/>
    <w:tmpl w:val="B57E28D4"/>
    <w:numStyleLink w:val="Numbered"/>
  </w:abstractNum>
  <w:abstractNum w:abstractNumId="22">
    <w:nsid w:val="5DC80236"/>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3">
    <w:nsid w:val="68A14654"/>
    <w:multiLevelType w:val="hybridMultilevel"/>
    <w:tmpl w:val="6D40CD28"/>
    <w:lvl w:ilvl="0" w:tplc="31EC75C8">
      <w:start w:val="1"/>
      <w:numFmt w:val="lowerLetter"/>
      <w:lvlText w:val="(%1)"/>
      <w:lvlJc w:val="left"/>
      <w:pPr>
        <w:tabs>
          <w:tab w:val="num" w:pos="357"/>
        </w:tabs>
        <w:ind w:left="357" w:hanging="357"/>
      </w:pPr>
      <w:rPr>
        <w:rFonts w:hint="default"/>
      </w:rPr>
    </w:lvl>
    <w:lvl w:ilvl="1" w:tplc="15605B3A" w:tentative="1">
      <w:start w:val="1"/>
      <w:numFmt w:val="lowerLetter"/>
      <w:lvlText w:val="%2."/>
      <w:lvlJc w:val="left"/>
      <w:pPr>
        <w:tabs>
          <w:tab w:val="num" w:pos="1440"/>
        </w:tabs>
        <w:ind w:left="1440" w:hanging="360"/>
      </w:pPr>
    </w:lvl>
    <w:lvl w:ilvl="2" w:tplc="407E731A" w:tentative="1">
      <w:start w:val="1"/>
      <w:numFmt w:val="lowerRoman"/>
      <w:lvlText w:val="%3."/>
      <w:lvlJc w:val="right"/>
      <w:pPr>
        <w:tabs>
          <w:tab w:val="num" w:pos="2160"/>
        </w:tabs>
        <w:ind w:left="2160" w:hanging="180"/>
      </w:pPr>
    </w:lvl>
    <w:lvl w:ilvl="3" w:tplc="0784BDCA" w:tentative="1">
      <w:start w:val="1"/>
      <w:numFmt w:val="decimal"/>
      <w:lvlText w:val="%4."/>
      <w:lvlJc w:val="left"/>
      <w:pPr>
        <w:tabs>
          <w:tab w:val="num" w:pos="2880"/>
        </w:tabs>
        <w:ind w:left="2880" w:hanging="360"/>
      </w:pPr>
    </w:lvl>
    <w:lvl w:ilvl="4" w:tplc="A26C90C2" w:tentative="1">
      <w:start w:val="1"/>
      <w:numFmt w:val="lowerLetter"/>
      <w:lvlText w:val="%5."/>
      <w:lvlJc w:val="left"/>
      <w:pPr>
        <w:tabs>
          <w:tab w:val="num" w:pos="3600"/>
        </w:tabs>
        <w:ind w:left="3600" w:hanging="360"/>
      </w:pPr>
    </w:lvl>
    <w:lvl w:ilvl="5" w:tplc="EDDA89DA" w:tentative="1">
      <w:start w:val="1"/>
      <w:numFmt w:val="lowerRoman"/>
      <w:lvlText w:val="%6."/>
      <w:lvlJc w:val="right"/>
      <w:pPr>
        <w:tabs>
          <w:tab w:val="num" w:pos="4320"/>
        </w:tabs>
        <w:ind w:left="4320" w:hanging="180"/>
      </w:pPr>
    </w:lvl>
    <w:lvl w:ilvl="6" w:tplc="07B294BE" w:tentative="1">
      <w:start w:val="1"/>
      <w:numFmt w:val="decimal"/>
      <w:lvlText w:val="%7."/>
      <w:lvlJc w:val="left"/>
      <w:pPr>
        <w:tabs>
          <w:tab w:val="num" w:pos="5040"/>
        </w:tabs>
        <w:ind w:left="5040" w:hanging="360"/>
      </w:pPr>
    </w:lvl>
    <w:lvl w:ilvl="7" w:tplc="E66092BA" w:tentative="1">
      <w:start w:val="1"/>
      <w:numFmt w:val="lowerLetter"/>
      <w:lvlText w:val="%8."/>
      <w:lvlJc w:val="left"/>
      <w:pPr>
        <w:tabs>
          <w:tab w:val="num" w:pos="5760"/>
        </w:tabs>
        <w:ind w:left="5760" w:hanging="360"/>
      </w:pPr>
    </w:lvl>
    <w:lvl w:ilvl="8" w:tplc="5D829A80" w:tentative="1">
      <w:start w:val="1"/>
      <w:numFmt w:val="lowerRoman"/>
      <w:lvlText w:val="%9."/>
      <w:lvlJc w:val="right"/>
      <w:pPr>
        <w:tabs>
          <w:tab w:val="num" w:pos="6480"/>
        </w:tabs>
        <w:ind w:left="6480" w:hanging="180"/>
      </w:pPr>
    </w:lvl>
  </w:abstractNum>
  <w:abstractNum w:abstractNumId="24">
    <w:nsid w:val="6DD13714"/>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5">
    <w:nsid w:val="71FD572A"/>
    <w:multiLevelType w:val="multilevel"/>
    <w:tmpl w:val="52D08C48"/>
    <w:numStyleLink w:val="2numbered"/>
  </w:abstractNum>
  <w:abstractNum w:abstractNumId="26">
    <w:nsid w:val="79550EAD"/>
    <w:multiLevelType w:val="multilevel"/>
    <w:tmpl w:val="B106A246"/>
    <w:lvl w:ilvl="0">
      <w:start w:val="1"/>
      <w:numFmt w:val="bullet"/>
      <w:lvlText w:val=""/>
      <w:lvlJc w:val="left"/>
      <w:pPr>
        <w:tabs>
          <w:tab w:val="num" w:pos="720"/>
        </w:tabs>
        <w:ind w:left="720" w:hanging="360"/>
      </w:pPr>
      <w:rPr>
        <w:rFonts w:ascii="Symbol" w:hAnsi="Symbol" w:hint="default"/>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79550EAE"/>
    <w:multiLevelType w:val="multilevel"/>
    <w:tmpl w:val="B57E28D4"/>
    <w:numStyleLink w:val="Numbered"/>
  </w:abstractNum>
  <w:abstractNum w:abstractNumId="28">
    <w:nsid w:val="79550EAF"/>
    <w:multiLevelType w:val="hybridMultilevel"/>
    <w:tmpl w:val="7B6E8964"/>
    <w:lvl w:ilvl="0" w:tplc="95AC8C8E">
      <w:start w:val="11"/>
      <w:numFmt w:val="lowerLetter"/>
      <w:lvlText w:val="(%1)"/>
      <w:lvlJc w:val="left"/>
      <w:pPr>
        <w:tabs>
          <w:tab w:val="num" w:pos="1080"/>
        </w:tabs>
        <w:ind w:left="1080" w:hanging="360"/>
      </w:pPr>
      <w:rPr>
        <w:rFonts w:cs="Times New Roman" w:hint="default"/>
      </w:rPr>
    </w:lvl>
    <w:lvl w:ilvl="1" w:tplc="8C202F7C">
      <w:start w:val="1"/>
      <w:numFmt w:val="lowerLetter"/>
      <w:lvlText w:val="%2."/>
      <w:lvlJc w:val="left"/>
      <w:pPr>
        <w:tabs>
          <w:tab w:val="num" w:pos="1800"/>
        </w:tabs>
        <w:ind w:left="1800" w:hanging="360"/>
      </w:pPr>
      <w:rPr>
        <w:rFonts w:cs="Times New Roman"/>
      </w:rPr>
    </w:lvl>
    <w:lvl w:ilvl="2" w:tplc="04580726">
      <w:start w:val="1"/>
      <w:numFmt w:val="lowerLetter"/>
      <w:lvlText w:val="%3)"/>
      <w:lvlJc w:val="left"/>
      <w:pPr>
        <w:tabs>
          <w:tab w:val="num" w:pos="2700"/>
        </w:tabs>
        <w:ind w:left="2700" w:hanging="360"/>
      </w:pPr>
      <w:rPr>
        <w:rFonts w:cs="Times New Roman" w:hint="default"/>
      </w:rPr>
    </w:lvl>
    <w:lvl w:ilvl="3" w:tplc="A930416E" w:tentative="1">
      <w:start w:val="1"/>
      <w:numFmt w:val="decimal"/>
      <w:lvlText w:val="%4."/>
      <w:lvlJc w:val="left"/>
      <w:pPr>
        <w:tabs>
          <w:tab w:val="num" w:pos="3240"/>
        </w:tabs>
        <w:ind w:left="3240" w:hanging="360"/>
      </w:pPr>
      <w:rPr>
        <w:rFonts w:cs="Times New Roman"/>
      </w:rPr>
    </w:lvl>
    <w:lvl w:ilvl="4" w:tplc="A40A7DDE" w:tentative="1">
      <w:start w:val="1"/>
      <w:numFmt w:val="lowerLetter"/>
      <w:lvlText w:val="%5."/>
      <w:lvlJc w:val="left"/>
      <w:pPr>
        <w:tabs>
          <w:tab w:val="num" w:pos="3960"/>
        </w:tabs>
        <w:ind w:left="3960" w:hanging="360"/>
      </w:pPr>
      <w:rPr>
        <w:rFonts w:cs="Times New Roman"/>
      </w:rPr>
    </w:lvl>
    <w:lvl w:ilvl="5" w:tplc="16B0D918" w:tentative="1">
      <w:start w:val="1"/>
      <w:numFmt w:val="lowerRoman"/>
      <w:lvlText w:val="%6."/>
      <w:lvlJc w:val="right"/>
      <w:pPr>
        <w:tabs>
          <w:tab w:val="num" w:pos="4680"/>
        </w:tabs>
        <w:ind w:left="4680" w:hanging="180"/>
      </w:pPr>
      <w:rPr>
        <w:rFonts w:cs="Times New Roman"/>
      </w:rPr>
    </w:lvl>
    <w:lvl w:ilvl="6" w:tplc="FF7CCC5C" w:tentative="1">
      <w:start w:val="1"/>
      <w:numFmt w:val="decimal"/>
      <w:lvlText w:val="%7."/>
      <w:lvlJc w:val="left"/>
      <w:pPr>
        <w:tabs>
          <w:tab w:val="num" w:pos="5400"/>
        </w:tabs>
        <w:ind w:left="5400" w:hanging="360"/>
      </w:pPr>
      <w:rPr>
        <w:rFonts w:cs="Times New Roman"/>
      </w:rPr>
    </w:lvl>
    <w:lvl w:ilvl="7" w:tplc="A2F403A2" w:tentative="1">
      <w:start w:val="1"/>
      <w:numFmt w:val="lowerLetter"/>
      <w:lvlText w:val="%8."/>
      <w:lvlJc w:val="left"/>
      <w:pPr>
        <w:tabs>
          <w:tab w:val="num" w:pos="6120"/>
        </w:tabs>
        <w:ind w:left="6120" w:hanging="360"/>
      </w:pPr>
      <w:rPr>
        <w:rFonts w:cs="Times New Roman"/>
      </w:rPr>
    </w:lvl>
    <w:lvl w:ilvl="8" w:tplc="A7DAE3DC" w:tentative="1">
      <w:start w:val="1"/>
      <w:numFmt w:val="lowerRoman"/>
      <w:lvlText w:val="%9."/>
      <w:lvlJc w:val="right"/>
      <w:pPr>
        <w:tabs>
          <w:tab w:val="num" w:pos="6840"/>
        </w:tabs>
        <w:ind w:left="6840" w:hanging="180"/>
      </w:pPr>
      <w:rPr>
        <w:rFonts w:cs="Times New Roman"/>
      </w:rPr>
    </w:lvl>
  </w:abstractNum>
  <w:abstractNum w:abstractNumId="29">
    <w:nsid w:val="79550EB0"/>
    <w:multiLevelType w:val="multilevel"/>
    <w:tmpl w:val="B57E28D4"/>
    <w:numStyleLink w:val="Numbered"/>
  </w:abstractNum>
  <w:abstractNum w:abstractNumId="30">
    <w:nsid w:val="79550EB1"/>
    <w:multiLevelType w:val="hybridMultilevel"/>
    <w:tmpl w:val="60528258"/>
    <w:lvl w:ilvl="0" w:tplc="E4485F36">
      <w:start w:val="1"/>
      <w:numFmt w:val="decimal"/>
      <w:lvlText w:val="%1)"/>
      <w:lvlJc w:val="left"/>
      <w:pPr>
        <w:tabs>
          <w:tab w:val="num" w:pos="1600"/>
        </w:tabs>
        <w:ind w:left="1600" w:hanging="340"/>
      </w:pPr>
      <w:rPr>
        <w:rFonts w:cs="Times New Roman" w:hint="default"/>
        <w:b w:val="0"/>
      </w:rPr>
    </w:lvl>
    <w:lvl w:ilvl="1" w:tplc="24682710" w:tentative="1">
      <w:start w:val="1"/>
      <w:numFmt w:val="lowerLetter"/>
      <w:lvlText w:val="%2."/>
      <w:lvlJc w:val="left"/>
      <w:pPr>
        <w:tabs>
          <w:tab w:val="num" w:pos="1440"/>
        </w:tabs>
        <w:ind w:left="1440" w:hanging="360"/>
      </w:pPr>
      <w:rPr>
        <w:rFonts w:cs="Times New Roman"/>
      </w:rPr>
    </w:lvl>
    <w:lvl w:ilvl="2" w:tplc="E594F51C" w:tentative="1">
      <w:start w:val="1"/>
      <w:numFmt w:val="lowerRoman"/>
      <w:lvlText w:val="%3."/>
      <w:lvlJc w:val="right"/>
      <w:pPr>
        <w:tabs>
          <w:tab w:val="num" w:pos="2160"/>
        </w:tabs>
        <w:ind w:left="2160" w:hanging="180"/>
      </w:pPr>
      <w:rPr>
        <w:rFonts w:cs="Times New Roman"/>
      </w:rPr>
    </w:lvl>
    <w:lvl w:ilvl="3" w:tplc="FC445DCE" w:tentative="1">
      <w:start w:val="1"/>
      <w:numFmt w:val="decimal"/>
      <w:lvlText w:val="%4."/>
      <w:lvlJc w:val="left"/>
      <w:pPr>
        <w:tabs>
          <w:tab w:val="num" w:pos="2880"/>
        </w:tabs>
        <w:ind w:left="2880" w:hanging="360"/>
      </w:pPr>
      <w:rPr>
        <w:rFonts w:cs="Times New Roman"/>
      </w:rPr>
    </w:lvl>
    <w:lvl w:ilvl="4" w:tplc="45D422B0" w:tentative="1">
      <w:start w:val="1"/>
      <w:numFmt w:val="lowerLetter"/>
      <w:lvlText w:val="%5."/>
      <w:lvlJc w:val="left"/>
      <w:pPr>
        <w:tabs>
          <w:tab w:val="num" w:pos="3600"/>
        </w:tabs>
        <w:ind w:left="3600" w:hanging="360"/>
      </w:pPr>
      <w:rPr>
        <w:rFonts w:cs="Times New Roman"/>
      </w:rPr>
    </w:lvl>
    <w:lvl w:ilvl="5" w:tplc="1BB8C656" w:tentative="1">
      <w:start w:val="1"/>
      <w:numFmt w:val="lowerRoman"/>
      <w:lvlText w:val="%6."/>
      <w:lvlJc w:val="right"/>
      <w:pPr>
        <w:tabs>
          <w:tab w:val="num" w:pos="4320"/>
        </w:tabs>
        <w:ind w:left="4320" w:hanging="180"/>
      </w:pPr>
      <w:rPr>
        <w:rFonts w:cs="Times New Roman"/>
      </w:rPr>
    </w:lvl>
    <w:lvl w:ilvl="6" w:tplc="5650BDF8" w:tentative="1">
      <w:start w:val="1"/>
      <w:numFmt w:val="decimal"/>
      <w:lvlText w:val="%7."/>
      <w:lvlJc w:val="left"/>
      <w:pPr>
        <w:tabs>
          <w:tab w:val="num" w:pos="5040"/>
        </w:tabs>
        <w:ind w:left="5040" w:hanging="360"/>
      </w:pPr>
      <w:rPr>
        <w:rFonts w:cs="Times New Roman"/>
      </w:rPr>
    </w:lvl>
    <w:lvl w:ilvl="7" w:tplc="449A4270" w:tentative="1">
      <w:start w:val="1"/>
      <w:numFmt w:val="lowerLetter"/>
      <w:lvlText w:val="%8."/>
      <w:lvlJc w:val="left"/>
      <w:pPr>
        <w:tabs>
          <w:tab w:val="num" w:pos="5760"/>
        </w:tabs>
        <w:ind w:left="5760" w:hanging="360"/>
      </w:pPr>
      <w:rPr>
        <w:rFonts w:cs="Times New Roman"/>
      </w:rPr>
    </w:lvl>
    <w:lvl w:ilvl="8" w:tplc="27461E24" w:tentative="1">
      <w:start w:val="1"/>
      <w:numFmt w:val="lowerRoman"/>
      <w:lvlText w:val="%9."/>
      <w:lvlJc w:val="right"/>
      <w:pPr>
        <w:tabs>
          <w:tab w:val="num" w:pos="6480"/>
        </w:tabs>
        <w:ind w:left="6480" w:hanging="180"/>
      </w:pPr>
      <w:rPr>
        <w:rFonts w:cs="Times New Roman"/>
      </w:rPr>
    </w:lvl>
  </w:abstractNum>
  <w:abstractNum w:abstractNumId="31">
    <w:nsid w:val="79550EB2"/>
    <w:multiLevelType w:val="hybridMultilevel"/>
    <w:tmpl w:val="7DBE80F2"/>
    <w:lvl w:ilvl="0" w:tplc="E1806F92">
      <w:start w:val="1"/>
      <w:numFmt w:val="decimal"/>
      <w:lvlText w:val="%1)"/>
      <w:lvlJc w:val="left"/>
      <w:pPr>
        <w:tabs>
          <w:tab w:val="num" w:pos="1600"/>
        </w:tabs>
        <w:ind w:left="1600" w:hanging="340"/>
      </w:pPr>
      <w:rPr>
        <w:rFonts w:cs="Times New Roman" w:hint="default"/>
        <w:b w:val="0"/>
      </w:rPr>
    </w:lvl>
    <w:lvl w:ilvl="1" w:tplc="CCDC89FC" w:tentative="1">
      <w:start w:val="1"/>
      <w:numFmt w:val="lowerLetter"/>
      <w:lvlText w:val="%2."/>
      <w:lvlJc w:val="left"/>
      <w:pPr>
        <w:tabs>
          <w:tab w:val="num" w:pos="1440"/>
        </w:tabs>
        <w:ind w:left="1440" w:hanging="360"/>
      </w:pPr>
      <w:rPr>
        <w:rFonts w:cs="Times New Roman"/>
      </w:rPr>
    </w:lvl>
    <w:lvl w:ilvl="2" w:tplc="318078FC" w:tentative="1">
      <w:start w:val="1"/>
      <w:numFmt w:val="lowerRoman"/>
      <w:lvlText w:val="%3."/>
      <w:lvlJc w:val="right"/>
      <w:pPr>
        <w:tabs>
          <w:tab w:val="num" w:pos="2160"/>
        </w:tabs>
        <w:ind w:left="2160" w:hanging="180"/>
      </w:pPr>
      <w:rPr>
        <w:rFonts w:cs="Times New Roman"/>
      </w:rPr>
    </w:lvl>
    <w:lvl w:ilvl="3" w:tplc="D6AE553C" w:tentative="1">
      <w:start w:val="1"/>
      <w:numFmt w:val="decimal"/>
      <w:lvlText w:val="%4."/>
      <w:lvlJc w:val="left"/>
      <w:pPr>
        <w:tabs>
          <w:tab w:val="num" w:pos="2880"/>
        </w:tabs>
        <w:ind w:left="2880" w:hanging="360"/>
      </w:pPr>
      <w:rPr>
        <w:rFonts w:cs="Times New Roman"/>
      </w:rPr>
    </w:lvl>
    <w:lvl w:ilvl="4" w:tplc="3898971A" w:tentative="1">
      <w:start w:val="1"/>
      <w:numFmt w:val="lowerLetter"/>
      <w:lvlText w:val="%5."/>
      <w:lvlJc w:val="left"/>
      <w:pPr>
        <w:tabs>
          <w:tab w:val="num" w:pos="3600"/>
        </w:tabs>
        <w:ind w:left="3600" w:hanging="360"/>
      </w:pPr>
      <w:rPr>
        <w:rFonts w:cs="Times New Roman"/>
      </w:rPr>
    </w:lvl>
    <w:lvl w:ilvl="5" w:tplc="5B125EE4" w:tentative="1">
      <w:start w:val="1"/>
      <w:numFmt w:val="lowerRoman"/>
      <w:lvlText w:val="%6."/>
      <w:lvlJc w:val="right"/>
      <w:pPr>
        <w:tabs>
          <w:tab w:val="num" w:pos="4320"/>
        </w:tabs>
        <w:ind w:left="4320" w:hanging="180"/>
      </w:pPr>
      <w:rPr>
        <w:rFonts w:cs="Times New Roman"/>
      </w:rPr>
    </w:lvl>
    <w:lvl w:ilvl="6" w:tplc="CC9E45C6" w:tentative="1">
      <w:start w:val="1"/>
      <w:numFmt w:val="decimal"/>
      <w:lvlText w:val="%7."/>
      <w:lvlJc w:val="left"/>
      <w:pPr>
        <w:tabs>
          <w:tab w:val="num" w:pos="5040"/>
        </w:tabs>
        <w:ind w:left="5040" w:hanging="360"/>
      </w:pPr>
      <w:rPr>
        <w:rFonts w:cs="Times New Roman"/>
      </w:rPr>
    </w:lvl>
    <w:lvl w:ilvl="7" w:tplc="385CABF0" w:tentative="1">
      <w:start w:val="1"/>
      <w:numFmt w:val="lowerLetter"/>
      <w:lvlText w:val="%8."/>
      <w:lvlJc w:val="left"/>
      <w:pPr>
        <w:tabs>
          <w:tab w:val="num" w:pos="5760"/>
        </w:tabs>
        <w:ind w:left="5760" w:hanging="360"/>
      </w:pPr>
      <w:rPr>
        <w:rFonts w:cs="Times New Roman"/>
      </w:rPr>
    </w:lvl>
    <w:lvl w:ilvl="8" w:tplc="8466C740" w:tentative="1">
      <w:start w:val="1"/>
      <w:numFmt w:val="lowerRoman"/>
      <w:lvlText w:val="%9."/>
      <w:lvlJc w:val="right"/>
      <w:pPr>
        <w:tabs>
          <w:tab w:val="num" w:pos="6480"/>
        </w:tabs>
        <w:ind w:left="6480" w:hanging="180"/>
      </w:pPr>
      <w:rPr>
        <w:rFonts w:cs="Times New Roman"/>
      </w:rPr>
    </w:lvl>
  </w:abstractNum>
  <w:abstractNum w:abstractNumId="32">
    <w:nsid w:val="79550EB3"/>
    <w:multiLevelType w:val="multilevel"/>
    <w:tmpl w:val="B57E28D4"/>
    <w:numStyleLink w:val="Numbered"/>
  </w:abstractNum>
  <w:abstractNum w:abstractNumId="33">
    <w:nsid w:val="79550EB4"/>
    <w:multiLevelType w:val="multilevel"/>
    <w:tmpl w:val="14B828E6"/>
    <w:numStyleLink w:val="Bulleted"/>
  </w:abstractNum>
  <w:abstractNum w:abstractNumId="34">
    <w:nsid w:val="79550EB5"/>
    <w:multiLevelType w:val="multilevel"/>
    <w:tmpl w:val="B57E28D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080"/>
        </w:tabs>
        <w:ind w:left="1080" w:hanging="360"/>
      </w:pPr>
      <w:rPr>
        <w:rFonts w:cs="Times New Roman" w:hint="default"/>
        <w:sz w:val="20"/>
        <w:szCs w:val="20"/>
      </w:rPr>
    </w:lvl>
    <w:lvl w:ilvl="2">
      <w:start w:val="1"/>
      <w:numFmt w:val="lowerRoman"/>
      <w:lvlText w:val="%3)"/>
      <w:lvlJc w:val="left"/>
      <w:pPr>
        <w:tabs>
          <w:tab w:val="num" w:pos="1440"/>
        </w:tabs>
        <w:ind w:left="1440" w:hanging="360"/>
      </w:pPr>
      <w:rPr>
        <w:rFonts w:cs="Times New Roman"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cs="Times New Roman" w:hint="default"/>
      </w:rPr>
    </w:lvl>
    <w:lvl w:ilvl="5">
      <w:start w:val="1"/>
      <w:numFmt w:val="lowerRoman"/>
      <w:lvlText w:val="(%6)"/>
      <w:lvlJc w:val="left"/>
      <w:pPr>
        <w:tabs>
          <w:tab w:val="num" w:pos="2520"/>
        </w:tabs>
        <w:ind w:left="2520" w:hanging="360"/>
      </w:pPr>
      <w:rPr>
        <w:rFonts w:cs="Times New Roman" w:hint="default"/>
      </w:rPr>
    </w:lvl>
    <w:lvl w:ilvl="6">
      <w:start w:val="1"/>
      <w:numFmt w:val="decimal"/>
      <w:lvlText w:val="%7."/>
      <w:lvlJc w:val="left"/>
      <w:pPr>
        <w:tabs>
          <w:tab w:val="num" w:pos="2880"/>
        </w:tabs>
        <w:ind w:left="2880" w:hanging="360"/>
      </w:pPr>
      <w:rPr>
        <w:rFonts w:cs="Times New Roman" w:hint="default"/>
      </w:rPr>
    </w:lvl>
    <w:lvl w:ilvl="7">
      <w:start w:val="1"/>
      <w:numFmt w:val="lowerLetter"/>
      <w:lvlText w:val="%8."/>
      <w:lvlJc w:val="left"/>
      <w:pPr>
        <w:tabs>
          <w:tab w:val="num" w:pos="3240"/>
        </w:tabs>
        <w:ind w:left="3240" w:hanging="360"/>
      </w:pPr>
      <w:rPr>
        <w:rFonts w:cs="Times New Roman" w:hint="default"/>
      </w:rPr>
    </w:lvl>
    <w:lvl w:ilvl="8">
      <w:start w:val="1"/>
      <w:numFmt w:val="lowerRoman"/>
      <w:lvlText w:val="%9."/>
      <w:lvlJc w:val="left"/>
      <w:pPr>
        <w:tabs>
          <w:tab w:val="num" w:pos="3600"/>
        </w:tabs>
        <w:ind w:left="3600" w:hanging="360"/>
      </w:pPr>
      <w:rPr>
        <w:rFonts w:cs="Times New Roman" w:hint="default"/>
      </w:rPr>
    </w:lvl>
  </w:abstractNum>
  <w:num w:numId="1">
    <w:abstractNumId w:val="26"/>
  </w:num>
  <w:num w:numId="2">
    <w:abstractNumId w:val="14"/>
  </w:num>
  <w:num w:numId="3">
    <w:abstractNumId w:val="1"/>
  </w:num>
  <w:num w:numId="4">
    <w:abstractNumId w:val="23"/>
  </w:num>
  <w:num w:numId="5">
    <w:abstractNumId w:val="19"/>
  </w:num>
  <w:num w:numId="6">
    <w:abstractNumId w:val="8"/>
  </w:num>
  <w:num w:numId="7">
    <w:abstractNumId w:val="12"/>
  </w:num>
  <w:num w:numId="8">
    <w:abstractNumId w:val="17"/>
  </w:num>
  <w:num w:numId="9">
    <w:abstractNumId w:val="20"/>
  </w:num>
  <w:num w:numId="10">
    <w:abstractNumId w:val="6"/>
  </w:num>
  <w:num w:numId="11">
    <w:abstractNumId w:val="10"/>
  </w:num>
  <w:num w:numId="12">
    <w:abstractNumId w:val="9"/>
  </w:num>
  <w:num w:numId="13">
    <w:abstractNumId w:val="0"/>
  </w:num>
  <w:num w:numId="14">
    <w:abstractNumId w:val="7"/>
  </w:num>
  <w:num w:numId="15">
    <w:abstractNumId w:val="4"/>
  </w:num>
  <w:num w:numId="16">
    <w:abstractNumId w:val="3"/>
  </w:num>
  <w:num w:numId="17">
    <w:abstractNumId w:val="21"/>
  </w:num>
  <w:num w:numId="18">
    <w:abstractNumId w:val="25"/>
  </w:num>
  <w:num w:numId="19">
    <w:abstractNumId w:val="13"/>
  </w:num>
  <w:num w:numId="20">
    <w:abstractNumId w:val="11"/>
  </w:num>
  <w:num w:numId="21">
    <w:abstractNumId w:val="24"/>
  </w:num>
  <w:num w:numId="22">
    <w:abstractNumId w:val="22"/>
  </w:num>
  <w:num w:numId="23">
    <w:abstractNumId w:val="18"/>
  </w:num>
  <w:num w:numId="24">
    <w:abstractNumId w:val="16"/>
  </w:num>
  <w:num w:numId="25">
    <w:abstractNumId w:val="15"/>
  </w:num>
  <w:num w:numId="26">
    <w:abstractNumId w:val="5"/>
  </w:num>
  <w:num w:numId="27">
    <w:abstractNumId w:val="2"/>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6B3D"/>
    <w:rsid w:val="00296C0C"/>
    <w:rsid w:val="005D6B3D"/>
    <w:rsid w:val="00D37E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doNotOrganizeInFold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74</Pages>
  <Words>75634</Words>
  <Characters>453806</Characters>
  <Application>Microsoft Office Word</Application>
  <DocSecurity>0</DocSecurity>
  <Lines>3781</Lines>
  <Paragraphs>1056</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Bull</Company>
  <LinksUpToDate>false</LinksUpToDate>
  <CharactersWithSpaces>528384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mbiele</dc:creator>
  <cp:lastModifiedBy>Kędzierska Ewa</cp:lastModifiedBy>
  <cp:revision>3</cp:revision>
  <dcterms:created xsi:type="dcterms:W3CDTF">2014-09-29T10:35:00Z</dcterms:created>
  <dcterms:modified xsi:type="dcterms:W3CDTF">2018-10-17T10:08:00Z</dcterms:modified>
</cp:coreProperties>
</file>