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DFE57AF" w14:textId="77777777" w:rsidR="00CE675C" w:rsidRPr="00FC4FF3" w:rsidRDefault="00CE675C" w:rsidP="00CE675C">
      <w:pPr>
        <w:shd w:val="clear" w:color="auto" w:fill="FFFFFF"/>
        <w:spacing w:line="240" w:lineRule="auto"/>
        <w:jc w:val="both"/>
        <w:outlineLvl w:val="1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1. Błąd w dokumencie zbiorczym</w:t>
      </w:r>
    </w:p>
    <w:p w14:paraId="1176A7AC" w14:textId="4568B26B" w:rsidR="00CE675C" w:rsidRPr="00FC4FF3" w:rsidRDefault="00F02670" w:rsidP="00CE675C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D</w:t>
      </w:r>
      <w:r w:rsidR="00CE675C"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okument zbiorczy w formacie XML stanowi integralną całość i jeżeli błędna jest jedna z jego sekcji (np. dane dot. jednego z podatników)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-</w:t>
      </w:r>
      <w:r w:rsidR="00CE675C"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to cały dokument zbiorczy zostanie odrzucony (status „</w:t>
      </w:r>
      <w:r w:rsidR="00CE675C" w:rsidRPr="00FC4FF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 xml:space="preserve">401 – Weryfikacja negatywna - dokument niezgodny ze schematem </w:t>
      </w:r>
      <w:proofErr w:type="spellStart"/>
      <w:r w:rsidR="00CE675C" w:rsidRPr="00FC4FF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xsd</w:t>
      </w:r>
      <w:proofErr w:type="spellEnd"/>
      <w:r w:rsidR="00CE675C"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").</w:t>
      </w:r>
    </w:p>
    <w:p w14:paraId="100B35D2" w14:textId="77777777" w:rsidR="00CE675C" w:rsidRPr="00FC4FF3" w:rsidRDefault="00CE675C" w:rsidP="00CE675C">
      <w:pPr>
        <w:shd w:val="clear" w:color="auto" w:fill="FFFFFF"/>
        <w:spacing w:line="240" w:lineRule="auto"/>
        <w:jc w:val="both"/>
        <w:outlineLvl w:val="1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2. Status przesłanego do UBD dokumentu</w:t>
      </w:r>
    </w:p>
    <w:p w14:paraId="386F033C" w14:textId="77777777" w:rsidR="00F02670" w:rsidRDefault="00CE675C" w:rsidP="00CE675C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Zwracany status przetwarzania dla dokumentu odrzuconego po weryfikacji zawiera kod błędu i słowny opis przyczyny błędu. </w:t>
      </w:r>
    </w:p>
    <w:p w14:paraId="191C85F2" w14:textId="58DB1C40" w:rsidR="00CE675C" w:rsidRPr="00FC4FF3" w:rsidRDefault="00CE675C" w:rsidP="00CE675C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Dla weryfikacji zgodności danych XML ze wzorem XSD opis może zawierać również krótkie informacje techniczne</w:t>
      </w:r>
      <w:r w:rsidR="00F0267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, które </w:t>
      </w: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pochodzą bezpośrednio z aplikacji weryfikującej (</w:t>
      </w:r>
      <w:proofErr w:type="spellStart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parser</w:t>
      </w:r>
      <w:proofErr w:type="spellEnd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). Dla dokumentu zbiorczego zwracany opis błędu może zawierać jedynie informację o pierwszym wystąpieniu błędu w danych XML.</w:t>
      </w:r>
    </w:p>
    <w:p w14:paraId="764B416B" w14:textId="3536300F" w:rsidR="00CE675C" w:rsidRPr="00FC4FF3" w:rsidRDefault="00CE675C" w:rsidP="00CE675C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Istnieją bezpłatne narzędzia</w:t>
      </w:r>
      <w:r w:rsidR="00F0267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, które </w:t>
      </w: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pozwalają na samodzielną walidację przygotowanych danych XML ze wzorem XSD dokumentu elektronicznego.</w:t>
      </w:r>
    </w:p>
    <w:p w14:paraId="4019A207" w14:textId="3B9F3217" w:rsidR="00CE675C" w:rsidRPr="00FC4FF3" w:rsidRDefault="00CE675C" w:rsidP="00CE675C">
      <w:pPr>
        <w:shd w:val="clear" w:color="auto" w:fill="FFFFFF"/>
        <w:spacing w:line="240" w:lineRule="auto"/>
        <w:jc w:val="both"/>
        <w:outlineLvl w:val="1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3. Czy można zaimportować do formularza PDF dane XML</w:t>
      </w:r>
      <w:r w:rsidR="00F02670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, które </w:t>
      </w:r>
      <w:r w:rsidRPr="00FC4FF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zawierają kilkadziesiąt PIT-11 </w:t>
      </w:r>
      <w:r w:rsidR="00F02670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aby wysłać</w:t>
      </w:r>
      <w:r w:rsidRPr="00FC4FF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do UBD</w:t>
      </w:r>
    </w:p>
    <w:p w14:paraId="0DE8771C" w14:textId="77777777" w:rsidR="00F02670" w:rsidRDefault="00CE675C" w:rsidP="00CE675C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Nie. </w:t>
      </w:r>
    </w:p>
    <w:p w14:paraId="3269BFA2" w14:textId="65517811" w:rsidR="00CE675C" w:rsidRPr="00F36BFA" w:rsidRDefault="00CE675C" w:rsidP="00CE675C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Na portalu nie ma interaktywnych formularzy PDF</w:t>
      </w:r>
      <w:r w:rsidR="00F36BF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, </w:t>
      </w: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które dotyczyłyby wzorów deklaracji wielopozycyjnych tj. PIT-11Z, PIT-8CZ,  i PIT-RZ. Do dokumentów interaktywnych PDF (w tym PIT-11) </w:t>
      </w:r>
      <w:r w:rsidRPr="00F36BFA">
        <w:rPr>
          <w:rFonts w:ascii="Times New Roman" w:eastAsia="Times New Roman" w:hAnsi="Times New Roman" w:cs="Times New Roman"/>
          <w:sz w:val="24"/>
          <w:szCs w:val="24"/>
          <w:lang w:eastAsia="pl-PL"/>
        </w:rPr>
        <w:t>można importować z pliku XML dane wyłącznie dla pojedynczych dokumentów.</w:t>
      </w:r>
    </w:p>
    <w:p w14:paraId="1DE98292" w14:textId="0AC56FA7" w:rsidR="00CE675C" w:rsidRPr="00FC4FF3" w:rsidRDefault="00CE675C" w:rsidP="00CE675C">
      <w:pPr>
        <w:shd w:val="clear" w:color="auto" w:fill="FFFFFF"/>
        <w:spacing w:line="240" w:lineRule="auto"/>
        <w:jc w:val="both"/>
        <w:outlineLvl w:val="1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4. Gdzie </w:t>
      </w:r>
      <w:r w:rsidR="00F36BFA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znajdują się</w:t>
      </w:r>
      <w:r w:rsidR="00F36BFA" w:rsidRPr="00FC4FF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</w:t>
      </w:r>
      <w:r w:rsidRPr="00FC4FF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dostępne opisy mechanizmów</w:t>
      </w:r>
      <w:r w:rsidR="00F36BFA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, które </w:t>
      </w:r>
      <w:r w:rsidRPr="00FC4FF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umożliwiają transfer danych i przesłanie do UBD, przykłady użycia kodu, ewentualnie biblioteki do zaimplementowania we własnym oprogramowaniu.</w:t>
      </w:r>
    </w:p>
    <w:p w14:paraId="2242D0EA" w14:textId="77777777" w:rsidR="00CE675C" w:rsidRPr="00FC4FF3" w:rsidRDefault="00CE675C" w:rsidP="00CE675C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Opis WSDL usługi Web Services został stworzony z zachowaniem standardów w sposób jednoznacznie opisujący udostępnioną usługę. Jest on poprawnie interpretowany przez edytory WSDL i pozwala, wykorzystując dostępne narzędzia programistyczne, na przygotowanie poprawnej implementacji klienta usługi Web Services.</w:t>
      </w:r>
    </w:p>
    <w:p w14:paraId="78556B7C" w14:textId="3BD4C004" w:rsidR="00CE675C" w:rsidRPr="00FC4FF3" w:rsidRDefault="00CE675C" w:rsidP="00CE675C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Szczegółowe informacje techniczne dotyczące działania UBD zostały zawarte w „Specyfikacji Wejścia-Wyjścia dla środowiska produkcyjnego UBD – wersja 0.2.0" oraz w „Specyfikacji Wejścia-Wyjścia dla środowiska testowego UBD – wersja 0.2.0" (dostępna na stronie internetowej </w:t>
      </w:r>
      <w:hyperlink r:id="rId5" w:history="1">
        <w:r w:rsidRPr="00FC4FF3">
          <w:rPr>
            <w:rFonts w:ascii="Times New Roman" w:eastAsia="Times New Roman" w:hAnsi="Times New Roman" w:cs="Times New Roman"/>
            <w:sz w:val="24"/>
            <w:szCs w:val="24"/>
            <w:u w:val="single"/>
            <w:lang w:eastAsia="pl-PL"/>
          </w:rPr>
          <w:t>www.portalpodatkowy.mf.gov.pl</w:t>
        </w:r>
      </w:hyperlink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 w zakładce „e-Deklaracje", sekcja „</w:t>
      </w:r>
      <w:hyperlink r:id="rId6" w:tgtFrame="_blank" w:history="1">
        <w:r w:rsidR="003D4A08" w:rsidRPr="00FC4FF3">
          <w:rPr>
            <w:rFonts w:ascii="Times New Roman" w:eastAsia="Times New Roman" w:hAnsi="Times New Roman" w:cs="Times New Roman"/>
            <w:sz w:val="24"/>
            <w:szCs w:val="24"/>
            <w:u w:val="single"/>
            <w:lang w:eastAsia="pl-PL"/>
          </w:rPr>
          <w:t>Do pobrania</w:t>
        </w:r>
      </w:hyperlink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")</w:t>
      </w:r>
      <w:r w:rsidR="00F36BFA">
        <w:rPr>
          <w:rFonts w:ascii="Times New Roman" w:eastAsia="Times New Roman" w:hAnsi="Times New Roman" w:cs="Times New Roman"/>
          <w:sz w:val="24"/>
          <w:szCs w:val="24"/>
          <w:lang w:eastAsia="pl-PL"/>
        </w:rPr>
        <w:t>. P</w:t>
      </w: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ozwalają </w:t>
      </w:r>
      <w:r w:rsidR="00F36BF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one </w:t>
      </w: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na przygotowanie przez firmy IT własnych rozwiązań,</w:t>
      </w:r>
      <w:r w:rsidR="00F36BF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które </w:t>
      </w: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pozwalają na wysłanie dokumentu XML i odebranie zwrotnego komunikatu (status, UPO).</w:t>
      </w:r>
    </w:p>
    <w:p w14:paraId="00096305" w14:textId="77777777" w:rsidR="00CE675C" w:rsidRPr="00FC4FF3" w:rsidRDefault="00CE675C" w:rsidP="00CE675C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Ministerstwo Finansów nie wskazuje metod, zastosowań, narzędzi i rozwiązań programistycznych, stąd też nie publikuje przykładów implementacji rozwiązania dla Web Services.</w:t>
      </w:r>
    </w:p>
    <w:p w14:paraId="03286ABF" w14:textId="77777777" w:rsidR="00CE675C" w:rsidRPr="00FC4FF3" w:rsidRDefault="00CE675C" w:rsidP="00CE675C">
      <w:pPr>
        <w:shd w:val="clear" w:color="auto" w:fill="FFFFFF"/>
        <w:spacing w:line="240" w:lineRule="auto"/>
        <w:jc w:val="both"/>
        <w:outlineLvl w:val="1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5. Podpis dokumentów wysyłanych do UBD</w:t>
      </w:r>
    </w:p>
    <w:p w14:paraId="4093D025" w14:textId="77777777" w:rsidR="00CE675C" w:rsidRPr="00FC4FF3" w:rsidRDefault="00CE675C" w:rsidP="00CE675C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Dla dokumentów elektronicznych składanych do UBD wymagane jest ich podpisanie za pomocą:</w:t>
      </w:r>
    </w:p>
    <w:p w14:paraId="01A4E9C4" w14:textId="0241EBA0" w:rsidR="00CE675C" w:rsidRPr="00FC4FF3" w:rsidRDefault="00CE675C" w:rsidP="00CE675C">
      <w:pPr>
        <w:numPr>
          <w:ilvl w:val="0"/>
          <w:numId w:val="1"/>
        </w:numPr>
        <w:shd w:val="clear" w:color="auto" w:fill="FFFFFF"/>
        <w:spacing w:after="0" w:line="240" w:lineRule="auto"/>
        <w:ind w:left="330" w:right="24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>kwalifikowanego podpisu elektronicznego (certyfikaty wydane przez jedno z 5 polskich centrów certyfikacji elektronicznej)</w:t>
      </w:r>
      <w:r w:rsidR="00EF31FD"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</w:p>
    <w:p w14:paraId="2EA8A8B2" w14:textId="371A3579" w:rsidR="00CE675C" w:rsidRPr="00FC4FF3" w:rsidRDefault="00CE675C" w:rsidP="00CE675C">
      <w:pPr>
        <w:numPr>
          <w:ilvl w:val="0"/>
          <w:numId w:val="1"/>
        </w:numPr>
        <w:shd w:val="clear" w:color="auto" w:fill="FFFFFF"/>
        <w:spacing w:after="0" w:line="240" w:lineRule="auto"/>
        <w:ind w:left="330" w:right="24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"dane autoryzujące" (podpis elektroniczny</w:t>
      </w:r>
      <w:r w:rsidR="00EF31F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, które </w:t>
      </w: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zapewnia autentyczność deklaracji i podań oparty na danych autoryzujących) przez płatnika będącego osobą fizyczną.</w:t>
      </w:r>
    </w:p>
    <w:p w14:paraId="175C79C0" w14:textId="77777777" w:rsidR="00CE675C" w:rsidRPr="00FC4FF3" w:rsidRDefault="00CE675C" w:rsidP="00CE675C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1B78BDC" w14:textId="77777777" w:rsidR="00CE675C" w:rsidRPr="00FC4FF3" w:rsidRDefault="00CE675C" w:rsidP="00CE675C">
      <w:pPr>
        <w:shd w:val="clear" w:color="auto" w:fill="FFFFFF"/>
        <w:spacing w:line="240" w:lineRule="auto"/>
        <w:jc w:val="both"/>
        <w:outlineLvl w:val="1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6. Wysyłanie dokumentów do UBD</w:t>
      </w:r>
    </w:p>
    <w:p w14:paraId="097D5599" w14:textId="03824498" w:rsidR="00CE675C" w:rsidRPr="00FC4FF3" w:rsidRDefault="00CE675C" w:rsidP="00CE675C">
      <w:pPr>
        <w:shd w:val="clear" w:color="auto" w:fill="FFFFFF"/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Podpisany dokument elektroniczny PIT-11Z, PIT-8CZ</w:t>
      </w:r>
      <w:r w:rsidR="0095186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(obowiązywał do rozliczenia za rok 2016), PIT-RZ może być  wysłany do systemu e-Deklaracje jedynie przez bramkę UBD (usługa Web Services).</w:t>
      </w:r>
    </w:p>
    <w:p w14:paraId="28498222" w14:textId="77777777" w:rsidR="00CE675C" w:rsidRPr="00FC4FF3" w:rsidRDefault="00CE675C" w:rsidP="00CE675C">
      <w:pPr>
        <w:shd w:val="clear" w:color="auto" w:fill="FFFFFF"/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Adres usługi WS UBD to:</w:t>
      </w:r>
    </w:p>
    <w:p w14:paraId="27122AFE" w14:textId="77777777" w:rsidR="00CE675C" w:rsidRPr="00FC4FF3" w:rsidRDefault="002A168B" w:rsidP="00CE675C">
      <w:pPr>
        <w:shd w:val="clear" w:color="auto" w:fill="FFFFFF"/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hyperlink r:id="rId7" w:tgtFrame="_blank" w:history="1">
        <w:r w:rsidR="00CE675C" w:rsidRPr="00FC4FF3">
          <w:rPr>
            <w:rFonts w:ascii="Times New Roman" w:eastAsia="Times New Roman" w:hAnsi="Times New Roman" w:cs="Times New Roman"/>
            <w:sz w:val="24"/>
            <w:szCs w:val="24"/>
            <w:u w:val="single"/>
            <w:lang w:eastAsia="pl-PL"/>
          </w:rPr>
          <w:t>https://ubd.mf.gov.pl/uslugi/dokumenty?wsdl</w:t>
        </w:r>
      </w:hyperlink>
    </w:p>
    <w:p w14:paraId="7F08278A" w14:textId="77777777" w:rsidR="00CE675C" w:rsidRPr="00FC4FF3" w:rsidRDefault="00CE675C" w:rsidP="00CE675C">
      <w:pPr>
        <w:shd w:val="clear" w:color="auto" w:fill="FFFFFF"/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Udostępnione zostało również środowisko testowe UBD dostępne pod adresem:</w:t>
      </w:r>
    </w:p>
    <w:p w14:paraId="76E1CE18" w14:textId="77777777" w:rsidR="00CE675C" w:rsidRPr="00FC4FF3" w:rsidRDefault="002A168B" w:rsidP="00CE675C">
      <w:pPr>
        <w:shd w:val="clear" w:color="auto" w:fill="FFFFFF"/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hyperlink r:id="rId8" w:tgtFrame="_blank" w:history="1">
        <w:r w:rsidR="00CE675C" w:rsidRPr="00FC4FF3">
          <w:rPr>
            <w:rFonts w:ascii="Times New Roman" w:eastAsia="Times New Roman" w:hAnsi="Times New Roman" w:cs="Times New Roman"/>
            <w:sz w:val="24"/>
            <w:szCs w:val="24"/>
            <w:u w:val="single"/>
            <w:lang w:eastAsia="pl-PL"/>
          </w:rPr>
          <w:t>https://test-ubd.mf.gov.pl/uslugi/dokumenty?wsdl</w:t>
        </w:r>
      </w:hyperlink>
    </w:p>
    <w:p w14:paraId="55E5E6F1" w14:textId="378E2255" w:rsidR="003102BC" w:rsidRPr="00FC4FF3" w:rsidRDefault="003102BC" w:rsidP="00CE675C">
      <w:pPr>
        <w:shd w:val="clear" w:color="auto" w:fill="FFFFFF"/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które </w:t>
      </w:r>
      <w:r w:rsidR="00CE675C"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pozwala na sprawdzenie własnych rozwiązań i testową wysyłkę deklaracji wielopozycyjnych.</w:t>
      </w:r>
    </w:p>
    <w:p w14:paraId="228783BF" w14:textId="77777777" w:rsidR="00CE675C" w:rsidRPr="00FC4FF3" w:rsidRDefault="00CE675C" w:rsidP="00CE675C">
      <w:pPr>
        <w:shd w:val="clear" w:color="auto" w:fill="FFFFFF"/>
        <w:spacing w:line="240" w:lineRule="auto"/>
        <w:jc w:val="both"/>
        <w:outlineLvl w:val="1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7. Dostęp do bramek usługi Web Services systemu e-Deklaracje</w:t>
      </w:r>
    </w:p>
    <w:p w14:paraId="43D5F5A0" w14:textId="2A5C60AD" w:rsidR="00CE675C" w:rsidRPr="00FC4FF3" w:rsidRDefault="00CE675C" w:rsidP="00CE675C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Ministerstwo Finansów udostępnia bramki Web Services systemu e-Deklaracje, </w:t>
      </w:r>
      <w:r w:rsidR="00EE4D6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które </w:t>
      </w: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umożliwiaj</w:t>
      </w:r>
      <w:r w:rsidR="00EE4D63">
        <w:rPr>
          <w:rFonts w:ascii="Times New Roman" w:eastAsia="Times New Roman" w:hAnsi="Times New Roman" w:cs="Times New Roman"/>
          <w:sz w:val="24"/>
          <w:szCs w:val="24"/>
          <w:lang w:eastAsia="pl-PL"/>
        </w:rPr>
        <w:t>ą</w:t>
      </w: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składanie dokumentów drogą elektroniczną:</w:t>
      </w:r>
    </w:p>
    <w:p w14:paraId="023CE0A8" w14:textId="77777777" w:rsidR="00CE675C" w:rsidRPr="00FC4FF3" w:rsidRDefault="00CE675C" w:rsidP="00CE675C">
      <w:pPr>
        <w:numPr>
          <w:ilvl w:val="0"/>
          <w:numId w:val="2"/>
        </w:numPr>
        <w:shd w:val="clear" w:color="auto" w:fill="FFFFFF"/>
        <w:spacing w:after="0" w:line="240" w:lineRule="auto"/>
        <w:ind w:left="330" w:right="24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testowa</w:t>
      </w: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 UBD:</w:t>
      </w:r>
      <w:hyperlink r:id="rId9" w:tgtFrame="_blank" w:history="1">
        <w:r w:rsidRPr="00FC4FF3">
          <w:rPr>
            <w:rFonts w:ascii="Times New Roman" w:eastAsia="Times New Roman" w:hAnsi="Times New Roman" w:cs="Times New Roman"/>
            <w:sz w:val="24"/>
            <w:szCs w:val="24"/>
            <w:lang w:eastAsia="pl-PL"/>
          </w:rPr>
          <w:br/>
        </w:r>
        <w:r w:rsidRPr="00FC4FF3">
          <w:rPr>
            <w:rFonts w:ascii="Times New Roman" w:eastAsia="Times New Roman" w:hAnsi="Times New Roman" w:cs="Times New Roman"/>
            <w:sz w:val="24"/>
            <w:szCs w:val="24"/>
            <w:u w:val="single"/>
            <w:lang w:eastAsia="pl-PL"/>
          </w:rPr>
          <w:t>https://test-ubd.mf.gov.pl/uslugi/dokumenty</w:t>
        </w:r>
      </w:hyperlink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 </w:t>
      </w:r>
    </w:p>
    <w:p w14:paraId="74834539" w14:textId="77777777" w:rsidR="00CE675C" w:rsidRPr="00FC4FF3" w:rsidRDefault="00CE675C" w:rsidP="00CE675C">
      <w:pPr>
        <w:numPr>
          <w:ilvl w:val="0"/>
          <w:numId w:val="2"/>
        </w:numPr>
        <w:shd w:val="clear" w:color="auto" w:fill="FFFFFF"/>
        <w:spacing w:after="0" w:line="240" w:lineRule="auto"/>
        <w:ind w:left="330" w:right="24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produkcyjna</w:t>
      </w: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 UBD  </w:t>
      </w:r>
      <w:hyperlink r:id="rId10" w:tgtFrame="_blank" w:history="1">
        <w:r w:rsidRPr="00FC4FF3">
          <w:rPr>
            <w:rFonts w:ascii="Times New Roman" w:eastAsia="Times New Roman" w:hAnsi="Times New Roman" w:cs="Times New Roman"/>
            <w:sz w:val="24"/>
            <w:szCs w:val="24"/>
            <w:lang w:eastAsia="pl-PL"/>
          </w:rPr>
          <w:br/>
        </w:r>
        <w:r w:rsidRPr="00FC4FF3">
          <w:rPr>
            <w:rFonts w:ascii="Times New Roman" w:eastAsia="Times New Roman" w:hAnsi="Times New Roman" w:cs="Times New Roman"/>
            <w:sz w:val="24"/>
            <w:szCs w:val="24"/>
            <w:u w:val="single"/>
            <w:lang w:eastAsia="pl-PL"/>
          </w:rPr>
          <w:t>https://ubd.mf.gov.pl/uslugi/dokumenty</w:t>
        </w:r>
      </w:hyperlink>
    </w:p>
    <w:p w14:paraId="6B03A4C0" w14:textId="77777777" w:rsidR="00CE675C" w:rsidRPr="00FC4FF3" w:rsidRDefault="00CE675C" w:rsidP="00CE675C">
      <w:pPr>
        <w:numPr>
          <w:ilvl w:val="0"/>
          <w:numId w:val="3"/>
        </w:numPr>
        <w:shd w:val="clear" w:color="auto" w:fill="FFFFFF"/>
        <w:spacing w:after="0" w:line="240" w:lineRule="auto"/>
        <w:ind w:left="330" w:right="24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testowa</w:t>
      </w: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 e-Deklaracje:</w:t>
      </w:r>
      <w:hyperlink r:id="rId11" w:tgtFrame="_blank" w:history="1">
        <w:r w:rsidRPr="00FC4FF3">
          <w:rPr>
            <w:rFonts w:ascii="Times New Roman" w:eastAsia="Times New Roman" w:hAnsi="Times New Roman" w:cs="Times New Roman"/>
            <w:sz w:val="24"/>
            <w:szCs w:val="24"/>
            <w:lang w:eastAsia="pl-PL"/>
          </w:rPr>
          <w:br/>
        </w:r>
        <w:r w:rsidRPr="00FC4FF3">
          <w:rPr>
            <w:rFonts w:ascii="Times New Roman" w:eastAsia="Times New Roman" w:hAnsi="Times New Roman" w:cs="Times New Roman"/>
            <w:sz w:val="24"/>
            <w:szCs w:val="24"/>
            <w:u w:val="single"/>
            <w:lang w:eastAsia="pl-PL"/>
          </w:rPr>
          <w:t>https://test-bramka.edeklaracje.gov.pl/uslugi/dokumenty</w:t>
        </w:r>
      </w:hyperlink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 </w:t>
      </w:r>
    </w:p>
    <w:p w14:paraId="05D45310" w14:textId="77777777" w:rsidR="00CE675C" w:rsidRPr="00FC4FF3" w:rsidRDefault="00CE675C" w:rsidP="00CE675C">
      <w:pPr>
        <w:numPr>
          <w:ilvl w:val="0"/>
          <w:numId w:val="3"/>
        </w:numPr>
        <w:shd w:val="clear" w:color="auto" w:fill="FFFFFF"/>
        <w:spacing w:after="0" w:line="240" w:lineRule="auto"/>
        <w:ind w:left="330" w:right="24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produkcyjna</w:t>
      </w: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 e-Deklaracje:</w:t>
      </w:r>
      <w:hyperlink r:id="rId12" w:tgtFrame="_blank" w:history="1">
        <w:r w:rsidRPr="00FC4FF3">
          <w:rPr>
            <w:rFonts w:ascii="Times New Roman" w:eastAsia="Times New Roman" w:hAnsi="Times New Roman" w:cs="Times New Roman"/>
            <w:sz w:val="24"/>
            <w:szCs w:val="24"/>
            <w:lang w:eastAsia="pl-PL"/>
          </w:rPr>
          <w:br/>
        </w:r>
        <w:r w:rsidRPr="00FC4FF3">
          <w:rPr>
            <w:rFonts w:ascii="Times New Roman" w:eastAsia="Times New Roman" w:hAnsi="Times New Roman" w:cs="Times New Roman"/>
            <w:sz w:val="24"/>
            <w:szCs w:val="24"/>
            <w:u w:val="single"/>
            <w:lang w:eastAsia="pl-PL"/>
          </w:rPr>
          <w:t>https://bramka.e-deklaracje.mf.gov.pl/uslugi/dokumenty</w:t>
        </w:r>
      </w:hyperlink>
    </w:p>
    <w:p w14:paraId="3D834349" w14:textId="77777777" w:rsidR="00CE675C" w:rsidRPr="00FC4FF3" w:rsidRDefault="00CE675C" w:rsidP="00CE675C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FB92361" w14:textId="77777777" w:rsidR="00CE675C" w:rsidRPr="00FC4FF3" w:rsidRDefault="00CE675C" w:rsidP="00CE675C">
      <w:pPr>
        <w:shd w:val="clear" w:color="auto" w:fill="FFFFFF"/>
        <w:spacing w:line="240" w:lineRule="auto"/>
        <w:jc w:val="both"/>
        <w:outlineLvl w:val="1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8. Wymagania techniczne – dostęp do UBD</w:t>
      </w:r>
    </w:p>
    <w:p w14:paraId="2C8F349A" w14:textId="3CBED1A4" w:rsidR="00CE675C" w:rsidRPr="00FC4FF3" w:rsidRDefault="00CE675C" w:rsidP="00CE675C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Szczegółowe informacje na temat wymagań zostały przedstawione w opublikowanych na stronie </w:t>
      </w:r>
      <w:hyperlink r:id="rId13" w:history="1">
        <w:r w:rsidR="003D4A08" w:rsidRPr="00FC4FF3">
          <w:rPr>
            <w:rFonts w:ascii="Times New Roman" w:eastAsia="Times New Roman" w:hAnsi="Times New Roman" w:cs="Times New Roman"/>
            <w:sz w:val="24"/>
            <w:szCs w:val="24"/>
            <w:u w:val="single"/>
            <w:lang w:eastAsia="pl-PL"/>
          </w:rPr>
          <w:t>www.portalpodatkowy.mf.gov.pl</w:t>
        </w:r>
      </w:hyperlink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zakładka „e-Deklaracje", sekcja "</w:t>
      </w:r>
      <w:hyperlink r:id="rId14" w:tgtFrame="_blank" w:history="1">
        <w:r w:rsidRPr="00FC4FF3">
          <w:rPr>
            <w:rFonts w:ascii="Times New Roman" w:eastAsia="Times New Roman" w:hAnsi="Times New Roman" w:cs="Times New Roman"/>
            <w:sz w:val="24"/>
            <w:szCs w:val="24"/>
            <w:u w:val="single"/>
            <w:lang w:eastAsia="pl-PL"/>
          </w:rPr>
          <w:t>Do pobrania</w:t>
        </w:r>
      </w:hyperlink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" w „Specyfikacji Wejścia-Wyjścia dla środowiska testowego UBD – wersja 0.2.0" oraz „Specyfikacji Wejścia-Wyjścia dla środowiska produkcyjnego UBD – wersja 0.2.0"</w:t>
      </w:r>
    </w:p>
    <w:p w14:paraId="0CE1D53C" w14:textId="77777777" w:rsidR="00CE675C" w:rsidRPr="00FC4FF3" w:rsidRDefault="00CE675C" w:rsidP="00CE675C">
      <w:pPr>
        <w:shd w:val="clear" w:color="auto" w:fill="FFFFFF"/>
        <w:spacing w:line="240" w:lineRule="auto"/>
        <w:jc w:val="both"/>
        <w:outlineLvl w:val="1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9. Korzystanie ze środowiska testowego UBD</w:t>
      </w:r>
    </w:p>
    <w:p w14:paraId="4EBE17BE" w14:textId="77777777" w:rsidR="00CE675C" w:rsidRPr="00FC4FF3" w:rsidRDefault="00CE675C" w:rsidP="00CE675C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Aby skorzystać ze środowiska testowego UBD nie są konieczne żadne dodatkowe działania ze strony użytkownika (użyty certyfikat SSL/TLS jest automatycznie rozpoznawany w systemach Windows).</w:t>
      </w:r>
    </w:p>
    <w:p w14:paraId="6DA1AFA9" w14:textId="77777777" w:rsidR="00CE675C" w:rsidRPr="00FC4FF3" w:rsidRDefault="00CE675C" w:rsidP="00CE675C">
      <w:pPr>
        <w:shd w:val="clear" w:color="auto" w:fill="FFFFFF"/>
        <w:spacing w:line="240" w:lineRule="auto"/>
        <w:jc w:val="both"/>
        <w:outlineLvl w:val="1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lastRenderedPageBreak/>
        <w:t>10. Poprawność wysyłanych do UBD dokumentów – zgodność ze wzorem</w:t>
      </w:r>
    </w:p>
    <w:p w14:paraId="6EDCC5DA" w14:textId="77777777" w:rsidR="00CE675C" w:rsidRPr="00FC4FF3" w:rsidRDefault="00CE675C" w:rsidP="00CE675C">
      <w:pPr>
        <w:shd w:val="clear" w:color="auto" w:fill="FFFFFF"/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Opublikowane w Repozytorium </w:t>
      </w:r>
      <w:hyperlink r:id="rId15" w:tgtFrame="_blank" w:history="1">
        <w:r w:rsidRPr="00FC4FF3">
          <w:rPr>
            <w:rFonts w:ascii="Times New Roman" w:eastAsia="Times New Roman" w:hAnsi="Times New Roman" w:cs="Times New Roman"/>
            <w:sz w:val="24"/>
            <w:szCs w:val="24"/>
            <w:u w:val="single"/>
            <w:lang w:eastAsia="pl-PL"/>
          </w:rPr>
          <w:t>CRD</w:t>
        </w:r>
      </w:hyperlink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 na platformie </w:t>
      </w:r>
      <w:proofErr w:type="spellStart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ePUAP</w:t>
      </w:r>
      <w:proofErr w:type="spellEnd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(crd.gov.pl) wzory pozwalają na samodzielne przygotowanie na ich podstawie danych w formacie XML.</w:t>
      </w:r>
    </w:p>
    <w:p w14:paraId="269F25EC" w14:textId="77777777" w:rsidR="00CE675C" w:rsidRPr="00FC4FF3" w:rsidRDefault="00CE675C" w:rsidP="00CE675C">
      <w:pPr>
        <w:shd w:val="clear" w:color="auto" w:fill="FFFFFF"/>
        <w:spacing w:line="240" w:lineRule="auto"/>
        <w:jc w:val="both"/>
        <w:outlineLvl w:val="1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11. Dedykowany program dla płatników</w:t>
      </w:r>
    </w:p>
    <w:p w14:paraId="427E8D99" w14:textId="34F5839F" w:rsidR="00CE675C" w:rsidRPr="00FC4FF3" w:rsidRDefault="00CE675C" w:rsidP="00CE675C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Ministerstwo Finansów nie planuje udostępniania specjalnej aplikacji dla płatników</w:t>
      </w:r>
      <w:r w:rsidR="00550CC7">
        <w:rPr>
          <w:rFonts w:ascii="Times New Roman" w:eastAsia="Times New Roman" w:hAnsi="Times New Roman" w:cs="Times New Roman"/>
          <w:sz w:val="24"/>
          <w:szCs w:val="24"/>
          <w:lang w:eastAsia="pl-PL"/>
        </w:rPr>
        <w:t>, którzy</w:t>
      </w: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chcąc skorzystać z wysyłki dokumentów zbiorczych (wielopozycyjnych PIT-11Z, PIT-8CZ,  PIT-RZ).</w:t>
      </w:r>
    </w:p>
    <w:p w14:paraId="0C0B0FA3" w14:textId="34B2E7D4" w:rsidR="00CE675C" w:rsidRPr="00FC4FF3" w:rsidRDefault="00CE675C" w:rsidP="00CE675C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Opublikowane materiały (specyfikacja wejścia-wyjścia, wzory zbiorczych dokumentów elektronicznych XSD dla płatników w repozytorium CRD </w:t>
      </w:r>
      <w:proofErr w:type="spellStart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ePUAP</w:t>
      </w:r>
      <w:proofErr w:type="spellEnd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–</w:t>
      </w:r>
      <w:r w:rsidR="00550CC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oraz na stronie </w:t>
      </w:r>
      <w:hyperlink r:id="rId16" w:history="1">
        <w:r w:rsidRPr="00FC4FF3">
          <w:rPr>
            <w:rFonts w:ascii="Times New Roman" w:eastAsia="Times New Roman" w:hAnsi="Times New Roman" w:cs="Times New Roman"/>
            <w:sz w:val="24"/>
            <w:szCs w:val="24"/>
            <w:u w:val="single"/>
            <w:lang w:eastAsia="pl-PL"/>
          </w:rPr>
          <w:t>www.portalpodatkowy.mf.gov.pl</w:t>
        </w:r>
      </w:hyperlink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) oraz udostępnione środowisko testowe nowej bramki UBD pozwalają na przygotowanie zbiorczego dokumentu (PIT-11Z, PIT-8CZ, PIT-RZ, PIT-40Z) i wysłanie go do bramki testowej lub produkcyjnej usługi Web Services.</w:t>
      </w:r>
    </w:p>
    <w:p w14:paraId="1F6386A8" w14:textId="77777777" w:rsidR="00CE675C" w:rsidRPr="00FC4FF3" w:rsidRDefault="00CE675C" w:rsidP="00CE675C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Ponadto funkcjonujące dotychczas rozwiązanie dla składania pojedynczych dokumentów – również przez płatników – stanowi uzupełnienie i alternatywę dla nowej bramki UBD.</w:t>
      </w:r>
    </w:p>
    <w:p w14:paraId="4831957A" w14:textId="77777777" w:rsidR="00CE675C" w:rsidRPr="00FC4FF3" w:rsidRDefault="00CE675C" w:rsidP="00CE675C">
      <w:pPr>
        <w:shd w:val="clear" w:color="auto" w:fill="FFFFFF"/>
        <w:spacing w:line="240" w:lineRule="auto"/>
        <w:jc w:val="both"/>
        <w:outlineLvl w:val="1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12. Przykładowe pliki do wysyłania na UBD</w:t>
      </w:r>
    </w:p>
    <w:p w14:paraId="4E748F66" w14:textId="77777777" w:rsidR="00550CC7" w:rsidRDefault="00CE675C" w:rsidP="00CE675C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Ministerstwo Finansów nie publikuje przykładowych plików XML dla wzorów XSD dokumentów elektronicznych. </w:t>
      </w:r>
    </w:p>
    <w:p w14:paraId="314036DF" w14:textId="49C73C22" w:rsidR="00CE675C" w:rsidRPr="00FC4FF3" w:rsidRDefault="00CE675C" w:rsidP="00CE675C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Przykłady dokumentów zamieszczone są w opublikowanych specyfikacjach wejścia-wyjścia (strona </w:t>
      </w:r>
      <w:hyperlink r:id="rId17" w:history="1">
        <w:r w:rsidRPr="00FC4FF3">
          <w:rPr>
            <w:rFonts w:ascii="Times New Roman" w:eastAsia="Times New Roman" w:hAnsi="Times New Roman" w:cs="Times New Roman"/>
            <w:sz w:val="24"/>
            <w:szCs w:val="24"/>
            <w:u w:val="single"/>
            <w:lang w:eastAsia="pl-PL"/>
          </w:rPr>
          <w:t>www.portalpodatkowy.mf.gov.pl</w:t>
        </w:r>
      </w:hyperlink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 zakładka „e-Deklaracje", sekcja „</w:t>
      </w:r>
      <w:hyperlink r:id="rId18" w:tgtFrame="_blank" w:history="1">
        <w:r w:rsidR="00550CC7" w:rsidRPr="00FC4FF3">
          <w:rPr>
            <w:rFonts w:ascii="Times New Roman" w:eastAsia="Times New Roman" w:hAnsi="Times New Roman" w:cs="Times New Roman"/>
            <w:sz w:val="24"/>
            <w:szCs w:val="24"/>
            <w:u w:val="single"/>
            <w:lang w:eastAsia="pl-PL"/>
          </w:rPr>
          <w:t>Do pobrania</w:t>
        </w:r>
      </w:hyperlink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").</w:t>
      </w:r>
    </w:p>
    <w:p w14:paraId="0785E2C8" w14:textId="7B5AC83A" w:rsidR="00CE675C" w:rsidRPr="00FC4FF3" w:rsidRDefault="00CE675C" w:rsidP="00CE675C">
      <w:pPr>
        <w:shd w:val="clear" w:color="auto" w:fill="FFFFFF"/>
        <w:spacing w:line="240" w:lineRule="auto"/>
        <w:jc w:val="both"/>
        <w:outlineLvl w:val="1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13. Działanie UBD - aplikacja www czy aplikacja instalowana na komputerze</w:t>
      </w:r>
    </w:p>
    <w:p w14:paraId="3659B6FF" w14:textId="77777777" w:rsidR="00CE675C" w:rsidRPr="00FC4FF3" w:rsidRDefault="00CE675C" w:rsidP="00CE675C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UBD działa jako udostępnione usługi Web Services (bramki testowe i produkcyjne). Dokumenty przesyłane do systemu przez aplikacje własne podatników (wywołanie odpowiednich operacji usług WS) muszą być w formacie XML, z kodowaniem znaków UTF-8 i opatrzone podpisem elektronicznym (kwalifikowanym lub danymi autoryzującymi).</w:t>
      </w:r>
    </w:p>
    <w:p w14:paraId="2ACE3226" w14:textId="6BDE35BA" w:rsidR="00CE675C" w:rsidRPr="00FC4FF3" w:rsidRDefault="00CE675C" w:rsidP="00CE675C">
      <w:pPr>
        <w:shd w:val="clear" w:color="auto" w:fill="FFFFFF"/>
        <w:spacing w:line="240" w:lineRule="auto"/>
        <w:jc w:val="both"/>
        <w:outlineLvl w:val="1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14. </w:t>
      </w:r>
      <w:r w:rsidR="008A6078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B</w:t>
      </w:r>
      <w:r w:rsidRPr="00FC4FF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ramka UBD a bramka e-Deklaracje</w:t>
      </w:r>
    </w:p>
    <w:p w14:paraId="4366A9A8" w14:textId="648B525A" w:rsidR="00CE675C" w:rsidRPr="00FC4FF3" w:rsidRDefault="00CE675C" w:rsidP="00CE675C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Obie bramki (usługi Web Services) stanowią składniki jednego systemu e-Deklaracje i przesłane dokumenty elektroniczne podatnika po zakończonej pozytywnie weryfikacji zawsze trafiają do</w:t>
      </w:r>
      <w:r w:rsidR="00E530D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E530DD"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urzęd</w:t>
      </w:r>
      <w:r w:rsidR="00E530DD">
        <w:rPr>
          <w:rFonts w:ascii="Times New Roman" w:eastAsia="Times New Roman" w:hAnsi="Times New Roman" w:cs="Times New Roman"/>
          <w:sz w:val="24"/>
          <w:szCs w:val="24"/>
          <w:lang w:eastAsia="pl-PL"/>
        </w:rPr>
        <w:t>u</w:t>
      </w:r>
      <w:r w:rsidR="00E530DD"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skarbo</w:t>
      </w:r>
      <w:r w:rsidR="00E530D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wego </w:t>
      </w: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wskazane</w:t>
      </w:r>
      <w:r w:rsidR="00E530DD">
        <w:rPr>
          <w:rFonts w:ascii="Times New Roman" w:eastAsia="Times New Roman" w:hAnsi="Times New Roman" w:cs="Times New Roman"/>
          <w:sz w:val="24"/>
          <w:szCs w:val="24"/>
          <w:lang w:eastAsia="pl-PL"/>
        </w:rPr>
        <w:t>go</w:t>
      </w: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 złożonym dokumencie elektronicznym</w:t>
      </w:r>
      <w:r w:rsidR="00E530DD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14:paraId="5487614E" w14:textId="6FB901A5" w:rsidR="00CE675C" w:rsidRPr="003E0749" w:rsidRDefault="00CE675C" w:rsidP="00CE675C">
      <w:pPr>
        <w:shd w:val="clear" w:color="auto" w:fill="FFFFFF"/>
        <w:spacing w:line="240" w:lineRule="auto"/>
        <w:jc w:val="both"/>
        <w:outlineLvl w:val="1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3E0749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15. </w:t>
      </w:r>
      <w:r w:rsidR="003E0749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C</w:t>
      </w:r>
      <w:r w:rsidR="003E0749" w:rsidRPr="00B72F2A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zy dokumenty</w:t>
      </w:r>
      <w:r w:rsidR="003E0749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wysyłane przez b</w:t>
      </w:r>
      <w:r w:rsidRPr="003E0749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ramk</w:t>
      </w:r>
      <w:r w:rsidR="003E0749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ę</w:t>
      </w:r>
      <w:r w:rsidRPr="003E0749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UBD</w:t>
      </w:r>
      <w:r w:rsidR="003E0749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</w:t>
      </w:r>
      <w:r w:rsidRPr="003E0749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podpisane podpisem elektronicznym </w:t>
      </w:r>
      <w:r w:rsidR="003E0749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są wysyłane </w:t>
      </w:r>
      <w:r w:rsidRPr="003E0749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analogicznie jak </w:t>
      </w:r>
      <w:r w:rsidR="003E0749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przez </w:t>
      </w:r>
      <w:r w:rsidRPr="003E0749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bramk</w:t>
      </w:r>
      <w:r w:rsidR="003E0749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ę</w:t>
      </w:r>
      <w:r w:rsidRPr="003E0749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e-Deklaracje</w:t>
      </w:r>
    </w:p>
    <w:p w14:paraId="68246A88" w14:textId="77777777" w:rsidR="003E0749" w:rsidRDefault="00CE675C" w:rsidP="00CE675C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E074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Tak. Dokumenty elektroniczne składane do systemu e-Deklaracje muszą być podpisane, co jest jednym z warunków na ich poprawną weryfikację. </w:t>
      </w:r>
    </w:p>
    <w:p w14:paraId="68ACCDEB" w14:textId="19CFCCC0" w:rsidR="00CE675C" w:rsidRPr="00FC4FF3" w:rsidRDefault="00CE675C" w:rsidP="00CE675C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E0749">
        <w:rPr>
          <w:rFonts w:ascii="Times New Roman" w:eastAsia="Times New Roman" w:hAnsi="Times New Roman" w:cs="Times New Roman"/>
          <w:sz w:val="24"/>
          <w:szCs w:val="24"/>
          <w:lang w:eastAsia="pl-PL"/>
        </w:rPr>
        <w:t>Szczegóły zostały zamieszczone w specyfikacjach wejścia-wyjścia (strona </w:t>
      </w:r>
      <w:hyperlink r:id="rId19" w:history="1">
        <w:r w:rsidRPr="003E0749">
          <w:rPr>
            <w:rFonts w:ascii="Times New Roman" w:eastAsia="Times New Roman" w:hAnsi="Times New Roman" w:cs="Times New Roman"/>
            <w:sz w:val="24"/>
            <w:szCs w:val="24"/>
            <w:u w:val="single"/>
            <w:lang w:eastAsia="pl-PL"/>
          </w:rPr>
          <w:t>www.portalpodatkowy.mf.gov.pl</w:t>
        </w:r>
      </w:hyperlink>
      <w:r w:rsidRPr="003E0749">
        <w:rPr>
          <w:rFonts w:ascii="Times New Roman" w:eastAsia="Times New Roman" w:hAnsi="Times New Roman" w:cs="Times New Roman"/>
          <w:sz w:val="24"/>
          <w:szCs w:val="24"/>
          <w:lang w:eastAsia="pl-PL"/>
        </w:rPr>
        <w:t> zakładka „e-Deklaracje", sekcja „</w:t>
      </w:r>
      <w:hyperlink r:id="rId20" w:tgtFrame="_blank" w:history="1">
        <w:r w:rsidR="003E0749" w:rsidRPr="00FC4FF3">
          <w:rPr>
            <w:rFonts w:ascii="Times New Roman" w:eastAsia="Times New Roman" w:hAnsi="Times New Roman" w:cs="Times New Roman"/>
            <w:sz w:val="24"/>
            <w:szCs w:val="24"/>
            <w:u w:val="single"/>
            <w:lang w:eastAsia="pl-PL"/>
          </w:rPr>
          <w:t>Do pobrania</w:t>
        </w:r>
      </w:hyperlink>
      <w:r w:rsidRPr="003E0749">
        <w:rPr>
          <w:rFonts w:ascii="Times New Roman" w:eastAsia="Times New Roman" w:hAnsi="Times New Roman" w:cs="Times New Roman"/>
          <w:sz w:val="24"/>
          <w:szCs w:val="24"/>
          <w:lang w:eastAsia="pl-PL"/>
        </w:rPr>
        <w:t>").</w:t>
      </w:r>
    </w:p>
    <w:p w14:paraId="48648F61" w14:textId="77777777" w:rsidR="00CE675C" w:rsidRPr="00FC4FF3" w:rsidRDefault="00CE675C" w:rsidP="00CE675C">
      <w:pPr>
        <w:shd w:val="clear" w:color="auto" w:fill="FFFFFF"/>
        <w:spacing w:line="240" w:lineRule="auto"/>
        <w:jc w:val="both"/>
        <w:outlineLvl w:val="1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16. Wzór XSD dla UPO</w:t>
      </w:r>
    </w:p>
    <w:p w14:paraId="54DD625D" w14:textId="53EEB06C" w:rsidR="00CE675C" w:rsidRPr="00FC4FF3" w:rsidRDefault="00CE675C" w:rsidP="00CE675C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Schemat XSD dla UPO jest dostępny na stronie </w:t>
      </w:r>
      <w:hyperlink r:id="rId21" w:history="1">
        <w:r w:rsidR="00363F64" w:rsidRPr="002A168B">
          <w:rPr>
            <w:rFonts w:ascii="Times New Roman" w:eastAsia="Times New Roman" w:hAnsi="Times New Roman" w:cs="Times New Roman"/>
            <w:sz w:val="24"/>
            <w:szCs w:val="24"/>
            <w:u w:val="single"/>
            <w:lang w:eastAsia="pl-PL"/>
          </w:rPr>
          <w:t>www.portalpodatkowy.mf.gov.pl</w:t>
        </w:r>
      </w:hyperlink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 sekcji "Struktury dokumentów XML" - plik </w:t>
      </w:r>
      <w:r w:rsidRPr="00FC4FF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Potwierdzenie_v6-0.xsd</w:t>
      </w: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14:paraId="4C1379BA" w14:textId="3671AFB9" w:rsidR="00CE675C" w:rsidRPr="00FC4FF3" w:rsidRDefault="00CE675C" w:rsidP="00CE675C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>Urzędowe Poświadczenie Odbioru jest wystawiane dla jednego</w:t>
      </w:r>
      <w:r w:rsidR="00363F64"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konkretnego, </w:t>
      </w:r>
      <w:r w:rsidR="00363F64">
        <w:rPr>
          <w:rFonts w:ascii="Times New Roman" w:eastAsia="Times New Roman" w:hAnsi="Times New Roman" w:cs="Times New Roman"/>
          <w:sz w:val="24"/>
          <w:szCs w:val="24"/>
          <w:lang w:eastAsia="pl-PL"/>
        </w:rPr>
        <w:t>złożonego</w:t>
      </w:r>
      <w:r w:rsidR="00363F64"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do systemu e-Deklaracje dokumentu elektronicznego.</w:t>
      </w:r>
    </w:p>
    <w:p w14:paraId="4C31EA40" w14:textId="396BE1AD" w:rsidR="00CE675C" w:rsidRPr="00FC4FF3" w:rsidRDefault="00CE675C" w:rsidP="00CE675C">
      <w:pPr>
        <w:shd w:val="clear" w:color="auto" w:fill="FFFFFF"/>
        <w:spacing w:line="240" w:lineRule="auto"/>
        <w:jc w:val="both"/>
        <w:outlineLvl w:val="1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1</w:t>
      </w:r>
      <w:r w:rsidR="008A6078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7</w:t>
      </w:r>
      <w:r w:rsidRPr="00FC4FF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. Kolejność działań dla przygotowania dokumentów XML składanych przez bramkę </w:t>
      </w:r>
      <w:r w:rsidR="008A6078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br/>
      </w:r>
      <w:r w:rsidRPr="00FC4FF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e-Deklaracje</w:t>
      </w:r>
    </w:p>
    <w:p w14:paraId="31F486A6" w14:textId="77777777" w:rsidR="00CE675C" w:rsidRPr="00FC4FF3" w:rsidRDefault="00CE675C" w:rsidP="00CE675C">
      <w:pPr>
        <w:numPr>
          <w:ilvl w:val="0"/>
          <w:numId w:val="5"/>
        </w:numPr>
        <w:shd w:val="clear" w:color="auto" w:fill="FFFFFF"/>
        <w:spacing w:after="0" w:line="240" w:lineRule="auto"/>
        <w:ind w:right="24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Przygotowanie poprawnego dokumentu XML, zgodnego ze wzorem XSD (opublikowanym w Repozytorium CRD </w:t>
      </w:r>
      <w:proofErr w:type="spellStart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ePUAP</w:t>
      </w:r>
      <w:proofErr w:type="spellEnd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dostępnym pod adresem crd.gov.pl).</w:t>
      </w: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Np. dla PIT-11(21) wzór jest pod adresem http://crd.gov.pl/wzor/2014/12/08/1887/schemat.xsd.</w:t>
      </w:r>
    </w:p>
    <w:p w14:paraId="0CDE4947" w14:textId="77777777" w:rsidR="00CE675C" w:rsidRPr="00FC4FF3" w:rsidRDefault="00CE675C" w:rsidP="00CE675C">
      <w:pPr>
        <w:numPr>
          <w:ilvl w:val="0"/>
          <w:numId w:val="5"/>
        </w:numPr>
        <w:shd w:val="clear" w:color="auto" w:fill="FFFFFF"/>
        <w:spacing w:after="0" w:line="240" w:lineRule="auto"/>
        <w:ind w:right="24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Podpisanie dokumentu podpisem elektronicznym w formacie </w:t>
      </w:r>
      <w:proofErr w:type="spellStart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XAdES</w:t>
      </w:r>
      <w:proofErr w:type="spellEnd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lub PKCS#7</w:t>
      </w: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 xml:space="preserve">Podczas wykonywania operacji podpisu w aplikacji do podpisu  zalecane jest wybranie formatu podpisu </w:t>
      </w:r>
      <w:proofErr w:type="spellStart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XAdES</w:t>
      </w:r>
      <w:proofErr w:type="spellEnd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. Konieczne może być również zaznaczenie opcji:</w:t>
      </w:r>
    </w:p>
    <w:p w14:paraId="46ADDA65" w14:textId="68A23C3C" w:rsidR="00CE675C" w:rsidRPr="00FC4FF3" w:rsidRDefault="00CE675C" w:rsidP="00CE675C">
      <w:pPr>
        <w:numPr>
          <w:ilvl w:val="1"/>
          <w:numId w:val="5"/>
        </w:numPr>
        <w:shd w:val="clear" w:color="auto" w:fill="FFFFFF"/>
        <w:spacing w:after="0" w:line="240" w:lineRule="auto"/>
        <w:ind w:left="1050" w:right="48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"Zapisz podpisywane dane razem z podpisem"</w:t>
      </w:r>
      <w:r w:rsidR="001C6253"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</w:p>
    <w:p w14:paraId="16A037F9" w14:textId="32EDAA28" w:rsidR="00CE675C" w:rsidRPr="00FC4FF3" w:rsidRDefault="00CE675C" w:rsidP="00CE675C">
      <w:pPr>
        <w:numPr>
          <w:ilvl w:val="1"/>
          <w:numId w:val="5"/>
        </w:numPr>
        <w:shd w:val="clear" w:color="auto" w:fill="FFFFFF"/>
        <w:spacing w:after="0" w:line="240" w:lineRule="auto"/>
        <w:ind w:left="1050" w:right="48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"Podpis zgodny z </w:t>
      </w:r>
      <w:proofErr w:type="spellStart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eDeklaracje</w:t>
      </w:r>
      <w:proofErr w:type="spellEnd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"</w:t>
      </w:r>
      <w:r w:rsidR="001C6253"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</w:p>
    <w:p w14:paraId="1B9018C9" w14:textId="77777777" w:rsidR="00CE675C" w:rsidRPr="00FC4FF3" w:rsidRDefault="00CE675C" w:rsidP="00CE675C">
      <w:pPr>
        <w:numPr>
          <w:ilvl w:val="1"/>
          <w:numId w:val="5"/>
        </w:numPr>
        <w:shd w:val="clear" w:color="auto" w:fill="FFFFFF"/>
        <w:spacing w:after="0" w:line="240" w:lineRule="auto"/>
        <w:ind w:left="1050" w:right="48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"Nie koduj danych </w:t>
      </w:r>
      <w:proofErr w:type="spellStart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XML'owych</w:t>
      </w:r>
      <w:proofErr w:type="spellEnd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do Base64".</w:t>
      </w:r>
    </w:p>
    <w:p w14:paraId="02139BE2" w14:textId="62A58AA2" w:rsidR="00CE675C" w:rsidRPr="00FC4FF3" w:rsidRDefault="00CE675C" w:rsidP="00CE675C">
      <w:pPr>
        <w:numPr>
          <w:ilvl w:val="0"/>
          <w:numId w:val="5"/>
        </w:numPr>
        <w:shd w:val="clear" w:color="auto" w:fill="FFFFFF"/>
        <w:spacing w:after="0" w:line="240" w:lineRule="auto"/>
        <w:ind w:right="24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Zakodowanie algorytmem base64Binary podpisanego dokumentu XML</w:t>
      </w:r>
      <w:r w:rsidR="001C6253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14:paraId="454FDDCE" w14:textId="03C45B59" w:rsidR="00CE675C" w:rsidRPr="00FC4FF3" w:rsidRDefault="00CE675C" w:rsidP="00CE675C">
      <w:pPr>
        <w:numPr>
          <w:ilvl w:val="0"/>
          <w:numId w:val="5"/>
        </w:numPr>
        <w:shd w:val="clear" w:color="auto" w:fill="FFFFFF"/>
        <w:spacing w:after="0" w:line="240" w:lineRule="auto"/>
        <w:ind w:right="24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Wysłanie na bramkę (wywołanie odpowiedniej operacji usługi Web Services)</w:t>
      </w:r>
      <w:r w:rsidR="001C6253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14:paraId="23FD043A" w14:textId="1EF1076D" w:rsidR="00CE675C" w:rsidRPr="00FC4FF3" w:rsidRDefault="00CE675C" w:rsidP="00CE675C">
      <w:pPr>
        <w:numPr>
          <w:ilvl w:val="0"/>
          <w:numId w:val="5"/>
        </w:numPr>
        <w:shd w:val="clear" w:color="auto" w:fill="FFFFFF"/>
        <w:spacing w:after="0" w:line="240" w:lineRule="auto"/>
        <w:ind w:right="24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Sprawdzenie statusu przetwarzania przedłożonego dokumentu XML i dla statusu "200" pobranie UPO</w:t>
      </w:r>
      <w:r w:rsidR="001C6253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14:paraId="3C97EE20" w14:textId="51E7FA54" w:rsidR="00CE675C" w:rsidRPr="00FC4FF3" w:rsidRDefault="00CE675C" w:rsidP="00CE675C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Uwaga: </w:t>
      </w:r>
      <w:proofErr w:type="spellStart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Ppkt</w:t>
      </w:r>
      <w:proofErr w:type="spellEnd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3) nie zawsze musi być wykonany, gdyż program</w:t>
      </w:r>
      <w:r w:rsidR="001C6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, który </w:t>
      </w: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wysyła dane XML może sam automatycznie je kodować wykorzystując mechanizm MTOM - wymaga to sprawdzenia, gdyż podwójne zakodowanie danych spowoduje błąd (kod „408") i odrzucenie dokumentu.</w:t>
      </w:r>
    </w:p>
    <w:p w14:paraId="2B971F49" w14:textId="77777777" w:rsidR="00CE675C" w:rsidRPr="00FC4FF3" w:rsidRDefault="00CE675C" w:rsidP="00CE675C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Postępowanie zgodnie z w/w punktami pozwoli na poprawne przejście procedury przygotowania i wysłania dokumentu.</w:t>
      </w:r>
    </w:p>
    <w:p w14:paraId="5F980F4E" w14:textId="4B7B371D" w:rsidR="00CE675C" w:rsidRPr="00FC4FF3" w:rsidRDefault="008A6078" w:rsidP="00CE675C">
      <w:pPr>
        <w:shd w:val="clear" w:color="auto" w:fill="FFFFFF"/>
        <w:spacing w:line="240" w:lineRule="auto"/>
        <w:jc w:val="both"/>
        <w:outlineLvl w:val="1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18</w:t>
      </w:r>
      <w:r w:rsidR="00CE675C" w:rsidRPr="00FC4FF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. UPO</w:t>
      </w:r>
    </w:p>
    <w:p w14:paraId="679010BB" w14:textId="77777777" w:rsidR="00CE675C" w:rsidRPr="00FC4FF3" w:rsidRDefault="00CE675C" w:rsidP="00CE675C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Dla dokumentu elektronicznego poprawnie zweryfikowanego należy pobrać Urzędowe Poświadczenie Odbioru (UPO), które stanowi dowód i potwierdzenie terminowego złożenia deklaracji.</w:t>
      </w:r>
    </w:p>
    <w:p w14:paraId="1CDEB745" w14:textId="50FE4221" w:rsidR="00CE675C" w:rsidRPr="00FC4FF3" w:rsidRDefault="008A6078" w:rsidP="00CE675C">
      <w:pPr>
        <w:shd w:val="clear" w:color="auto" w:fill="FFFFFF"/>
        <w:spacing w:line="240" w:lineRule="auto"/>
        <w:jc w:val="both"/>
        <w:outlineLvl w:val="1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19</w:t>
      </w:r>
      <w:r w:rsidR="00CE675C" w:rsidRPr="00FC4FF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. Format kwalifikowanego podpisu elektronicznego</w:t>
      </w:r>
    </w:p>
    <w:p w14:paraId="272983AC" w14:textId="77777777" w:rsidR="00CE675C" w:rsidRPr="00FC4FF3" w:rsidRDefault="00CE675C" w:rsidP="00CE675C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Bramka UBD obsługuje dokumenty elektroniczne z kwalifikowanym podpisem elektronicznym w formacie PKCS#7 oraz </w:t>
      </w:r>
      <w:proofErr w:type="spellStart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XAdES</w:t>
      </w:r>
      <w:proofErr w:type="spellEnd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(zalecany format podpisu) profil </w:t>
      </w:r>
      <w:proofErr w:type="spellStart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enveloped</w:t>
      </w:r>
      <w:proofErr w:type="spellEnd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lub </w:t>
      </w:r>
      <w:proofErr w:type="spellStart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enveloping</w:t>
      </w:r>
      <w:proofErr w:type="spellEnd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14:paraId="7EAD1A66" w14:textId="453BC9B9" w:rsidR="00CE675C" w:rsidRPr="00FC4FF3" w:rsidRDefault="00CE675C" w:rsidP="00CE675C">
      <w:pPr>
        <w:shd w:val="clear" w:color="auto" w:fill="FFFFFF"/>
        <w:spacing w:line="240" w:lineRule="auto"/>
        <w:jc w:val="both"/>
        <w:outlineLvl w:val="1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2</w:t>
      </w:r>
      <w:r w:rsidR="008A6078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0</w:t>
      </w:r>
      <w:r w:rsidRPr="00FC4FF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. Status błędu „409” dla dokumentów składanych do UBD</w:t>
      </w:r>
    </w:p>
    <w:p w14:paraId="51DAAEBE" w14:textId="77777777" w:rsidR="00CE675C" w:rsidRPr="00FC4FF3" w:rsidRDefault="00CE675C" w:rsidP="00CE675C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W przypadku pojawienia się komunikatu błędu o statusie „409" należy zweryfikować kolejność działań dla dokumentu zbiorczego.</w:t>
      </w:r>
    </w:p>
    <w:p w14:paraId="4D6E9A3F" w14:textId="77777777" w:rsidR="00CE675C" w:rsidRPr="00FC4FF3" w:rsidRDefault="00CE675C" w:rsidP="00CE675C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Prawidłowa kolejność dla przygotowania i przesłania zbiorczych dokumentów:</w:t>
      </w:r>
    </w:p>
    <w:p w14:paraId="272039F5" w14:textId="77777777" w:rsidR="00CE675C" w:rsidRPr="00FC4FF3" w:rsidRDefault="00CE675C" w:rsidP="00CE675C">
      <w:pPr>
        <w:numPr>
          <w:ilvl w:val="0"/>
          <w:numId w:val="6"/>
        </w:numPr>
        <w:shd w:val="clear" w:color="auto" w:fill="FFFFFF"/>
        <w:spacing w:after="0" w:line="240" w:lineRule="auto"/>
        <w:ind w:right="24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poprawny XML</w:t>
      </w:r>
    </w:p>
    <w:p w14:paraId="1A5C2208" w14:textId="77777777" w:rsidR="00CE675C" w:rsidRPr="00FC4FF3" w:rsidRDefault="00CE675C" w:rsidP="00CE675C">
      <w:pPr>
        <w:numPr>
          <w:ilvl w:val="0"/>
          <w:numId w:val="6"/>
        </w:numPr>
        <w:shd w:val="clear" w:color="auto" w:fill="FFFFFF"/>
        <w:spacing w:after="0" w:line="240" w:lineRule="auto"/>
        <w:ind w:right="24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archiwizacja do ZIP</w:t>
      </w:r>
    </w:p>
    <w:p w14:paraId="5B923EF5" w14:textId="77777777" w:rsidR="00CE675C" w:rsidRPr="00FC4FF3" w:rsidRDefault="00CE675C" w:rsidP="00CE675C">
      <w:pPr>
        <w:numPr>
          <w:ilvl w:val="0"/>
          <w:numId w:val="6"/>
        </w:numPr>
        <w:shd w:val="clear" w:color="auto" w:fill="FFFFFF"/>
        <w:spacing w:after="0" w:line="240" w:lineRule="auto"/>
        <w:ind w:right="24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podpisanie w formacie </w:t>
      </w:r>
      <w:proofErr w:type="spellStart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XAdES</w:t>
      </w:r>
      <w:proofErr w:type="spellEnd"/>
    </w:p>
    <w:p w14:paraId="148623BC" w14:textId="77777777" w:rsidR="00CE675C" w:rsidRPr="00FC4FF3" w:rsidRDefault="00CE675C" w:rsidP="00CE675C">
      <w:pPr>
        <w:numPr>
          <w:ilvl w:val="0"/>
          <w:numId w:val="6"/>
        </w:numPr>
        <w:shd w:val="clear" w:color="auto" w:fill="FFFFFF"/>
        <w:spacing w:after="0" w:line="240" w:lineRule="auto"/>
        <w:ind w:right="24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zakodowanie do base64Binary</w:t>
      </w:r>
    </w:p>
    <w:p w14:paraId="791597E5" w14:textId="77777777" w:rsidR="00CE675C" w:rsidRPr="00FC4FF3" w:rsidRDefault="00CE675C" w:rsidP="00CE675C">
      <w:pPr>
        <w:numPr>
          <w:ilvl w:val="0"/>
          <w:numId w:val="6"/>
        </w:numPr>
        <w:shd w:val="clear" w:color="auto" w:fill="FFFFFF"/>
        <w:spacing w:after="0" w:line="240" w:lineRule="auto"/>
        <w:ind w:right="24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wysłanie na bramkę UBD</w:t>
      </w:r>
    </w:p>
    <w:p w14:paraId="4C7119A9" w14:textId="77777777" w:rsidR="00CE675C" w:rsidRPr="00FC4FF3" w:rsidRDefault="00CE675C" w:rsidP="00CE675C">
      <w:pPr>
        <w:numPr>
          <w:ilvl w:val="0"/>
          <w:numId w:val="6"/>
        </w:numPr>
        <w:shd w:val="clear" w:color="auto" w:fill="FFFFFF"/>
        <w:spacing w:after="0" w:line="240" w:lineRule="auto"/>
        <w:ind w:right="24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sprawdzenie statusu</w:t>
      </w:r>
    </w:p>
    <w:p w14:paraId="29F250C5" w14:textId="77777777" w:rsidR="00CE675C" w:rsidRPr="00FC4FF3" w:rsidRDefault="00CE675C" w:rsidP="00CE675C">
      <w:pPr>
        <w:numPr>
          <w:ilvl w:val="0"/>
          <w:numId w:val="6"/>
        </w:numPr>
        <w:shd w:val="clear" w:color="auto" w:fill="FFFFFF"/>
        <w:spacing w:after="0" w:line="240" w:lineRule="auto"/>
        <w:ind w:right="24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dla statusu „200" pobranie UPO</w:t>
      </w:r>
    </w:p>
    <w:p w14:paraId="50117061" w14:textId="77777777" w:rsidR="00CE675C" w:rsidRPr="00FC4FF3" w:rsidRDefault="00CE675C" w:rsidP="00CE675C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>lub</w:t>
      </w:r>
    </w:p>
    <w:p w14:paraId="481118C6" w14:textId="77777777" w:rsidR="00CE675C" w:rsidRPr="00FC4FF3" w:rsidRDefault="00CE675C" w:rsidP="00CE675C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dla statusu błędu poprawienie danych i ponowne przesłanie (pkt 5).</w:t>
      </w:r>
    </w:p>
    <w:p w14:paraId="52F02E1C" w14:textId="21B6A0F7" w:rsidR="00CE675C" w:rsidRPr="00FC4FF3" w:rsidRDefault="00CE675C" w:rsidP="00CE675C">
      <w:pPr>
        <w:shd w:val="clear" w:color="auto" w:fill="FFFFFF"/>
        <w:spacing w:line="240" w:lineRule="auto"/>
        <w:jc w:val="both"/>
        <w:outlineLvl w:val="1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2</w:t>
      </w:r>
      <w:r w:rsidR="008A6078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1</w:t>
      </w:r>
      <w:r w:rsidRPr="00FC4FF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. Wersja SOAP</w:t>
      </w:r>
    </w:p>
    <w:p w14:paraId="6325BB44" w14:textId="77777777" w:rsidR="00CE675C" w:rsidRPr="00FC4FF3" w:rsidRDefault="00CE675C" w:rsidP="00CE675C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Informacje o wersji SOAP znajdują się w definicji WSDL Specyfikacji Wejścia – Wyjścia.</w:t>
      </w:r>
    </w:p>
    <w:p w14:paraId="398E0A67" w14:textId="77777777" w:rsidR="00CE675C" w:rsidRPr="00FC4FF3" w:rsidRDefault="00CE675C" w:rsidP="00CE675C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Usługi Web Services systemu e-Deklaracje obsługuje obie wersje SOAP 1.1 i 1.2.</w:t>
      </w:r>
    </w:p>
    <w:p w14:paraId="1931DE13" w14:textId="7649E6A3" w:rsidR="00CE675C" w:rsidRPr="00FC4FF3" w:rsidRDefault="00CE675C" w:rsidP="00CE675C">
      <w:pPr>
        <w:shd w:val="clear" w:color="auto" w:fill="FFFFFF"/>
        <w:spacing w:line="240" w:lineRule="auto"/>
        <w:jc w:val="both"/>
        <w:outlineLvl w:val="1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2</w:t>
      </w:r>
      <w:r w:rsidR="008A6078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2</w:t>
      </w:r>
      <w:r w:rsidRPr="00FC4FF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. Protokół SOAP powinien być </w:t>
      </w:r>
      <w:proofErr w:type="spellStart"/>
      <w:r w:rsidRPr="00FC4FF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Microsoftowy</w:t>
      </w:r>
      <w:proofErr w:type="spellEnd"/>
      <w:r w:rsidRPr="00FC4FF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, czy może być od innego dostawcy np. Oracle?</w:t>
      </w:r>
    </w:p>
    <w:p w14:paraId="29212B69" w14:textId="77777777" w:rsidR="00CE675C" w:rsidRPr="00FC4FF3" w:rsidRDefault="00CE675C" w:rsidP="00CE675C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Format komunikatu musi być zgodny ze specyfikacją standardu SOAP opublikowaną na stronach W3C .</w:t>
      </w:r>
    </w:p>
    <w:p w14:paraId="788B30EF" w14:textId="36C0A1FB" w:rsidR="00CE675C" w:rsidRPr="00FC4FF3" w:rsidRDefault="001C6253" w:rsidP="00CE675C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Aby</w:t>
      </w:r>
      <w:r w:rsidR="00CE675C"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przetestowa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ć</w:t>
      </w:r>
      <w:r w:rsidR="00CE675C"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komunikacj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ę</w:t>
      </w:r>
      <w:r w:rsidR="00CE675C"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do usługi Web Services należy zapoznać się z materiałami na </w:t>
      </w: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stronach</w:t>
      </w:r>
      <w:r w:rsidR="00CE675C"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organizacji W3C i skorzystanie np. z rozwiązania </w:t>
      </w:r>
      <w:proofErr w:type="spellStart"/>
      <w:r w:rsidR="00CE675C"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soapUI</w:t>
      </w:r>
      <w:proofErr w:type="spellEnd"/>
      <w:r w:rsidR="00CE675C"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(www.soapui.org),  które  pozwala m.in. na testy wysyłki,  analizę WSDL i wyświetlenie szczegółów operacji dla usług Web Services bramek środowisk testowych i produkcyjnych systemu e-Deklaracje.</w:t>
      </w:r>
    </w:p>
    <w:p w14:paraId="0EE14035" w14:textId="1712F3CD" w:rsidR="00CE675C" w:rsidRPr="00FC4FF3" w:rsidRDefault="00CE675C" w:rsidP="00CE675C">
      <w:pPr>
        <w:shd w:val="clear" w:color="auto" w:fill="FFFFFF"/>
        <w:spacing w:line="240" w:lineRule="auto"/>
        <w:jc w:val="both"/>
        <w:outlineLvl w:val="1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2</w:t>
      </w:r>
      <w:r w:rsidR="008A6078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3</w:t>
      </w:r>
      <w:r w:rsidRPr="00FC4FF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. Pliki WSDL, XSD usług Web Services</w:t>
      </w:r>
    </w:p>
    <w:p w14:paraId="7268DCA2" w14:textId="558555E9" w:rsidR="00CE675C" w:rsidRPr="00FC4FF3" w:rsidRDefault="00CE675C" w:rsidP="00CE675C">
      <w:pPr>
        <w:shd w:val="clear" w:color="auto" w:fill="FFFFFF"/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Tworząc własne rozwiązania informatyczne</w:t>
      </w:r>
      <w:r w:rsidR="001C6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, które </w:t>
      </w: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obejmuj</w:t>
      </w:r>
      <w:r w:rsidR="001C6253">
        <w:rPr>
          <w:rFonts w:ascii="Times New Roman" w:eastAsia="Times New Roman" w:hAnsi="Times New Roman" w:cs="Times New Roman"/>
          <w:sz w:val="24"/>
          <w:szCs w:val="24"/>
          <w:lang w:eastAsia="pl-PL"/>
        </w:rPr>
        <w:t>e</w:t>
      </w: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wywołanie usługi Web Services polecamy bezpośrednie odwołanie się do adresu usługi (np. dla bramki testowej UBD jest to adres </w:t>
      </w:r>
      <w:hyperlink r:id="rId22" w:tgtFrame="_blank" w:history="1">
        <w:r w:rsidRPr="00FC4FF3">
          <w:rPr>
            <w:rFonts w:ascii="Times New Roman" w:eastAsia="Times New Roman" w:hAnsi="Times New Roman" w:cs="Times New Roman"/>
            <w:sz w:val="24"/>
            <w:szCs w:val="24"/>
            <w:u w:val="single"/>
            <w:lang w:eastAsia="pl-PL"/>
          </w:rPr>
          <w:t>https://test-ubd.mf.gov.pl/uslugi/dokumenty?wsdl</w:t>
        </w:r>
      </w:hyperlink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), co pozwoli uniknąć błędów i przekłamań wynikających np. z kopiowania WSDL z dokumentacji.</w:t>
      </w:r>
    </w:p>
    <w:p w14:paraId="3BE53993" w14:textId="773DBF1B" w:rsidR="00CE675C" w:rsidRPr="00FC4FF3" w:rsidRDefault="00CE675C" w:rsidP="00CE675C">
      <w:pPr>
        <w:shd w:val="clear" w:color="auto" w:fill="FFFFFF"/>
        <w:spacing w:line="240" w:lineRule="auto"/>
        <w:jc w:val="both"/>
        <w:outlineLvl w:val="1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2</w:t>
      </w:r>
      <w:r w:rsidR="008A6078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4</w:t>
      </w:r>
      <w:r w:rsidRPr="00FC4FF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. Status „408” - przyczyny</w:t>
      </w:r>
    </w:p>
    <w:p w14:paraId="63DE86A8" w14:textId="77777777" w:rsidR="00CE675C" w:rsidRPr="00FC4FF3" w:rsidRDefault="00CE675C" w:rsidP="00CE675C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Status „408" może wskazywać m.in. na:</w:t>
      </w:r>
    </w:p>
    <w:p w14:paraId="6AE0B518" w14:textId="63EBADE6" w:rsidR="00CE675C" w:rsidRPr="00FC4FF3" w:rsidRDefault="00CE675C" w:rsidP="00CE675C">
      <w:pPr>
        <w:numPr>
          <w:ilvl w:val="0"/>
          <w:numId w:val="7"/>
        </w:numPr>
        <w:shd w:val="clear" w:color="auto" w:fill="FFFFFF"/>
        <w:spacing w:after="0" w:line="240" w:lineRule="auto"/>
        <w:ind w:left="330" w:right="24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nieobsługiwany format podpisu np. </w:t>
      </w:r>
      <w:proofErr w:type="spellStart"/>
      <w:r w:rsidRPr="00FC4FF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XAdES</w:t>
      </w:r>
      <w:proofErr w:type="spellEnd"/>
      <w:r w:rsidRPr="00FC4FF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 xml:space="preserve"> </w:t>
      </w:r>
      <w:proofErr w:type="spellStart"/>
      <w:r w:rsidRPr="00FC4FF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detached</w:t>
      </w:r>
      <w:proofErr w:type="spellEnd"/>
      <w:r w:rsidRPr="00FC4FF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 xml:space="preserve"> (podczas podpisywania tworzone są 2 pliki)</w:t>
      </w:r>
      <w:r w:rsidR="00A403B5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,</w:t>
      </w:r>
    </w:p>
    <w:p w14:paraId="4990404C" w14:textId="637B400C" w:rsidR="00CE675C" w:rsidRPr="00FC4FF3" w:rsidRDefault="00CE675C" w:rsidP="00CE675C">
      <w:pPr>
        <w:numPr>
          <w:ilvl w:val="0"/>
          <w:numId w:val="7"/>
        </w:numPr>
        <w:shd w:val="clear" w:color="auto" w:fill="FFFFFF"/>
        <w:spacing w:after="0" w:line="240" w:lineRule="auto"/>
        <w:ind w:left="330" w:right="24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nieprawidłową zawartość w elementach dokumentu np. brak identyfikatorów podatkowych, kodu US, kodowanie inne niż UTF-8</w:t>
      </w:r>
      <w:r w:rsidR="00A403B5"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</w:p>
    <w:p w14:paraId="3DFF70B6" w14:textId="77777777" w:rsidR="00CE675C" w:rsidRPr="00FC4FF3" w:rsidRDefault="00CE675C" w:rsidP="00CE675C">
      <w:pPr>
        <w:numPr>
          <w:ilvl w:val="0"/>
          <w:numId w:val="7"/>
        </w:numPr>
        <w:shd w:val="clear" w:color="auto" w:fill="FFFFFF"/>
        <w:spacing w:after="0" w:line="240" w:lineRule="auto"/>
        <w:ind w:left="330" w:right="24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nieprawidłową strukturę pliku XML.</w:t>
      </w:r>
    </w:p>
    <w:p w14:paraId="0B93CC70" w14:textId="77777777" w:rsidR="00CE675C" w:rsidRPr="00FC4FF3" w:rsidRDefault="00CE675C" w:rsidP="00CE675C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016A1C1" w14:textId="16D96B7E" w:rsidR="00CE675C" w:rsidRPr="00FC4FF3" w:rsidRDefault="00CE675C" w:rsidP="00CE675C">
      <w:pPr>
        <w:shd w:val="clear" w:color="auto" w:fill="FFFFFF"/>
        <w:spacing w:line="240" w:lineRule="auto"/>
        <w:jc w:val="both"/>
        <w:outlineLvl w:val="1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2</w:t>
      </w:r>
      <w:r w:rsidR="008A6078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5</w:t>
      </w:r>
      <w:r w:rsidRPr="00FC4FF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. Zbiorczy dokument - maksymalny dopuszczalny rozmiar dokumentu wysyłanego do UBD</w:t>
      </w:r>
    </w:p>
    <w:p w14:paraId="3F484460" w14:textId="70D17C5E" w:rsidR="00CE675C" w:rsidRPr="00FC4FF3" w:rsidRDefault="00CE675C" w:rsidP="00CE675C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Dokument zbiorczy to jeden dokument XML</w:t>
      </w:r>
      <w:r w:rsidR="001858A2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, który </w:t>
      </w: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zawiera sekcję powtarzalną. Schemat XSD (wzór) zawiera ograniczenie sekcji powtarzalnej do 20.000 pozycji.</w:t>
      </w:r>
    </w:p>
    <w:p w14:paraId="5273F9DB" w14:textId="2F9D0521" w:rsidR="00CE675C" w:rsidRPr="00FC4FF3" w:rsidRDefault="00CE675C" w:rsidP="00CE675C">
      <w:pPr>
        <w:shd w:val="clear" w:color="auto" w:fill="FFFFFF"/>
        <w:spacing w:line="240" w:lineRule="auto"/>
        <w:jc w:val="both"/>
        <w:outlineLvl w:val="1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2</w:t>
      </w:r>
      <w:r w:rsidR="008A6078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6</w:t>
      </w:r>
      <w:r w:rsidRPr="00FC4FF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. Podpis elektroniczny pod dokumentem zbiorczym</w:t>
      </w:r>
    </w:p>
    <w:p w14:paraId="46451E60" w14:textId="35DA9AE1" w:rsidR="00CE675C" w:rsidRPr="00FC4FF3" w:rsidRDefault="00CE675C" w:rsidP="00CE675C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Wszystkie dokumenty elektroniczne składane do systemu e-Deklaracje muszą być opatrzone podpisem elektronicznym: kwalifikowanym podpisem elektronicznego lub "danymi autoryzującymi" (podpisem elektronicznym zapewniającym autentyczność deklaracji i podań opartym na danych autoryzujących).</w:t>
      </w:r>
    </w:p>
    <w:p w14:paraId="64AB1E37" w14:textId="77777777" w:rsidR="00CE675C" w:rsidRPr="00FC4FF3" w:rsidRDefault="00CE675C" w:rsidP="00CE675C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 xml:space="preserve">Jeden dokument oznacza jeden podpis – składany tylko pod całym dokumentem, również  zbiorczym (podpisywany jest </w:t>
      </w:r>
      <w:proofErr w:type="spellStart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zzipowany</w:t>
      </w:r>
      <w:proofErr w:type="spellEnd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zbiorczy PIT-11Z czy PIT-8CZ).</w:t>
      </w:r>
    </w:p>
    <w:p w14:paraId="13B31FEA" w14:textId="1E74860D" w:rsidR="00CE675C" w:rsidRPr="00FC4FF3" w:rsidRDefault="00CE675C" w:rsidP="00CE675C">
      <w:pPr>
        <w:shd w:val="clear" w:color="auto" w:fill="FFFFFF"/>
        <w:spacing w:line="240" w:lineRule="auto"/>
        <w:jc w:val="both"/>
        <w:outlineLvl w:val="1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2</w:t>
      </w:r>
      <w:r w:rsidR="008A6078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7</w:t>
      </w:r>
      <w:r w:rsidRPr="00FC4FF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. Status przyjęcia / weryfikacji dokumentu zbiorczego - w odniesieniu do wszystkich formularzy czy całego dokumentu zbiorczego</w:t>
      </w:r>
    </w:p>
    <w:p w14:paraId="59DC181E" w14:textId="77777777" w:rsidR="00CE675C" w:rsidRPr="00FC4FF3" w:rsidRDefault="00CE675C" w:rsidP="00CE675C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W przypadku błędu weryfikacji dokumentu zbiorczego zwrócony komunikat zawiera ogólną informację o wystąpieniu błędu np. pierwsze wystąpienie błędu.</w:t>
      </w:r>
    </w:p>
    <w:p w14:paraId="6B961502" w14:textId="77777777" w:rsidR="00CE675C" w:rsidRPr="00FC4FF3" w:rsidRDefault="00CE675C" w:rsidP="00CE675C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Weryfikacja poprawności danych powinna być wykonana przed ich wysłaniem do produkcyjnej UBD. Udostępnione środowisko testowe pozwala na sprawdzenie przyjętych rozwiązań.</w:t>
      </w:r>
    </w:p>
    <w:p w14:paraId="77B0CCF5" w14:textId="0AF3C679" w:rsidR="00CE675C" w:rsidRPr="00FC4FF3" w:rsidRDefault="00CE675C" w:rsidP="00CE675C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Opublikowane na stronie </w:t>
      </w:r>
      <w:hyperlink r:id="rId23" w:history="1">
        <w:r w:rsidR="001858A2" w:rsidRPr="00793D8F">
          <w:rPr>
            <w:rFonts w:ascii="Times New Roman" w:eastAsia="Times New Roman" w:hAnsi="Times New Roman" w:cs="Times New Roman"/>
            <w:sz w:val="24"/>
            <w:szCs w:val="24"/>
            <w:u w:val="single"/>
            <w:lang w:eastAsia="pl-PL"/>
          </w:rPr>
          <w:t>www.portalpodatkowy.mf.gov.pl</w:t>
        </w:r>
      </w:hyperlink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specyfikacje wejścia-wyjścia powinny pomóc w przygotowaniu dokumentów XML i rozwiązań komunikujących się z usługą WS bramki UBD.</w:t>
      </w:r>
    </w:p>
    <w:p w14:paraId="54B3CE1C" w14:textId="4511C455" w:rsidR="00CE675C" w:rsidRPr="00FC4FF3" w:rsidRDefault="008A6078" w:rsidP="00CE675C">
      <w:pPr>
        <w:shd w:val="clear" w:color="auto" w:fill="FFFFFF"/>
        <w:spacing w:line="240" w:lineRule="auto"/>
        <w:jc w:val="both"/>
        <w:outlineLvl w:val="1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28</w:t>
      </w:r>
      <w:r w:rsidR="00CE675C" w:rsidRPr="00FC4FF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. Wystąpienie błędu w którymkolwiek z formularzy w dokumencie zbiorczym - konieczność wysyłania jeszcze raz całego dokumentu</w:t>
      </w:r>
    </w:p>
    <w:p w14:paraId="10F6F2CC" w14:textId="77777777" w:rsidR="00CE675C" w:rsidRPr="00FC4FF3" w:rsidRDefault="00CE675C" w:rsidP="00CE675C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Błąd podczas weryfikacji dokumentu zbiorczego skutkuje odrzuceniem go w całości z błędem z grupy "</w:t>
      </w:r>
      <w:r w:rsidRPr="00FC4FF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4xx</w:t>
      </w: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" i koniecznością poprawy oraz ponownej wysyłki.</w:t>
      </w:r>
    </w:p>
    <w:p w14:paraId="6CCD41CA" w14:textId="55A5C971" w:rsidR="00CE675C" w:rsidRPr="00FC4FF3" w:rsidRDefault="008A6078" w:rsidP="00CE675C">
      <w:pPr>
        <w:shd w:val="clear" w:color="auto" w:fill="FFFFFF"/>
        <w:spacing w:line="240" w:lineRule="auto"/>
        <w:jc w:val="both"/>
        <w:outlineLvl w:val="1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29</w:t>
      </w:r>
      <w:r w:rsidR="00CE675C" w:rsidRPr="00FC4FF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. Identyfikator złożonego dokumentu zbiorczego (numer referencyjny)</w:t>
      </w:r>
    </w:p>
    <w:p w14:paraId="1961DFBE" w14:textId="77777777" w:rsidR="00CE675C" w:rsidRPr="00FC4FF3" w:rsidRDefault="00CE675C" w:rsidP="00CE675C">
      <w:pPr>
        <w:shd w:val="clear" w:color="auto" w:fill="FFFFFF"/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Otrzymany numer referencyjny dotyczy całego dokumentu zbiorczego i wszystkich danych w sekcji wielopozycyjnej.</w:t>
      </w:r>
    </w:p>
    <w:p w14:paraId="5AD12B27" w14:textId="542DE8B7" w:rsidR="00CE675C" w:rsidRPr="00FC4FF3" w:rsidRDefault="00CE675C" w:rsidP="00CE675C">
      <w:pPr>
        <w:shd w:val="clear" w:color="auto" w:fill="FFFFFF"/>
        <w:spacing w:line="240" w:lineRule="auto"/>
        <w:jc w:val="both"/>
        <w:outlineLvl w:val="1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3</w:t>
      </w:r>
      <w:r w:rsidR="008A6078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0</w:t>
      </w:r>
      <w:r w:rsidRPr="00FC4FF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. Dokumenty obsługiwane przez UBD od 01.01.2015 r.</w:t>
      </w:r>
    </w:p>
    <w:p w14:paraId="25715AAD" w14:textId="00458735" w:rsidR="00CE675C" w:rsidRPr="00FC4FF3" w:rsidRDefault="00CE675C" w:rsidP="00A13DDA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Za pośrednictwem UBD istnieje możliwość przesyłania dokumentów zbiorczych PIT-11Z, PIT-8CZ, PIT-RZ, PIT-40Z (obowiązywał do rozliczenia za rok 2016).</w:t>
      </w:r>
    </w:p>
    <w:p w14:paraId="08B05AB8" w14:textId="06609DC0" w:rsidR="00CE675C" w:rsidRPr="00FC4FF3" w:rsidRDefault="00CE675C" w:rsidP="00CE675C">
      <w:pPr>
        <w:shd w:val="clear" w:color="auto" w:fill="FFFFFF"/>
        <w:spacing w:line="240" w:lineRule="auto"/>
        <w:jc w:val="both"/>
        <w:outlineLvl w:val="1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3</w:t>
      </w:r>
      <w:r w:rsidR="008A6078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1</w:t>
      </w:r>
      <w:r w:rsidRPr="00FC4FF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. Dokumenty składane do bramki UBD – wersje schematu (wzór XSD)</w:t>
      </w:r>
    </w:p>
    <w:p w14:paraId="7094FD56" w14:textId="77777777" w:rsidR="00CE675C" w:rsidRPr="00FC4FF3" w:rsidRDefault="00CE675C" w:rsidP="00CE675C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Bramka testowa UBD pozwala na składanie dokumentów zbiorczych oraz pojedynczych dokumentów (jedynie w celu przygotowania rozwiązań docelowych) zawsze zgodnych z przygotowanymi wzorami XSD.</w:t>
      </w:r>
    </w:p>
    <w:p w14:paraId="1EC7CACC" w14:textId="77777777" w:rsidR="00CE675C" w:rsidRPr="00FC4FF3" w:rsidRDefault="00CE675C" w:rsidP="00CE675C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Od 01.01.2015 r. bramka produkcyjna UBD przyjmuje tylko dokumenty zbiorcze.</w:t>
      </w:r>
    </w:p>
    <w:p w14:paraId="71BBC601" w14:textId="439089A5" w:rsidR="00CE675C" w:rsidRPr="00FC4FF3" w:rsidRDefault="00CE675C" w:rsidP="00CE675C">
      <w:pPr>
        <w:shd w:val="clear" w:color="auto" w:fill="FFFFFF"/>
        <w:spacing w:line="240" w:lineRule="auto"/>
        <w:jc w:val="both"/>
        <w:outlineLvl w:val="1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3</w:t>
      </w:r>
      <w:r w:rsidR="008A6078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2</w:t>
      </w:r>
      <w:r w:rsidRPr="00FC4FF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. Struktura pliku XML</w:t>
      </w:r>
    </w:p>
    <w:p w14:paraId="4BA802A8" w14:textId="77777777" w:rsidR="00CE675C" w:rsidRPr="00FC4FF3" w:rsidRDefault="00CE675C" w:rsidP="00CE675C">
      <w:pPr>
        <w:numPr>
          <w:ilvl w:val="0"/>
          <w:numId w:val="8"/>
        </w:numPr>
        <w:shd w:val="clear" w:color="auto" w:fill="FFFFFF"/>
        <w:spacing w:after="0" w:line="240" w:lineRule="auto"/>
        <w:ind w:right="24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Struktura plików XML (pojedynczych) jest taka sama dla wszystkich bramek Web Services systemu e-Deklaracje (środowiska testowe i produkcyjne).</w:t>
      </w:r>
    </w:p>
    <w:p w14:paraId="077ACF43" w14:textId="77777777" w:rsidR="00CE675C" w:rsidRPr="00FC4FF3" w:rsidRDefault="00CE675C" w:rsidP="00CE675C">
      <w:pPr>
        <w:numPr>
          <w:ilvl w:val="0"/>
          <w:numId w:val="8"/>
        </w:numPr>
        <w:shd w:val="clear" w:color="auto" w:fill="FFFFFF"/>
        <w:spacing w:after="0" w:line="240" w:lineRule="auto"/>
        <w:ind w:right="24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Dokumenty zbiorcze są obsługiwane jedynie przez bramkę testową i produkcyjną UBD.</w:t>
      </w:r>
    </w:p>
    <w:p w14:paraId="0D6DE3DB" w14:textId="77777777" w:rsidR="00CE675C" w:rsidRPr="00FC4FF3" w:rsidRDefault="00CE675C" w:rsidP="00CE675C">
      <w:pPr>
        <w:numPr>
          <w:ilvl w:val="0"/>
          <w:numId w:val="8"/>
        </w:numPr>
        <w:shd w:val="clear" w:color="auto" w:fill="FFFFFF"/>
        <w:spacing w:after="0" w:line="240" w:lineRule="auto"/>
        <w:ind w:right="24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Przygotowane dokumenty XML muszą być zgodne z opublikowanymi wzorami XSD (</w:t>
      </w:r>
      <w:proofErr w:type="spellStart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schema</w:t>
      </w:r>
      <w:proofErr w:type="spellEnd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).</w:t>
      </w:r>
    </w:p>
    <w:p w14:paraId="4BCB09F8" w14:textId="77777777" w:rsidR="00CE675C" w:rsidRPr="00FC4FF3" w:rsidRDefault="00CE675C" w:rsidP="00CE675C">
      <w:pPr>
        <w:numPr>
          <w:ilvl w:val="0"/>
          <w:numId w:val="8"/>
        </w:numPr>
        <w:shd w:val="clear" w:color="auto" w:fill="FFFFFF"/>
        <w:spacing w:after="0" w:line="240" w:lineRule="auto"/>
        <w:ind w:right="24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Dokumenty zbiorcze są przed podpisaniem kompresowane (format zip algorytm kompresji </w:t>
      </w:r>
      <w:proofErr w:type="spellStart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deflate</w:t>
      </w:r>
      <w:proofErr w:type="spellEnd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).</w:t>
      </w:r>
    </w:p>
    <w:p w14:paraId="474A5EE3" w14:textId="77777777" w:rsidR="00CE675C" w:rsidRPr="00FC4FF3" w:rsidRDefault="00CE675C" w:rsidP="00CE675C">
      <w:pPr>
        <w:numPr>
          <w:ilvl w:val="0"/>
          <w:numId w:val="8"/>
        </w:numPr>
        <w:shd w:val="clear" w:color="auto" w:fill="FFFFFF"/>
        <w:spacing w:after="0" w:line="240" w:lineRule="auto"/>
        <w:ind w:right="24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Wymagany podpis elektroniczny kwalifikowany ma taki sam format (zalecany </w:t>
      </w:r>
      <w:proofErr w:type="spellStart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XAdES</w:t>
      </w:r>
      <w:proofErr w:type="spellEnd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proofErr w:type="spellStart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envelope</w:t>
      </w:r>
      <w:proofErr w:type="spellEnd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/</w:t>
      </w:r>
      <w:proofErr w:type="spellStart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enveloping</w:t>
      </w:r>
      <w:proofErr w:type="spellEnd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).</w:t>
      </w:r>
    </w:p>
    <w:p w14:paraId="0B27049B" w14:textId="1AFD5E50" w:rsidR="00CE675C" w:rsidRPr="00FC4FF3" w:rsidRDefault="00CE675C" w:rsidP="00CE675C">
      <w:pPr>
        <w:numPr>
          <w:ilvl w:val="0"/>
          <w:numId w:val="8"/>
        </w:numPr>
        <w:shd w:val="clear" w:color="auto" w:fill="FFFFFF"/>
        <w:spacing w:after="0" w:line="240" w:lineRule="auto"/>
        <w:ind w:right="24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>Struktura podpisu danymi autoryzującymi dla bramki UBD zawiera szersze informacje m.in. skrót kryptograficzny.</w:t>
      </w:r>
    </w:p>
    <w:p w14:paraId="72E8757D" w14:textId="77777777" w:rsidR="00CE675C" w:rsidRPr="00FC4FF3" w:rsidRDefault="00CE675C" w:rsidP="00CE675C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AF02BAD" w14:textId="0517EED2" w:rsidR="00CE675C" w:rsidRPr="00FC4FF3" w:rsidRDefault="00CE675C" w:rsidP="00CE675C">
      <w:pPr>
        <w:shd w:val="clear" w:color="auto" w:fill="FFFFFF"/>
        <w:spacing w:line="240" w:lineRule="auto"/>
        <w:jc w:val="both"/>
        <w:outlineLvl w:val="1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3</w:t>
      </w:r>
      <w:r w:rsidR="008A6078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3</w:t>
      </w:r>
      <w:r w:rsidRPr="00FC4FF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. Problem z połączeniem z testową UBD</w:t>
      </w:r>
    </w:p>
    <w:p w14:paraId="4AC88202" w14:textId="77777777" w:rsidR="00CE675C" w:rsidRPr="00FC4FF3" w:rsidRDefault="00CE675C" w:rsidP="00CE675C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Bramka testowa UBD jest dostępna pod adresem: </w:t>
      </w:r>
      <w:hyperlink r:id="rId24" w:tgtFrame="_blank" w:history="1">
        <w:r w:rsidRPr="00FC4FF3">
          <w:rPr>
            <w:rFonts w:ascii="Times New Roman" w:eastAsia="Times New Roman" w:hAnsi="Times New Roman" w:cs="Times New Roman"/>
            <w:sz w:val="24"/>
            <w:szCs w:val="24"/>
            <w:u w:val="single"/>
            <w:lang w:eastAsia="pl-PL"/>
          </w:rPr>
          <w:t>https://test-ubd.mf.gov.pl/uslugi/dokumenty</w:t>
        </w:r>
      </w:hyperlink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14:paraId="093071BA" w14:textId="77777777" w:rsidR="00CE675C" w:rsidRPr="00FC4FF3" w:rsidRDefault="00CE675C" w:rsidP="00CE675C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W przypadku błędu połączenia należy zweryfikować, czy w oknie przeglądarki po podaniu adresu </w:t>
      </w:r>
      <w:hyperlink r:id="rId25" w:tgtFrame="_blank" w:history="1">
        <w:r w:rsidRPr="00FC4FF3">
          <w:rPr>
            <w:rFonts w:ascii="Times New Roman" w:eastAsia="Times New Roman" w:hAnsi="Times New Roman" w:cs="Times New Roman"/>
            <w:sz w:val="24"/>
            <w:szCs w:val="24"/>
            <w:u w:val="single"/>
            <w:lang w:eastAsia="pl-PL"/>
          </w:rPr>
          <w:t>https://test-ubd.mf.gov.pl/uslugi/dokumenty?wsdl</w:t>
        </w:r>
      </w:hyperlink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 wyświetli się opis WSDL usługi (dane w formacie XML). Brak opisu może wskazywać na błędne skonfigurowanie zabezpieczeń sieciowych np. </w:t>
      </w:r>
      <w:proofErr w:type="spellStart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proxy</w:t>
      </w:r>
      <w:proofErr w:type="spellEnd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czy firewall.</w:t>
      </w:r>
    </w:p>
    <w:p w14:paraId="2287AEBC" w14:textId="023193E8" w:rsidR="00CE675C" w:rsidRPr="00FC4FF3" w:rsidRDefault="008A6078" w:rsidP="00CE675C">
      <w:pPr>
        <w:shd w:val="clear" w:color="auto" w:fill="FFFFFF"/>
        <w:spacing w:line="240" w:lineRule="auto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34</w:t>
      </w:r>
      <w:r w:rsidR="00CE675C" w:rsidRPr="00FC4FF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. Certyfikaty SSL usługi WS UBD</w:t>
      </w:r>
    </w:p>
    <w:p w14:paraId="4A4724AF" w14:textId="77777777" w:rsidR="00CE675C" w:rsidRPr="00FC4FF3" w:rsidRDefault="00CE675C" w:rsidP="00CE675C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Bramki UBD korzystają z certyfikatów wystawionych przez centrum certyfikacji będące wśród zaufanych wystawców w systemach Windows (</w:t>
      </w:r>
      <w:proofErr w:type="spellStart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GeoTrust</w:t>
      </w:r>
      <w:proofErr w:type="spellEnd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SSL CA) stąd użytkownik nie powinien otrzymywać komunikatu błędu dla bezpiecznego połączenia (SSL/TLS).</w:t>
      </w:r>
    </w:p>
    <w:p w14:paraId="265724DE" w14:textId="4303E5CD" w:rsidR="00CE675C" w:rsidRPr="00FC4FF3" w:rsidRDefault="008A6078" w:rsidP="00CE675C">
      <w:pPr>
        <w:shd w:val="clear" w:color="auto" w:fill="FFFFFF"/>
        <w:spacing w:line="240" w:lineRule="auto"/>
        <w:jc w:val="both"/>
        <w:outlineLvl w:val="1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35</w:t>
      </w:r>
      <w:r w:rsidR="00CE675C" w:rsidRPr="00FC4FF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. Proces przygotowania i wysyłki pojedynczych dokumentów elektronicznych</w:t>
      </w:r>
    </w:p>
    <w:p w14:paraId="782E2393" w14:textId="77777777" w:rsidR="00CE675C" w:rsidRPr="00FC4FF3" w:rsidRDefault="00CE675C" w:rsidP="00CE675C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UBD produkcyjna przyjmuje tylko dokumenty zbiorcze.</w:t>
      </w:r>
    </w:p>
    <w:p w14:paraId="1D17B0D2" w14:textId="77777777" w:rsidR="00CE675C" w:rsidRPr="00FC4FF3" w:rsidRDefault="00CE675C" w:rsidP="00CE675C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Proces przygotowania i wysyłki dokumentów elektronicznych pojedynczych do testowej bramki UBD nie różni się od aktualnie realizowanej procedury.</w:t>
      </w:r>
    </w:p>
    <w:p w14:paraId="30E729DA" w14:textId="77777777" w:rsidR="00CE675C" w:rsidRPr="00FC4FF3" w:rsidRDefault="00CE675C" w:rsidP="00CE675C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Kolejność działań jest następująca:</w:t>
      </w:r>
    </w:p>
    <w:p w14:paraId="2F3D6790" w14:textId="0793BDFF" w:rsidR="00CE675C" w:rsidRPr="00FC4FF3" w:rsidRDefault="00CE675C" w:rsidP="00CE675C">
      <w:pPr>
        <w:numPr>
          <w:ilvl w:val="0"/>
          <w:numId w:val="9"/>
        </w:numPr>
        <w:shd w:val="clear" w:color="auto" w:fill="FFFFFF"/>
        <w:spacing w:after="0" w:line="240" w:lineRule="auto"/>
        <w:ind w:right="24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przygotowanie uporządkowanej leksykograficznie kanonicznej  postaci pliku XML zgodnego ze </w:t>
      </w:r>
      <w:proofErr w:type="spellStart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schemą</w:t>
      </w:r>
      <w:proofErr w:type="spellEnd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XSD</w:t>
      </w:r>
      <w:r w:rsidR="00BB32FA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14:paraId="61BAD135" w14:textId="49ECA5EB" w:rsidR="00CE675C" w:rsidRPr="00FC4FF3" w:rsidRDefault="00CE675C" w:rsidP="00CE675C">
      <w:pPr>
        <w:numPr>
          <w:ilvl w:val="0"/>
          <w:numId w:val="9"/>
        </w:numPr>
        <w:shd w:val="clear" w:color="auto" w:fill="FFFFFF"/>
        <w:spacing w:after="0" w:line="240" w:lineRule="auto"/>
        <w:ind w:right="24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podpisanie go podpisem elektronicznym w formacie </w:t>
      </w:r>
      <w:proofErr w:type="spellStart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XAdES</w:t>
      </w:r>
      <w:proofErr w:type="spellEnd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profil </w:t>
      </w:r>
      <w:proofErr w:type="spellStart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envelope</w:t>
      </w:r>
      <w:proofErr w:type="spellEnd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/</w:t>
      </w:r>
      <w:proofErr w:type="spellStart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enveloping</w:t>
      </w:r>
      <w:proofErr w:type="spellEnd"/>
      <w:r w:rsidR="00BB32FA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14:paraId="56F8CC8C" w14:textId="16A610C0" w:rsidR="00CE675C" w:rsidRPr="00FC4FF3" w:rsidRDefault="00CE675C" w:rsidP="00CE675C">
      <w:pPr>
        <w:numPr>
          <w:ilvl w:val="0"/>
          <w:numId w:val="9"/>
        </w:numPr>
        <w:shd w:val="clear" w:color="auto" w:fill="FFFFFF"/>
        <w:spacing w:after="0" w:line="240" w:lineRule="auto"/>
        <w:ind w:right="24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zakodowanie podpisanego pliku XML algorytmem base64Binary (nie wykonywać w przypadku automatycznego kodowania w procesie wysyłki - </w:t>
      </w:r>
      <w:proofErr w:type="spellStart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ppkt</w:t>
      </w:r>
      <w:proofErr w:type="spellEnd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4)</w:t>
      </w:r>
      <w:r w:rsidR="00BB32FA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14:paraId="21CBFF16" w14:textId="7BDD4A32" w:rsidR="00CE675C" w:rsidRPr="00FC4FF3" w:rsidRDefault="00CE675C" w:rsidP="00CE675C">
      <w:pPr>
        <w:numPr>
          <w:ilvl w:val="0"/>
          <w:numId w:val="9"/>
        </w:numPr>
        <w:shd w:val="clear" w:color="auto" w:fill="FFFFFF"/>
        <w:spacing w:after="0" w:line="240" w:lineRule="auto"/>
        <w:ind w:right="24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wysłanie danych na bramkę (w komunikacie SOAP 1.1 lub 1.2)</w:t>
      </w:r>
      <w:r w:rsidR="00BB32FA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14:paraId="2A05BBDF" w14:textId="7374660F" w:rsidR="00CE675C" w:rsidRPr="00FC4FF3" w:rsidRDefault="00CE675C" w:rsidP="00CE675C">
      <w:pPr>
        <w:numPr>
          <w:ilvl w:val="0"/>
          <w:numId w:val="9"/>
        </w:numPr>
        <w:shd w:val="clear" w:color="auto" w:fill="FFFFFF"/>
        <w:spacing w:after="0" w:line="240" w:lineRule="auto"/>
        <w:ind w:right="24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otrzymanie zwrotnego statusu przetwarzania dokumentu ( kod statusu „301")</w:t>
      </w:r>
      <w:r w:rsidR="00BB32FA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14:paraId="39051B6D" w14:textId="77777777" w:rsidR="00CE675C" w:rsidRPr="00FC4FF3" w:rsidRDefault="00CE675C" w:rsidP="00CE675C">
      <w:pPr>
        <w:numPr>
          <w:ilvl w:val="0"/>
          <w:numId w:val="9"/>
        </w:numPr>
        <w:shd w:val="clear" w:color="auto" w:fill="FFFFFF"/>
        <w:spacing w:after="0" w:line="240" w:lineRule="auto"/>
        <w:ind w:right="24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ponowne wywołanie usługi w celu sprawdzenia statusu przetwarzania:</w:t>
      </w:r>
    </w:p>
    <w:p w14:paraId="13F9EE08" w14:textId="537C3E11" w:rsidR="00CE675C" w:rsidRPr="00FC4FF3" w:rsidRDefault="00CE675C" w:rsidP="00CE675C">
      <w:pPr>
        <w:numPr>
          <w:ilvl w:val="1"/>
          <w:numId w:val="9"/>
        </w:numPr>
        <w:shd w:val="clear" w:color="auto" w:fill="FFFFFF"/>
        <w:spacing w:after="0" w:line="240" w:lineRule="auto"/>
        <w:ind w:left="1050" w:right="48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w przypadku otrzymania statusu z grupy "400" poprawienie danych XML i ponowne przesłanie</w:t>
      </w:r>
      <w:r w:rsidR="00BB32FA"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</w:p>
    <w:p w14:paraId="762D5CAE" w14:textId="701AC417" w:rsidR="00CE675C" w:rsidRPr="00FC4FF3" w:rsidRDefault="00CE675C" w:rsidP="00CE675C">
      <w:pPr>
        <w:numPr>
          <w:ilvl w:val="1"/>
          <w:numId w:val="9"/>
        </w:numPr>
        <w:shd w:val="clear" w:color="auto" w:fill="FFFFFF"/>
        <w:spacing w:after="0" w:line="240" w:lineRule="auto"/>
        <w:ind w:left="1050" w:right="48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w przypadku otrzymania statusu "302" ponowne sprawdzenie statusu po czasie min. 2 h</w:t>
      </w:r>
      <w:r w:rsidR="00BB32FA"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</w:p>
    <w:p w14:paraId="45496CC2" w14:textId="77777777" w:rsidR="00CE675C" w:rsidRPr="00FC4FF3" w:rsidRDefault="00CE675C" w:rsidP="00CE675C">
      <w:pPr>
        <w:numPr>
          <w:ilvl w:val="1"/>
          <w:numId w:val="9"/>
        </w:numPr>
        <w:shd w:val="clear" w:color="auto" w:fill="FFFFFF"/>
        <w:spacing w:after="0" w:line="240" w:lineRule="auto"/>
        <w:ind w:left="1050" w:right="48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w przypadku statusu "200" pobranie UPO.</w:t>
      </w:r>
    </w:p>
    <w:p w14:paraId="2CDE1788" w14:textId="77777777" w:rsidR="00CE675C" w:rsidRPr="00FC4FF3" w:rsidRDefault="00CE675C" w:rsidP="00CE675C">
      <w:pPr>
        <w:numPr>
          <w:ilvl w:val="0"/>
          <w:numId w:val="9"/>
        </w:numPr>
        <w:shd w:val="clear" w:color="auto" w:fill="FFFFFF"/>
        <w:spacing w:after="0" w:line="240" w:lineRule="auto"/>
        <w:ind w:right="24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prezentacja UPO (zapisanie, wydruk) i zakończenie procedury wysyłki.</w:t>
      </w:r>
    </w:p>
    <w:p w14:paraId="5F399A11" w14:textId="77777777" w:rsidR="00CE675C" w:rsidRPr="00FC4FF3" w:rsidRDefault="00CE675C" w:rsidP="00CE675C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FD859F7" w14:textId="6065EC50" w:rsidR="00CE675C" w:rsidRPr="00FC4FF3" w:rsidRDefault="00CE675C" w:rsidP="00CE675C">
      <w:pPr>
        <w:shd w:val="clear" w:color="auto" w:fill="FFFFFF"/>
        <w:spacing w:line="240" w:lineRule="auto"/>
        <w:jc w:val="both"/>
        <w:outlineLvl w:val="1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3</w:t>
      </w:r>
      <w:r w:rsidR="008A6078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6</w:t>
      </w:r>
      <w:r w:rsidRPr="00FC4FF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. Proces przygotowania i wysyłki dokumentów elektronicznych zbiorczych do UBD</w:t>
      </w:r>
    </w:p>
    <w:p w14:paraId="6A001FC3" w14:textId="77777777" w:rsidR="00CE675C" w:rsidRPr="00FC4FF3" w:rsidRDefault="00CE675C" w:rsidP="00CE675C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Proces przygotowania i wysyłki dokumentów elektronicznych zbiorczych do UBD różni się od dotychczasowego sposobu wysyłania dokumentów jedynie dodaniem kompresji ZIP.</w:t>
      </w:r>
    </w:p>
    <w:p w14:paraId="21CF5D2D" w14:textId="77777777" w:rsidR="00CE675C" w:rsidRPr="00FC4FF3" w:rsidRDefault="00CE675C" w:rsidP="00CE675C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Kolejność działań jest następująca:</w:t>
      </w:r>
    </w:p>
    <w:p w14:paraId="2B3638F4" w14:textId="4127A69C" w:rsidR="00CE675C" w:rsidRPr="00FC4FF3" w:rsidRDefault="00CE675C" w:rsidP="00CE675C">
      <w:pPr>
        <w:numPr>
          <w:ilvl w:val="0"/>
          <w:numId w:val="10"/>
        </w:numPr>
        <w:shd w:val="clear" w:color="auto" w:fill="FFFFFF"/>
        <w:spacing w:after="0" w:line="240" w:lineRule="auto"/>
        <w:ind w:right="24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 xml:space="preserve">przygotowanie uporządkowanej leksykograficznie kanonicznej  postaci pliku XML zgodnego ze </w:t>
      </w:r>
      <w:proofErr w:type="spellStart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schemą</w:t>
      </w:r>
      <w:proofErr w:type="spellEnd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XSD</w:t>
      </w:r>
      <w:r w:rsidR="0081228D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14:paraId="5A33A58E" w14:textId="292F7794" w:rsidR="00CE675C" w:rsidRPr="00FC4FF3" w:rsidRDefault="00CE675C" w:rsidP="00CE675C">
      <w:pPr>
        <w:numPr>
          <w:ilvl w:val="0"/>
          <w:numId w:val="10"/>
        </w:numPr>
        <w:shd w:val="clear" w:color="auto" w:fill="FFFFFF"/>
        <w:spacing w:after="0" w:line="240" w:lineRule="auto"/>
        <w:ind w:right="24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kompresja danych XML do postaci ZIP</w:t>
      </w:r>
      <w:r w:rsidR="0081228D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14:paraId="0A632C47" w14:textId="1D0B387E" w:rsidR="00CE675C" w:rsidRPr="00FC4FF3" w:rsidRDefault="00CE675C" w:rsidP="00CE675C">
      <w:pPr>
        <w:numPr>
          <w:ilvl w:val="0"/>
          <w:numId w:val="10"/>
        </w:numPr>
        <w:shd w:val="clear" w:color="auto" w:fill="FFFFFF"/>
        <w:spacing w:after="0" w:line="240" w:lineRule="auto"/>
        <w:ind w:right="24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podpisanie go podpisem elektronicznym w formacie </w:t>
      </w:r>
      <w:proofErr w:type="spellStart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XAdES</w:t>
      </w:r>
      <w:proofErr w:type="spellEnd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profil </w:t>
      </w:r>
      <w:proofErr w:type="spellStart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envelope</w:t>
      </w:r>
      <w:proofErr w:type="spellEnd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/</w:t>
      </w:r>
      <w:proofErr w:type="spellStart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enveloping;d</w:t>
      </w:r>
      <w:proofErr w:type="spellEnd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zakodowanie podpisanego pliku XML algorytmem base64Binary (nie wykonywać w przypadku automatycznego kodowania w procesie wysyłki - </w:t>
      </w:r>
      <w:proofErr w:type="spellStart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ppkt</w:t>
      </w:r>
      <w:proofErr w:type="spellEnd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5)</w:t>
      </w:r>
      <w:r w:rsidR="0081228D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14:paraId="19A664A8" w14:textId="5282F770" w:rsidR="00CE675C" w:rsidRPr="00FC4FF3" w:rsidRDefault="00CE675C" w:rsidP="00CE675C">
      <w:pPr>
        <w:numPr>
          <w:ilvl w:val="0"/>
          <w:numId w:val="10"/>
        </w:numPr>
        <w:shd w:val="clear" w:color="auto" w:fill="FFFFFF"/>
        <w:spacing w:after="0" w:line="240" w:lineRule="auto"/>
        <w:ind w:right="24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wysłanie danych na bramkę (w komunikacie SOAP 1.1 lub 1.2)</w:t>
      </w:r>
      <w:r w:rsidR="0081228D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14:paraId="1F7031BD" w14:textId="055B7056" w:rsidR="00CE675C" w:rsidRPr="00FC4FF3" w:rsidRDefault="00CE675C" w:rsidP="00CE675C">
      <w:pPr>
        <w:numPr>
          <w:ilvl w:val="0"/>
          <w:numId w:val="10"/>
        </w:numPr>
        <w:shd w:val="clear" w:color="auto" w:fill="FFFFFF"/>
        <w:spacing w:after="0" w:line="240" w:lineRule="auto"/>
        <w:ind w:right="24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otrzymanie zwrotnego statusu przetwarzania dokumentu (kod </w:t>
      </w:r>
      <w:proofErr w:type="spellStart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stausu</w:t>
      </w:r>
      <w:proofErr w:type="spellEnd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„301")</w:t>
      </w:r>
      <w:r w:rsidR="0081228D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14:paraId="2E30D5AF" w14:textId="77777777" w:rsidR="00CE675C" w:rsidRPr="00FC4FF3" w:rsidRDefault="00CE675C" w:rsidP="00CE675C">
      <w:pPr>
        <w:numPr>
          <w:ilvl w:val="0"/>
          <w:numId w:val="10"/>
        </w:numPr>
        <w:shd w:val="clear" w:color="auto" w:fill="FFFFFF"/>
        <w:spacing w:after="0" w:line="240" w:lineRule="auto"/>
        <w:ind w:right="24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ponowne wywołanie usługi w celu sprawdzenia statusu przetwarzania:</w:t>
      </w:r>
    </w:p>
    <w:p w14:paraId="228272FE" w14:textId="1FF15542" w:rsidR="00CE675C" w:rsidRPr="00FC4FF3" w:rsidRDefault="00CE675C" w:rsidP="00CE675C">
      <w:pPr>
        <w:numPr>
          <w:ilvl w:val="1"/>
          <w:numId w:val="10"/>
        </w:numPr>
        <w:shd w:val="clear" w:color="auto" w:fill="FFFFFF"/>
        <w:spacing w:after="0" w:line="240" w:lineRule="auto"/>
        <w:ind w:left="1050" w:right="48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w przypadku otrzymania statusu z grupy "400" poprawienie danych XML i ponowne przesłanie</w:t>
      </w:r>
      <w:r w:rsidR="0081228D"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</w:p>
    <w:p w14:paraId="01823AA4" w14:textId="0860796E" w:rsidR="00CE675C" w:rsidRPr="00FC4FF3" w:rsidRDefault="00CE675C" w:rsidP="00CE675C">
      <w:pPr>
        <w:numPr>
          <w:ilvl w:val="1"/>
          <w:numId w:val="10"/>
        </w:numPr>
        <w:shd w:val="clear" w:color="auto" w:fill="FFFFFF"/>
        <w:spacing w:after="0" w:line="240" w:lineRule="auto"/>
        <w:ind w:left="1050" w:right="48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w przypadku otrzymania statusu "302" ponowne sprawdzenie statusu po czasie min. 2 h</w:t>
      </w:r>
      <w:r w:rsidR="0081228D"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</w:p>
    <w:p w14:paraId="7C105A2D" w14:textId="77777777" w:rsidR="00CE675C" w:rsidRPr="00FC4FF3" w:rsidRDefault="00CE675C" w:rsidP="00CE675C">
      <w:pPr>
        <w:numPr>
          <w:ilvl w:val="1"/>
          <w:numId w:val="10"/>
        </w:numPr>
        <w:shd w:val="clear" w:color="auto" w:fill="FFFFFF"/>
        <w:spacing w:after="0" w:line="240" w:lineRule="auto"/>
        <w:ind w:left="1050" w:right="48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w przypadku statusu "200" pobranie UPO.</w:t>
      </w:r>
    </w:p>
    <w:p w14:paraId="1A605DD2" w14:textId="77777777" w:rsidR="00CE675C" w:rsidRPr="00FC4FF3" w:rsidRDefault="00CE675C" w:rsidP="00CE675C">
      <w:pPr>
        <w:numPr>
          <w:ilvl w:val="0"/>
          <w:numId w:val="10"/>
        </w:numPr>
        <w:shd w:val="clear" w:color="auto" w:fill="FFFFFF"/>
        <w:spacing w:after="0" w:line="240" w:lineRule="auto"/>
        <w:ind w:right="24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prezentacja UPO (zapisanie, wydruk) i zakończenie procedury wysyłki.</w:t>
      </w:r>
    </w:p>
    <w:p w14:paraId="7DFC0ED6" w14:textId="77777777" w:rsidR="00CE675C" w:rsidRPr="00FC4FF3" w:rsidRDefault="00CE675C" w:rsidP="00CE675C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9D227DF" w14:textId="781F2A21" w:rsidR="00CE675C" w:rsidRPr="00FC4FF3" w:rsidRDefault="00CE675C" w:rsidP="00CE675C">
      <w:pPr>
        <w:shd w:val="clear" w:color="auto" w:fill="FFFFFF"/>
        <w:spacing w:line="240" w:lineRule="auto"/>
        <w:jc w:val="both"/>
        <w:outlineLvl w:val="1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3</w:t>
      </w:r>
      <w:r w:rsidR="008A6078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7</w:t>
      </w:r>
      <w:r w:rsidRPr="00FC4FF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. Testowa bramka WS UBD – testowanie rozwiązań przez podmioty końcowe</w:t>
      </w:r>
    </w:p>
    <w:p w14:paraId="5E5E60D4" w14:textId="5EA02487" w:rsidR="00A54B16" w:rsidRDefault="00CE675C" w:rsidP="00CE675C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Bramka testowa UBD jest udostępniana dla wszystkich obecnych i przyszłych użytkowników systemu e-Deklaracje</w:t>
      </w:r>
      <w:r w:rsidR="008A6078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14:paraId="1E5060DE" w14:textId="65B59568" w:rsidR="00CE675C" w:rsidRPr="00FC4FF3" w:rsidRDefault="00CE675C" w:rsidP="00CE675C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Szczególnie zachęcamy twórców oprogramowania przeznaczonego do przekazywania dokumentów elektronicznych do jej wykorzystywania w celu testowania własnych rozwiązań. Ministerstwo Finansów nie udostępnia aplikacji wysyłających dokumenty do systemu testowego.</w:t>
      </w:r>
    </w:p>
    <w:p w14:paraId="0CA0E9BC" w14:textId="40A648A7" w:rsidR="00CE675C" w:rsidRPr="00FC4FF3" w:rsidRDefault="008A6078" w:rsidP="00CE675C">
      <w:pPr>
        <w:shd w:val="clear" w:color="auto" w:fill="FFFFFF"/>
        <w:spacing w:line="240" w:lineRule="auto"/>
        <w:jc w:val="both"/>
        <w:outlineLvl w:val="1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38</w:t>
      </w:r>
      <w:r w:rsidR="00CE675C" w:rsidRPr="00FC4FF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.Testowanie wysyłki zbiorczego PIT</w:t>
      </w:r>
    </w:p>
    <w:p w14:paraId="143396E9" w14:textId="77777777" w:rsidR="00CE675C" w:rsidRPr="00FC4FF3" w:rsidRDefault="00CE675C" w:rsidP="00CE675C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Ministerstwo Finansów nie udostępnia programu umożliwiającego przesyłanie dokumentów na testową bramkę UBD.</w:t>
      </w:r>
    </w:p>
    <w:p w14:paraId="1A31124F" w14:textId="0231A24F" w:rsidR="00CE675C" w:rsidRPr="00FC4FF3" w:rsidRDefault="00CE675C" w:rsidP="00CE675C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Szczegółowe informacje dotyczące zasad wymiany informacji pomiędzy środowiskiem testowym UBD, a oprogramowaniem interfejsowym zawiera opublikowana Specyfikacja We-Wy UBD - środowisko testowe v.0.2.0 dostępna na Portalu Podatkowym </w:t>
      </w:r>
      <w:hyperlink r:id="rId26" w:history="1">
        <w:r w:rsidRPr="00FC4FF3">
          <w:rPr>
            <w:rFonts w:ascii="Times New Roman" w:eastAsia="Times New Roman" w:hAnsi="Times New Roman" w:cs="Times New Roman"/>
            <w:sz w:val="24"/>
            <w:szCs w:val="24"/>
            <w:u w:val="single"/>
            <w:lang w:eastAsia="pl-PL"/>
          </w:rPr>
          <w:t>http://www.finanse.mf.gov.pl/pp/e-deklaracje/do-pobrania</w:t>
        </w:r>
      </w:hyperlink>
      <w:r w:rsidR="00A54B16"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  <w:t xml:space="preserve"> .</w:t>
      </w:r>
    </w:p>
    <w:p w14:paraId="679813E0" w14:textId="463E00F0" w:rsidR="00DA6DEF" w:rsidRPr="00FC4FF3" w:rsidRDefault="008A6078" w:rsidP="00DA6DEF">
      <w:pPr>
        <w:shd w:val="clear" w:color="auto" w:fill="FFFFFF"/>
        <w:spacing w:line="240" w:lineRule="auto"/>
        <w:jc w:val="both"/>
        <w:outlineLvl w:val="1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39</w:t>
      </w:r>
      <w:r w:rsidR="00DA6DEF" w:rsidRPr="00FC4FF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. Błąd o statusie „408” podczas wysyłania PIT-11 pojedynczego na bramkę UBD</w:t>
      </w:r>
    </w:p>
    <w:p w14:paraId="503F5489" w14:textId="77777777" w:rsidR="00DA6DEF" w:rsidRPr="00FC4FF3" w:rsidRDefault="00DA6DEF" w:rsidP="00DA6DEF">
      <w:pPr>
        <w:shd w:val="clear" w:color="auto" w:fill="FFFFFF"/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Od 01.01.2015 r. bramka produkcyjna UBD przyjmuje tylko dokumenty zbiorcze.</w:t>
      </w:r>
    </w:p>
    <w:p w14:paraId="289AF5A5" w14:textId="53B6E1F6" w:rsidR="00DA6DEF" w:rsidRPr="00FC4FF3" w:rsidRDefault="00DA6DEF" w:rsidP="00DA6DEF">
      <w:pPr>
        <w:shd w:val="clear" w:color="auto" w:fill="FFFFFF"/>
        <w:spacing w:line="240" w:lineRule="auto"/>
        <w:jc w:val="both"/>
        <w:outlineLvl w:val="1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4</w:t>
      </w:r>
      <w:r w:rsidR="008A6078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0</w:t>
      </w:r>
      <w:r w:rsidRPr="00FC4FF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. Przyjmowane dokumenty przez UBD</w:t>
      </w:r>
    </w:p>
    <w:p w14:paraId="5BCE87AB" w14:textId="77777777" w:rsidR="00DA6DEF" w:rsidRPr="00FC4FF3" w:rsidRDefault="00DA6DEF" w:rsidP="00DA6DEF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Testowa bramka UBD przyjmuje wszystkie aktualne dokumenty pojedyncze oraz testowe zbiorcze.</w:t>
      </w:r>
    </w:p>
    <w:p w14:paraId="1D3784F6" w14:textId="77777777" w:rsidR="00DA6DEF" w:rsidRPr="00FC4FF3" w:rsidRDefault="00DA6DEF" w:rsidP="00DA6DEF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Bramka UBD produkcyjna od 1 stycznia 2015 r. przyjmuje jedynie dokumenty zbiorcze.</w:t>
      </w:r>
    </w:p>
    <w:p w14:paraId="66E5047A" w14:textId="2D0CE7F5" w:rsidR="00DA6DEF" w:rsidRPr="00FC4FF3" w:rsidRDefault="00DA6DEF" w:rsidP="00DA6DEF">
      <w:pPr>
        <w:shd w:val="clear" w:color="auto" w:fill="FFFFFF"/>
        <w:spacing w:line="240" w:lineRule="auto"/>
        <w:jc w:val="both"/>
        <w:outlineLvl w:val="1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4</w:t>
      </w:r>
      <w:r w:rsidR="008A6078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1</w:t>
      </w:r>
      <w:r w:rsidRPr="00FC4FF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. Pozycja kod urzędu w bloku </w:t>
      </w:r>
      <w:proofErr w:type="spellStart"/>
      <w:r w:rsidRPr="00FC4FF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TNaglowek</w:t>
      </w:r>
      <w:proofErr w:type="spellEnd"/>
      <w:r w:rsidRPr="00FC4FF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dokumentów elektronicznych wysyłanych dla UBD</w:t>
      </w:r>
    </w:p>
    <w:p w14:paraId="7AE9B567" w14:textId="77777777" w:rsidR="00DA6DEF" w:rsidRPr="00FC4FF3" w:rsidRDefault="00DA6DEF" w:rsidP="00DA6DEF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>Element nagłówka &lt;</w:t>
      </w:r>
      <w:proofErr w:type="spellStart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tns:KodUrzedu</w:t>
      </w:r>
      <w:proofErr w:type="spellEnd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&gt;0000&lt;/</w:t>
      </w:r>
      <w:proofErr w:type="spellStart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tns:KodUrzedu</w:t>
      </w:r>
      <w:proofErr w:type="spellEnd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&gt; w przypadku testowych dokumentów zbiorczych zawsze powinien mieć wartość "0000".</w:t>
      </w:r>
    </w:p>
    <w:p w14:paraId="72E11EA2" w14:textId="632B6D15" w:rsidR="00DA6DEF" w:rsidRPr="00FC4FF3" w:rsidRDefault="00DA6DEF" w:rsidP="00DA6DEF">
      <w:pPr>
        <w:shd w:val="clear" w:color="auto" w:fill="FFFFFF"/>
        <w:spacing w:line="240" w:lineRule="auto"/>
        <w:jc w:val="both"/>
        <w:outlineLvl w:val="1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4</w:t>
      </w:r>
      <w:r w:rsidR="008A6078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2</w:t>
      </w:r>
      <w:r w:rsidRPr="00FC4FF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. Wysyłanie korekt formularzy do UBD</w:t>
      </w:r>
    </w:p>
    <w:p w14:paraId="4161348C" w14:textId="77777777" w:rsidR="00DA6DEF" w:rsidRPr="00FC4FF3" w:rsidRDefault="00DA6DEF" w:rsidP="00DA6DEF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Korekta zawsze dotyczy pojedynczego dokumentu i może zawierać załącznik ORD-ZU. Nie jest możliwe złożenie korekty dla dokumentu zbiorczego do UBD (schematy dokumentów zbiorczych nie przewidują składania korekt). Korekta danych dotyczących konkretnego podatnika z dokumentu zbiorczego PIT-11Z możliwa jest poprzez złożenie korekty PIT-11</w:t>
      </w:r>
      <w:r w:rsidR="004B5AFD"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na dotychczasowych zasadach do bramki e-Deklaracje.</w:t>
      </w:r>
    </w:p>
    <w:p w14:paraId="4929B6E6" w14:textId="1404989F" w:rsidR="00DA6DEF" w:rsidRPr="00FC4FF3" w:rsidRDefault="00DA6DEF" w:rsidP="00DA6DEF">
      <w:pPr>
        <w:shd w:val="clear" w:color="auto" w:fill="FFFFFF"/>
        <w:spacing w:line="240" w:lineRule="auto"/>
        <w:jc w:val="both"/>
        <w:outlineLvl w:val="1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4</w:t>
      </w:r>
      <w:r w:rsidR="008A6078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3</w:t>
      </w:r>
      <w:r w:rsidRPr="00FC4FF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. Poprawna struktura nazwy pliku składanego do UBD</w:t>
      </w:r>
    </w:p>
    <w:p w14:paraId="605A7FCD" w14:textId="77777777" w:rsidR="00DA6DEF" w:rsidRPr="00FC4FF3" w:rsidRDefault="00DA6DEF" w:rsidP="00DA6DEF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Nazwa tworzonego pliku XML z danymi deklaracji nie ma znaczenia dla bramki UBD (przesyłana jest treść a nie plik).</w:t>
      </w:r>
    </w:p>
    <w:p w14:paraId="0AE5CB0B" w14:textId="0F5FC503" w:rsidR="00DA6DEF" w:rsidRPr="00FC4FF3" w:rsidRDefault="00DA6DEF" w:rsidP="00DA6DEF">
      <w:pPr>
        <w:shd w:val="clear" w:color="auto" w:fill="FFFFFF"/>
        <w:spacing w:line="240" w:lineRule="auto"/>
        <w:jc w:val="both"/>
        <w:outlineLvl w:val="1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4</w:t>
      </w:r>
      <w:r w:rsidR="008A6078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4</w:t>
      </w:r>
      <w:r w:rsidRPr="00FC4FF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. Pola obowiązkowe i słownikowe w PIT-11, PIT-8C z danymi adresowymi (np. ulica, nr domu, poczta, powiat)</w:t>
      </w:r>
    </w:p>
    <w:p w14:paraId="2CAB2A3B" w14:textId="77777777" w:rsidR="00DA6DEF" w:rsidRPr="00FC4FF3" w:rsidRDefault="00DA6DEF" w:rsidP="00DA6DEF">
      <w:pPr>
        <w:shd w:val="clear" w:color="auto" w:fill="FFFFFF"/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Informacja na temat danych adresowych dla polskiego adresu podatnika:</w:t>
      </w:r>
    </w:p>
    <w:p w14:paraId="3D7FECFB" w14:textId="77777777" w:rsidR="00DA6DEF" w:rsidRPr="00FC4FF3" w:rsidRDefault="00DA6DEF" w:rsidP="00DA6DEF">
      <w:pPr>
        <w:shd w:val="clear" w:color="auto" w:fill="FFFFFF"/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&lt;</w:t>
      </w:r>
      <w:proofErr w:type="spellStart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etd:AdresPol</w:t>
      </w:r>
      <w:proofErr w:type="spellEnd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&gt;</w:t>
      </w: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 xml:space="preserve"> &lt;</w:t>
      </w:r>
      <w:proofErr w:type="spellStart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etd:KodKraju</w:t>
      </w:r>
      <w:proofErr w:type="spellEnd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&gt;PL&lt;/</w:t>
      </w:r>
      <w:proofErr w:type="spellStart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etd:KodKraju</w:t>
      </w:r>
      <w:proofErr w:type="spellEnd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&gt;</w:t>
      </w: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 xml:space="preserve"> &lt;</w:t>
      </w:r>
      <w:proofErr w:type="spellStart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etd:Wojewodztwo</w:t>
      </w:r>
      <w:proofErr w:type="spellEnd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&gt;WYMAGANE&lt;/</w:t>
      </w:r>
      <w:proofErr w:type="spellStart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etd:Wojewodztwo</w:t>
      </w:r>
      <w:proofErr w:type="spellEnd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&gt;</w:t>
      </w: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 xml:space="preserve"> &lt;</w:t>
      </w:r>
      <w:proofErr w:type="spellStart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etd:Powiat</w:t>
      </w:r>
      <w:proofErr w:type="spellEnd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&gt;WYMAGANE&lt;/</w:t>
      </w:r>
      <w:proofErr w:type="spellStart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etd:Powiat</w:t>
      </w:r>
      <w:proofErr w:type="spellEnd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&gt;</w:t>
      </w: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 xml:space="preserve"> &lt;</w:t>
      </w:r>
      <w:proofErr w:type="spellStart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etd:Gmina</w:t>
      </w:r>
      <w:proofErr w:type="spellEnd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&gt;WYMAGANE&lt;/</w:t>
      </w:r>
      <w:proofErr w:type="spellStart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etd:Gmina</w:t>
      </w:r>
      <w:proofErr w:type="spellEnd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&gt;</w:t>
      </w: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 xml:space="preserve"> &lt;</w:t>
      </w:r>
      <w:proofErr w:type="spellStart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etd:Ulica</w:t>
      </w:r>
      <w:proofErr w:type="spellEnd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&gt;OPCJONALNE&lt;/</w:t>
      </w:r>
      <w:proofErr w:type="spellStart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etd:Ulica</w:t>
      </w:r>
      <w:proofErr w:type="spellEnd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&gt;</w:t>
      </w: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 xml:space="preserve"> &lt;</w:t>
      </w:r>
      <w:proofErr w:type="spellStart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etd:NrDomu</w:t>
      </w:r>
      <w:proofErr w:type="spellEnd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&gt;WYMAGANE&lt;/</w:t>
      </w:r>
      <w:proofErr w:type="spellStart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etd:NrDomu</w:t>
      </w:r>
      <w:proofErr w:type="spellEnd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&gt;</w:t>
      </w: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 xml:space="preserve"> &lt;</w:t>
      </w:r>
      <w:proofErr w:type="spellStart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etd:NrLokalu</w:t>
      </w:r>
      <w:proofErr w:type="spellEnd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&gt;OPCJONALNE&lt;/</w:t>
      </w:r>
      <w:proofErr w:type="spellStart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etd:NrLokalu</w:t>
      </w:r>
      <w:proofErr w:type="spellEnd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&gt;</w:t>
      </w: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 xml:space="preserve"> &lt;</w:t>
      </w:r>
      <w:proofErr w:type="spellStart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etd:Miejscowosc</w:t>
      </w:r>
      <w:proofErr w:type="spellEnd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&gt;WYMAGANE&lt;/</w:t>
      </w:r>
      <w:proofErr w:type="spellStart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etd:Miejscowosc</w:t>
      </w:r>
      <w:proofErr w:type="spellEnd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&gt;</w:t>
      </w: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 xml:space="preserve"> &lt;</w:t>
      </w:r>
      <w:proofErr w:type="spellStart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etd:KodPocztowy</w:t>
      </w:r>
      <w:proofErr w:type="spellEnd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&gt;WYMAGANE&lt;/</w:t>
      </w:r>
      <w:proofErr w:type="spellStart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etd:KodPocztowy</w:t>
      </w:r>
      <w:proofErr w:type="spellEnd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&gt;</w:t>
      </w: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 xml:space="preserve"> &lt;</w:t>
      </w:r>
      <w:proofErr w:type="spellStart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etd:Poczta</w:t>
      </w:r>
      <w:proofErr w:type="spellEnd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&gt;WYMAGANE&lt;/</w:t>
      </w:r>
      <w:proofErr w:type="spellStart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etd:Poczta</w:t>
      </w:r>
      <w:proofErr w:type="spellEnd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&gt;</w:t>
      </w: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 xml:space="preserve"> &lt;/</w:t>
      </w:r>
      <w:proofErr w:type="spellStart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etd:AdresPol</w:t>
      </w:r>
      <w:proofErr w:type="spellEnd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&gt;</w:t>
      </w:r>
    </w:p>
    <w:p w14:paraId="6FB320F6" w14:textId="77777777" w:rsidR="00DA6DEF" w:rsidRPr="00FC4FF3" w:rsidRDefault="00DA6DEF" w:rsidP="00DA6DEF">
      <w:pPr>
        <w:shd w:val="clear" w:color="auto" w:fill="FFFFFF"/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Tylko kod kraju jest elementem słownikowym (plik </w:t>
      </w:r>
      <w:proofErr w:type="spellStart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schemy</w:t>
      </w:r>
      <w:proofErr w:type="spellEnd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pod adresem </w:t>
      </w:r>
      <w:hyperlink r:id="rId27" w:tgtFrame="_blank" w:history="1">
        <w:r w:rsidRPr="00FC4FF3">
          <w:rPr>
            <w:rFonts w:ascii="Times New Roman" w:eastAsia="Times New Roman" w:hAnsi="Times New Roman" w:cs="Times New Roman"/>
            <w:sz w:val="24"/>
            <w:szCs w:val="24"/>
            <w:u w:val="single"/>
            <w:lang w:eastAsia="pl-PL"/>
          </w:rPr>
          <w:t>http://crd.gov.pl/xml/schematy/dziedzinowe/mf/2011/06/21/eD/DefinicjeTypy/KodyKrajow_v4-0E.xsd</w:t>
        </w:r>
      </w:hyperlink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).</w:t>
      </w:r>
    </w:p>
    <w:p w14:paraId="46047E05" w14:textId="6815AEDF" w:rsidR="00DA6DEF" w:rsidRPr="00FC4FF3" w:rsidRDefault="00DA6DEF" w:rsidP="00DA6DEF">
      <w:pPr>
        <w:shd w:val="clear" w:color="auto" w:fill="FFFFFF"/>
        <w:spacing w:line="240" w:lineRule="auto"/>
        <w:jc w:val="both"/>
        <w:outlineLvl w:val="1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4</w:t>
      </w:r>
      <w:r w:rsidR="008A6078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5</w:t>
      </w:r>
      <w:r w:rsidRPr="00FC4FF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. Błąd w dokumencie zbiorczym wysyłanym do UBD</w:t>
      </w:r>
    </w:p>
    <w:p w14:paraId="35635B03" w14:textId="77777777" w:rsidR="00DA6DEF" w:rsidRPr="00FC4FF3" w:rsidRDefault="00DA6DEF" w:rsidP="00DA6DEF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Bramka UBD w sytuacji stwierdzenia błędu w dokumencie zbiorczym odrzuca cały dokument.</w:t>
      </w:r>
    </w:p>
    <w:p w14:paraId="3FA749B9" w14:textId="22E2965A" w:rsidR="00DA6DEF" w:rsidRPr="00FC4FF3" w:rsidRDefault="00DA6DEF" w:rsidP="00DA6DEF">
      <w:pPr>
        <w:shd w:val="clear" w:color="auto" w:fill="FFFFFF"/>
        <w:spacing w:line="240" w:lineRule="auto"/>
        <w:jc w:val="both"/>
        <w:outlineLvl w:val="1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4</w:t>
      </w:r>
      <w:r w:rsidR="008A6078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6</w:t>
      </w:r>
      <w:r w:rsidRPr="00FC4FF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. Weryfikacja dokumentu zbiorczego wysyłanego do UBD</w:t>
      </w:r>
    </w:p>
    <w:p w14:paraId="0FC40A90" w14:textId="77777777" w:rsidR="00DA6DEF" w:rsidRPr="00FC4FF3" w:rsidRDefault="00DA6DEF" w:rsidP="00DA6DEF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Weryfikacja dokumentu zbiorczego obejmuje sprawdzenie m.in.:</w:t>
      </w:r>
    </w:p>
    <w:p w14:paraId="6ED5ED4F" w14:textId="69AEBF67" w:rsidR="00DA6DEF" w:rsidRPr="00FC4FF3" w:rsidRDefault="00DA6DEF" w:rsidP="00DA6DEF">
      <w:pPr>
        <w:numPr>
          <w:ilvl w:val="0"/>
          <w:numId w:val="11"/>
        </w:numPr>
        <w:shd w:val="clear" w:color="auto" w:fill="FFFFFF"/>
        <w:spacing w:after="0" w:line="240" w:lineRule="auto"/>
        <w:ind w:left="330" w:right="24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poprawności kodowania base64Binary</w:t>
      </w:r>
      <w:r w:rsidR="00874713"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</w:p>
    <w:p w14:paraId="1FFDD5FB" w14:textId="6FF1C1E9" w:rsidR="00DA6DEF" w:rsidRPr="00FC4FF3" w:rsidRDefault="00DA6DEF" w:rsidP="00DA6DEF">
      <w:pPr>
        <w:numPr>
          <w:ilvl w:val="0"/>
          <w:numId w:val="11"/>
        </w:numPr>
        <w:shd w:val="clear" w:color="auto" w:fill="FFFFFF"/>
        <w:spacing w:after="0" w:line="240" w:lineRule="auto"/>
        <w:ind w:left="330" w:right="24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poprawności, formatu i ważności podpisu elektronicznego</w:t>
      </w:r>
      <w:r w:rsidR="00874713"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</w:p>
    <w:p w14:paraId="6806AF69" w14:textId="28A8EC46" w:rsidR="00DA6DEF" w:rsidRPr="00FC4FF3" w:rsidRDefault="00DA6DEF" w:rsidP="00DA6DEF">
      <w:pPr>
        <w:numPr>
          <w:ilvl w:val="0"/>
          <w:numId w:val="11"/>
        </w:numPr>
        <w:shd w:val="clear" w:color="auto" w:fill="FFFFFF"/>
        <w:spacing w:after="0" w:line="240" w:lineRule="auto"/>
        <w:ind w:left="330" w:right="24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formatu spakowanych danych ZIP</w:t>
      </w:r>
      <w:r w:rsidR="00874713"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</w:p>
    <w:p w14:paraId="638435F2" w14:textId="737D112B" w:rsidR="00DA6DEF" w:rsidRPr="00FC4FF3" w:rsidRDefault="00DA6DEF" w:rsidP="00DA6DEF">
      <w:pPr>
        <w:numPr>
          <w:ilvl w:val="0"/>
          <w:numId w:val="11"/>
        </w:numPr>
        <w:shd w:val="clear" w:color="auto" w:fill="FFFFFF"/>
        <w:spacing w:after="0" w:line="240" w:lineRule="auto"/>
        <w:ind w:left="330" w:right="24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zgodności XML ze </w:t>
      </w:r>
      <w:proofErr w:type="spellStart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schemą</w:t>
      </w:r>
      <w:proofErr w:type="spellEnd"/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XSD</w:t>
      </w:r>
      <w:r w:rsidR="00874713"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</w:p>
    <w:p w14:paraId="621666D8" w14:textId="2008935D" w:rsidR="00DA6DEF" w:rsidRPr="00FC4FF3" w:rsidRDefault="00DA6DEF" w:rsidP="00DA6DEF">
      <w:pPr>
        <w:numPr>
          <w:ilvl w:val="0"/>
          <w:numId w:val="11"/>
        </w:numPr>
        <w:shd w:val="clear" w:color="auto" w:fill="FFFFFF"/>
        <w:spacing w:after="0" w:line="240" w:lineRule="auto"/>
        <w:ind w:left="330" w:right="24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unikalności (duplikat) danych dla całego dokumentu</w:t>
      </w:r>
      <w:r w:rsidR="00874713"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</w:p>
    <w:p w14:paraId="600529C6" w14:textId="19876928" w:rsidR="004128B1" w:rsidRPr="00FC4FF3" w:rsidRDefault="00DA6DEF" w:rsidP="002A168B">
      <w:pPr>
        <w:numPr>
          <w:ilvl w:val="0"/>
          <w:numId w:val="11"/>
        </w:numPr>
        <w:shd w:val="clear" w:color="auto" w:fill="FFFFFF"/>
        <w:spacing w:after="0" w:line="240" w:lineRule="auto"/>
        <w:ind w:left="330" w:right="240"/>
        <w:jc w:val="both"/>
        <w:rPr>
          <w:rFonts w:ascii="Times New Roman" w:hAnsi="Times New Roman" w:cs="Times New Roman"/>
          <w:sz w:val="24"/>
          <w:szCs w:val="24"/>
        </w:rPr>
      </w:pPr>
      <w:r w:rsidRPr="00FC4FF3">
        <w:rPr>
          <w:rFonts w:ascii="Times New Roman" w:eastAsia="Times New Roman" w:hAnsi="Times New Roman" w:cs="Times New Roman"/>
          <w:sz w:val="24"/>
          <w:szCs w:val="24"/>
          <w:lang w:eastAsia="pl-PL"/>
        </w:rPr>
        <w:t>unikalności danych dla podatnika z sekcji dokumentu zbiorczego.</w:t>
      </w:r>
      <w:bookmarkStart w:id="0" w:name="_GoBack"/>
      <w:bookmarkEnd w:id="0"/>
    </w:p>
    <w:sectPr w:rsidR="004128B1" w:rsidRPr="00FC4F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402444"/>
    <w:multiLevelType w:val="multilevel"/>
    <w:tmpl w:val="EB7C7E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13D2068F"/>
    <w:multiLevelType w:val="multilevel"/>
    <w:tmpl w:val="9904A6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B942DF4"/>
    <w:multiLevelType w:val="multilevel"/>
    <w:tmpl w:val="46E070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1347B60"/>
    <w:multiLevelType w:val="multilevel"/>
    <w:tmpl w:val="E4FEA1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2EA6457D"/>
    <w:multiLevelType w:val="multilevel"/>
    <w:tmpl w:val="2CFAE3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3A7556E0"/>
    <w:multiLevelType w:val="multilevel"/>
    <w:tmpl w:val="252098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3B8E70D1"/>
    <w:multiLevelType w:val="multilevel"/>
    <w:tmpl w:val="7EA879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41D30141"/>
    <w:multiLevelType w:val="multilevel"/>
    <w:tmpl w:val="856AD3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554F108D"/>
    <w:multiLevelType w:val="multilevel"/>
    <w:tmpl w:val="3B34BB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5C8A6E24"/>
    <w:multiLevelType w:val="multilevel"/>
    <w:tmpl w:val="61B49B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64B6755B"/>
    <w:multiLevelType w:val="multilevel"/>
    <w:tmpl w:val="D4E4A6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10"/>
  </w:num>
  <w:num w:numId="2">
    <w:abstractNumId w:val="8"/>
  </w:num>
  <w:num w:numId="3">
    <w:abstractNumId w:val="7"/>
  </w:num>
  <w:num w:numId="4">
    <w:abstractNumId w:val="6"/>
  </w:num>
  <w:num w:numId="5">
    <w:abstractNumId w:val="3"/>
  </w:num>
  <w:num w:numId="6">
    <w:abstractNumId w:val="9"/>
  </w:num>
  <w:num w:numId="7">
    <w:abstractNumId w:val="4"/>
  </w:num>
  <w:num w:numId="8">
    <w:abstractNumId w:val="2"/>
  </w:num>
  <w:num w:numId="9">
    <w:abstractNumId w:val="5"/>
  </w:num>
  <w:num w:numId="10">
    <w:abstractNumId w:val="1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2724"/>
    <w:rsid w:val="00074E70"/>
    <w:rsid w:val="001532DB"/>
    <w:rsid w:val="001858A2"/>
    <w:rsid w:val="001C6253"/>
    <w:rsid w:val="00202724"/>
    <w:rsid w:val="002A168B"/>
    <w:rsid w:val="002F02F9"/>
    <w:rsid w:val="003102BC"/>
    <w:rsid w:val="00363F64"/>
    <w:rsid w:val="003D4A08"/>
    <w:rsid w:val="003E0749"/>
    <w:rsid w:val="004128B1"/>
    <w:rsid w:val="004B2645"/>
    <w:rsid w:val="004B5AFD"/>
    <w:rsid w:val="004C285E"/>
    <w:rsid w:val="00550CC7"/>
    <w:rsid w:val="006930EC"/>
    <w:rsid w:val="0081228D"/>
    <w:rsid w:val="00874713"/>
    <w:rsid w:val="008A6078"/>
    <w:rsid w:val="00951864"/>
    <w:rsid w:val="00A13DDA"/>
    <w:rsid w:val="00A403B5"/>
    <w:rsid w:val="00A54B16"/>
    <w:rsid w:val="00BB32FA"/>
    <w:rsid w:val="00CE675C"/>
    <w:rsid w:val="00CF1BEE"/>
    <w:rsid w:val="00D40F33"/>
    <w:rsid w:val="00DA6DEF"/>
    <w:rsid w:val="00DC6AAC"/>
    <w:rsid w:val="00E530DD"/>
    <w:rsid w:val="00EE4D63"/>
    <w:rsid w:val="00EF31FD"/>
    <w:rsid w:val="00F02670"/>
    <w:rsid w:val="00F36BFA"/>
    <w:rsid w:val="00FC4F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2B601C"/>
  <w15:chartTrackingRefBased/>
  <w15:docId w15:val="{11D09AB8-E5B7-44C0-A08B-23453832FF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DA6DEF"/>
    <w:rPr>
      <w:color w:val="0000FF"/>
      <w:u w:val="single"/>
    </w:rPr>
  </w:style>
  <w:style w:type="character" w:styleId="UyteHipercze">
    <w:name w:val="FollowedHyperlink"/>
    <w:basedOn w:val="Domylnaczcionkaakapitu"/>
    <w:uiPriority w:val="99"/>
    <w:semiHidden/>
    <w:unhideWhenUsed/>
    <w:rsid w:val="00DA6DEF"/>
    <w:rPr>
      <w:color w:val="954F72" w:themeColor="followedHyperlink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B5AF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B5AFD"/>
    <w:rPr>
      <w:rFonts w:ascii="Segoe UI" w:hAnsi="Segoe UI" w:cs="Segoe UI"/>
      <w:sz w:val="18"/>
      <w:szCs w:val="18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74E7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74E70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74E70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74E7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74E70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27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2771373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922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01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307816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6546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305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9983589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06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599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613441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6932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966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0216597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965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46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7088459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6679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2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0379902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97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934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4085009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391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47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7072520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5526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347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9726176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212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783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5800994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881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737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6615594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113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246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2580167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695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792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8796156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795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3886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4492896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261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9947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3085632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8851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635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038763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3537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0403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1658310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558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268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9845650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440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576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508650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4789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1857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7227125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23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922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6352458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3974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970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8232973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267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1696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352910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057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744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6824738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087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680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3522750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737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6539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9620860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878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803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2213050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444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605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673167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9158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777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5917363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652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936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1946056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660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682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9474467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568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000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6825893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745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8564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136853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344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997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2873404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810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660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4608551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407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310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5734681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8220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24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361492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704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411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6355749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838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250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1727834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0705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929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5147970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224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669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0661790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458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9370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9143204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88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616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2441658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350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019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1407185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1458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8539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5530752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6587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5831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774626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3856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575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347648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871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155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8697365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091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865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671742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2876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4160686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381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075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8201376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098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est-ubd.mf.gov.pl/uslugi/dokumenty?wsdl" TargetMode="External"/><Relationship Id="rId13" Type="http://schemas.openxmlformats.org/officeDocument/2006/relationships/hyperlink" Target="http://www.portalpodatkowy.mf.gov.pl/" TargetMode="External"/><Relationship Id="rId18" Type="http://schemas.openxmlformats.org/officeDocument/2006/relationships/hyperlink" Target="https://www.finanse.mf.gov.pl/pp/e-deklaracje/do-pobrania" TargetMode="External"/><Relationship Id="rId26" Type="http://schemas.openxmlformats.org/officeDocument/2006/relationships/hyperlink" Target="http://www.finanse.mf.gov.pl/pp/e-deklaracje/do-pobrania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www.portalpodatkowy.mf.gov.pl/" TargetMode="External"/><Relationship Id="rId7" Type="http://schemas.openxmlformats.org/officeDocument/2006/relationships/hyperlink" Target="https://ubd.mf.gov.pl/uslugi/dokumenty?wsdl" TargetMode="External"/><Relationship Id="rId12" Type="http://schemas.openxmlformats.org/officeDocument/2006/relationships/hyperlink" Target="https://bramka.e-deklaracje.mf.gov.pl/uslugi/dokumenty" TargetMode="External"/><Relationship Id="rId17" Type="http://schemas.openxmlformats.org/officeDocument/2006/relationships/hyperlink" Target="http://www.portalpodatkowy.mf.gov.pl/" TargetMode="External"/><Relationship Id="rId25" Type="http://schemas.openxmlformats.org/officeDocument/2006/relationships/hyperlink" Target="https://test-ubd.mf.gov.pl/uslugi/dokumenty?wsdl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portalpodatkowy.mf.gov.pl/" TargetMode="External"/><Relationship Id="rId20" Type="http://schemas.openxmlformats.org/officeDocument/2006/relationships/hyperlink" Target="https://www.finanse.mf.gov.pl/pp/e-deklaracje/do-pobrania" TargetMode="External"/><Relationship Id="rId29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s://www.finanse.mf.gov.pl/pp/e-deklaracje/do-pobrania" TargetMode="External"/><Relationship Id="rId11" Type="http://schemas.openxmlformats.org/officeDocument/2006/relationships/hyperlink" Target="https://test-bramka.edeklaracje.gov.pl/uslugi/dokumenty" TargetMode="External"/><Relationship Id="rId24" Type="http://schemas.openxmlformats.org/officeDocument/2006/relationships/hyperlink" Target="https://test-ubd.mf.gov.pl/uslugi/dokumenty" TargetMode="External"/><Relationship Id="rId5" Type="http://schemas.openxmlformats.org/officeDocument/2006/relationships/hyperlink" Target="http://www.portalpodatkowy.mf.gov.pl/" TargetMode="External"/><Relationship Id="rId15" Type="http://schemas.openxmlformats.org/officeDocument/2006/relationships/hyperlink" Target="http://crd.gov.pl/" TargetMode="External"/><Relationship Id="rId23" Type="http://schemas.openxmlformats.org/officeDocument/2006/relationships/hyperlink" Target="http://www.portalpodatkowy.mf.gov.pl/" TargetMode="External"/><Relationship Id="rId28" Type="http://schemas.openxmlformats.org/officeDocument/2006/relationships/fontTable" Target="fontTable.xml"/><Relationship Id="rId10" Type="http://schemas.openxmlformats.org/officeDocument/2006/relationships/hyperlink" Target="https://ubd.mf.gov.pl/uslugi/dokumenty" TargetMode="External"/><Relationship Id="rId19" Type="http://schemas.openxmlformats.org/officeDocument/2006/relationships/hyperlink" Target="http://www.portalpodatkowy.mf.gov.pl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test-ubd.mf.gov.pl/uslugi/dokumenty" TargetMode="External"/><Relationship Id="rId14" Type="http://schemas.openxmlformats.org/officeDocument/2006/relationships/hyperlink" Target="https://www.finanse.mf.gov.pl/pp/e-deklaracje/do-pobrania" TargetMode="External"/><Relationship Id="rId22" Type="http://schemas.openxmlformats.org/officeDocument/2006/relationships/hyperlink" Target="https://test-ubd.mf.gov.pl/uslugi/dokumenty?wsdl" TargetMode="External"/><Relationship Id="rId27" Type="http://schemas.openxmlformats.org/officeDocument/2006/relationships/hyperlink" Target="http://crd.gov.pl/xml/schematy/dziedzinowe/mf/2011/06/21/eD/DefinicjeTypy/KodyKrajow_v4-0E.xsd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401</TotalTime>
  <Pages>9</Pages>
  <Words>3092</Words>
  <Characters>18555</Characters>
  <DocSecurity>0</DocSecurity>
  <Lines>154</Lines>
  <Paragraphs>43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21604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dcterms:created xsi:type="dcterms:W3CDTF">2018-11-22T08:48:00Z</dcterms:created>
  <dcterms:modified xsi:type="dcterms:W3CDTF">2018-12-03T13:53:00Z</dcterms:modified>
</cp:coreProperties>
</file>