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3D2C" w:rsidRDefault="009B5DD2" w:rsidP="00C93D2C">
      <w:pPr>
        <w:pStyle w:val="Nagwek2"/>
      </w:pPr>
      <w:bookmarkStart w:id="0" w:name="_GoBack"/>
      <w:bookmarkEnd w:id="0"/>
      <w:r>
        <w:t>DZIAŁ 21</w:t>
      </w:r>
    </w:p>
    <w:p w:rsidR="00C93D2C" w:rsidRDefault="009B5DD2" w:rsidP="00C93D2C">
      <w:pPr>
        <w:pStyle w:val="ChapterTitle"/>
      </w:pPr>
      <w:r>
        <w:t>RÓŻNE PRZETWORY SPOŻYWCZE</w:t>
      </w:r>
    </w:p>
    <w:p w:rsidR="00C93D2C" w:rsidRPr="00A25DDE" w:rsidRDefault="009B5DD2" w:rsidP="00C93D2C">
      <w:pPr>
        <w:pStyle w:val="Nagwek5"/>
        <w:spacing w:before="120"/>
      </w:pPr>
      <w:r w:rsidRPr="00A25DDE">
        <w:t>Uwagi</w:t>
      </w:r>
    </w:p>
    <w:p w:rsidR="00C93D2C" w:rsidRPr="00A25DDE" w:rsidRDefault="009B5DD2" w:rsidP="00C93D2C">
      <w:pPr>
        <w:numPr>
          <w:ilvl w:val="0"/>
          <w:numId w:val="28"/>
        </w:numPr>
        <w:spacing w:before="120"/>
      </w:pPr>
      <w:r w:rsidRPr="00A25DDE">
        <w:t>Niniejszy dział nie obejmuje:</w:t>
      </w:r>
    </w:p>
    <w:p w:rsidR="00C93D2C" w:rsidRPr="00A25DDE" w:rsidRDefault="009B5DD2" w:rsidP="00C93D2C">
      <w:pPr>
        <w:numPr>
          <w:ilvl w:val="1"/>
          <w:numId w:val="28"/>
        </w:numPr>
        <w:spacing w:before="120"/>
      </w:pPr>
      <w:r w:rsidRPr="00A25DDE">
        <w:t xml:space="preserve">mieszanek warzywnych objętych pozycją </w:t>
      </w:r>
      <w:r w:rsidRPr="00A25DDE">
        <w:rPr>
          <w:rStyle w:val="NCode"/>
          <w:rFonts w:eastAsiaTheme="majorEastAsia"/>
          <w:b w:val="0"/>
        </w:rPr>
        <w:t>0712</w:t>
      </w:r>
      <w:r w:rsidRPr="00A25DDE">
        <w:t>;</w:t>
      </w:r>
    </w:p>
    <w:p w:rsidR="00C93D2C" w:rsidRPr="00A25DDE" w:rsidRDefault="009B5DD2" w:rsidP="00C93D2C">
      <w:pPr>
        <w:numPr>
          <w:ilvl w:val="1"/>
          <w:numId w:val="28"/>
        </w:numPr>
        <w:spacing w:before="120"/>
      </w:pPr>
      <w:r w:rsidRPr="00A25DDE">
        <w:t xml:space="preserve">namiastek kawy palonej zawierających kawę w każdej proporcji (pozycja </w:t>
      </w:r>
      <w:r w:rsidRPr="004C0169">
        <w:rPr>
          <w:rStyle w:val="NCode"/>
          <w:rFonts w:eastAsiaTheme="majorEastAsia"/>
          <w:b w:val="0"/>
          <w:lang w:val="pl-PL"/>
        </w:rPr>
        <w:t>0901</w:t>
      </w:r>
      <w:r w:rsidRPr="00A25DDE">
        <w:t>);</w:t>
      </w:r>
    </w:p>
    <w:p w:rsidR="00C93D2C" w:rsidRPr="00A25DDE" w:rsidRDefault="009B5DD2" w:rsidP="00C93D2C">
      <w:pPr>
        <w:numPr>
          <w:ilvl w:val="1"/>
          <w:numId w:val="28"/>
        </w:numPr>
        <w:spacing w:before="120"/>
      </w:pPr>
      <w:r w:rsidRPr="00A25DDE">
        <w:t xml:space="preserve">herbaty aromatyzowanej (pozycja </w:t>
      </w:r>
      <w:r w:rsidRPr="00A25DDE">
        <w:rPr>
          <w:rStyle w:val="NCode"/>
          <w:rFonts w:eastAsiaTheme="majorEastAsia"/>
          <w:b w:val="0"/>
        </w:rPr>
        <w:t>0902</w:t>
      </w:r>
      <w:r w:rsidRPr="00A25DDE">
        <w:t>);</w:t>
      </w:r>
    </w:p>
    <w:p w:rsidR="00C93D2C" w:rsidRPr="00A25DDE" w:rsidRDefault="009B5DD2" w:rsidP="00C93D2C">
      <w:pPr>
        <w:numPr>
          <w:ilvl w:val="1"/>
          <w:numId w:val="28"/>
        </w:numPr>
        <w:spacing w:before="120"/>
      </w:pPr>
      <w:r w:rsidRPr="00A25DDE">
        <w:t xml:space="preserve">przypraw lub pozostałych produktów, objętych pozycjami od </w:t>
      </w:r>
      <w:r w:rsidRPr="004C0169">
        <w:rPr>
          <w:rStyle w:val="NCode"/>
          <w:rFonts w:eastAsiaTheme="majorEastAsia"/>
          <w:b w:val="0"/>
          <w:lang w:val="pl-PL"/>
        </w:rPr>
        <w:t>0904</w:t>
      </w:r>
      <w:r w:rsidRPr="00A25DDE">
        <w:t xml:space="preserve"> do </w:t>
      </w:r>
      <w:r w:rsidRPr="004C0169">
        <w:rPr>
          <w:rStyle w:val="NCode"/>
          <w:rFonts w:eastAsiaTheme="majorEastAsia"/>
          <w:b w:val="0"/>
          <w:lang w:val="pl-PL"/>
        </w:rPr>
        <w:t>0910</w:t>
      </w:r>
      <w:r w:rsidRPr="00A25DDE">
        <w:t>;</w:t>
      </w:r>
    </w:p>
    <w:p w:rsidR="00C93D2C" w:rsidRPr="00A25DDE" w:rsidRDefault="009B5DD2" w:rsidP="00C93D2C">
      <w:pPr>
        <w:numPr>
          <w:ilvl w:val="1"/>
          <w:numId w:val="28"/>
        </w:numPr>
        <w:spacing w:before="120"/>
      </w:pPr>
      <w:r w:rsidRPr="00A25DDE">
        <w:t xml:space="preserve">przetworów spożywczych innych niż produkty opisane w pozycji </w:t>
      </w:r>
      <w:r w:rsidRPr="004C0169">
        <w:rPr>
          <w:rStyle w:val="NCode"/>
          <w:rFonts w:eastAsiaTheme="majorEastAsia"/>
          <w:b w:val="0"/>
          <w:lang w:val="pl-PL"/>
        </w:rPr>
        <w:t>2103</w:t>
      </w:r>
      <w:r w:rsidRPr="00A25DDE">
        <w:t xml:space="preserve"> lub </w:t>
      </w:r>
      <w:r w:rsidRPr="004C0169">
        <w:rPr>
          <w:rStyle w:val="NCode"/>
          <w:rFonts w:eastAsiaTheme="majorEastAsia"/>
          <w:b w:val="0"/>
          <w:lang w:val="pl-PL"/>
        </w:rPr>
        <w:t>2104</w:t>
      </w:r>
      <w:r w:rsidRPr="00A25DDE">
        <w:t>, zawierających więcej niż 20 % masy kiełbasy, mięsa, podrobów, krwi, ryb lub skorupiaków, mięczaków lub pozos</w:t>
      </w:r>
      <w:r w:rsidRPr="00A25DDE">
        <w:t>tałych bezkręgowców wodnych, lub dowolnych ich kombinacji (dział 16);</w:t>
      </w:r>
    </w:p>
    <w:p w:rsidR="00C93D2C" w:rsidRPr="00A25DDE" w:rsidRDefault="009B5DD2" w:rsidP="00C93D2C">
      <w:pPr>
        <w:numPr>
          <w:ilvl w:val="1"/>
          <w:numId w:val="28"/>
        </w:numPr>
        <w:spacing w:before="120"/>
      </w:pPr>
      <w:r w:rsidRPr="00A25DDE">
        <w:t xml:space="preserve">drożdży </w:t>
      </w:r>
      <w:r>
        <w:t>pakowanych</w:t>
      </w:r>
      <w:r w:rsidRPr="00A25DDE">
        <w:t xml:space="preserve"> jako lek lub innych produktów objętych pozycjami </w:t>
      </w:r>
      <w:r w:rsidRPr="004C0169">
        <w:rPr>
          <w:rStyle w:val="NCode"/>
          <w:rFonts w:eastAsiaTheme="majorEastAsia"/>
          <w:b w:val="0"/>
          <w:lang w:val="pl-PL"/>
        </w:rPr>
        <w:t>3003</w:t>
      </w:r>
      <w:r w:rsidRPr="00A25DDE">
        <w:t xml:space="preserve"> lub </w:t>
      </w:r>
      <w:r w:rsidRPr="004C0169">
        <w:rPr>
          <w:rStyle w:val="NCode"/>
          <w:rFonts w:eastAsiaTheme="majorEastAsia"/>
          <w:b w:val="0"/>
          <w:lang w:val="pl-PL"/>
        </w:rPr>
        <w:t>3004</w:t>
      </w:r>
      <w:r w:rsidRPr="00A25DDE">
        <w:t>;</w:t>
      </w:r>
    </w:p>
    <w:p w:rsidR="00C93D2C" w:rsidRPr="00A25DDE" w:rsidRDefault="009B5DD2" w:rsidP="00C93D2C">
      <w:pPr>
        <w:numPr>
          <w:ilvl w:val="1"/>
          <w:numId w:val="28"/>
        </w:numPr>
        <w:spacing w:before="120"/>
      </w:pPr>
      <w:r w:rsidRPr="00A25DDE">
        <w:t xml:space="preserve">preparatów enzymatycznych objętych pozycją </w:t>
      </w:r>
      <w:r w:rsidRPr="00A25DDE">
        <w:rPr>
          <w:rStyle w:val="NCode"/>
          <w:rFonts w:eastAsiaTheme="majorEastAsia"/>
          <w:b w:val="0"/>
        </w:rPr>
        <w:t>3507</w:t>
      </w:r>
      <w:r w:rsidRPr="00A25DDE">
        <w:t>.</w:t>
      </w:r>
    </w:p>
    <w:p w:rsidR="00C93D2C" w:rsidRPr="00A25DDE" w:rsidRDefault="009B5DD2" w:rsidP="00C93D2C">
      <w:pPr>
        <w:numPr>
          <w:ilvl w:val="0"/>
          <w:numId w:val="28"/>
        </w:numPr>
        <w:spacing w:before="120"/>
      </w:pPr>
      <w:r w:rsidRPr="00A25DDE">
        <w:t>Ekstrakty namiastek, o których mowa powyżej w uwadze 1</w:t>
      </w:r>
      <w:r w:rsidRPr="00A25DDE">
        <w:t xml:space="preserve"> b), klasyfikowane są do pozycji </w:t>
      </w:r>
      <w:r w:rsidRPr="004C0169">
        <w:rPr>
          <w:rStyle w:val="NCode"/>
          <w:rFonts w:eastAsiaTheme="majorEastAsia"/>
          <w:b w:val="0"/>
          <w:lang w:val="pl-PL"/>
        </w:rPr>
        <w:t>2101</w:t>
      </w:r>
      <w:r w:rsidRPr="00A25DDE">
        <w:t>.</w:t>
      </w:r>
    </w:p>
    <w:p w:rsidR="00C93D2C" w:rsidRPr="00A25DDE" w:rsidRDefault="009B5DD2" w:rsidP="00C93D2C">
      <w:pPr>
        <w:numPr>
          <w:ilvl w:val="0"/>
          <w:numId w:val="28"/>
        </w:numPr>
        <w:spacing w:before="120"/>
      </w:pPr>
      <w:r w:rsidRPr="00A25DDE">
        <w:t xml:space="preserve">W pozycji </w:t>
      </w:r>
      <w:r w:rsidRPr="004C0169">
        <w:rPr>
          <w:rStyle w:val="NCode"/>
          <w:rFonts w:eastAsiaTheme="majorEastAsia"/>
          <w:b w:val="0"/>
          <w:lang w:val="pl-PL"/>
        </w:rPr>
        <w:t>2104</w:t>
      </w:r>
      <w:r w:rsidRPr="00A25DDE">
        <w:t xml:space="preserve"> wyrażenie „złożone przetwory spożywcze homogenizowane” oznacza dokładnie </w:t>
      </w:r>
      <w:r>
        <w:t>z</w:t>
      </w:r>
      <w:r w:rsidRPr="00A25DDE">
        <w:t>homogenizowaną mieszaninę dwóch lub więcej podstawowych składników, taki</w:t>
      </w:r>
      <w:r>
        <w:t>ch jak: mięso, ryby, warzywa,</w:t>
      </w:r>
      <w:r w:rsidRPr="00A25DDE">
        <w:t xml:space="preserve"> owoce</w:t>
      </w:r>
      <w:r>
        <w:t xml:space="preserve"> lub orzechy</w:t>
      </w:r>
      <w:r w:rsidRPr="00A25DDE">
        <w:t>, pakowan</w:t>
      </w:r>
      <w:r w:rsidRPr="00A25DDE">
        <w:t xml:space="preserve">ą do sprzedaży detalicznej jako </w:t>
      </w:r>
      <w:r>
        <w:t>żywność</w:t>
      </w:r>
      <w:r w:rsidRPr="00A25DDE">
        <w:t xml:space="preserve"> </w:t>
      </w:r>
      <w:r>
        <w:t xml:space="preserve">odpowiednia </w:t>
      </w:r>
      <w:r w:rsidRPr="00A25DDE">
        <w:t xml:space="preserve">dla niemowląt </w:t>
      </w:r>
      <w:r>
        <w:t xml:space="preserve">lub małych dzieci, </w:t>
      </w:r>
      <w:r w:rsidRPr="00A25DDE">
        <w:t xml:space="preserve">lub do celów dietetycznych, w </w:t>
      </w:r>
      <w:r>
        <w:t>opakowaniach</w:t>
      </w:r>
      <w:r w:rsidRPr="00A25DDE">
        <w:t xml:space="preserve"> o zawartości netto nieprzekraczającej 250 g masy. Stosując tę definicję, nie bierze się pod uwagę małych ilości dowolnych składn</w:t>
      </w:r>
      <w:r w:rsidRPr="00A25DDE">
        <w:t>ików, które mogą zostać dodane do mieszaniny jako przyprawy, konserwanty lub do innych celów. Takie przetwory mogą zawierać niewielkie ilości widocznych kawałków składników.</w:t>
      </w:r>
    </w:p>
    <w:p w:rsidR="00C93D2C" w:rsidRPr="00612093" w:rsidRDefault="009B5DD2" w:rsidP="00C93D2C">
      <w:pPr>
        <w:pStyle w:val="Nagwek5"/>
        <w:spacing w:before="120"/>
        <w:rPr>
          <w:szCs w:val="20"/>
        </w:rPr>
      </w:pPr>
      <w:r w:rsidRPr="00612093">
        <w:rPr>
          <w:szCs w:val="20"/>
        </w:rPr>
        <w:t>Uwagi dodatkowe</w:t>
      </w:r>
    </w:p>
    <w:p w:rsidR="00C93D2C" w:rsidRPr="00612093" w:rsidRDefault="009B5DD2" w:rsidP="00C93D2C">
      <w:pPr>
        <w:numPr>
          <w:ilvl w:val="0"/>
          <w:numId w:val="29"/>
        </w:numPr>
        <w:spacing w:before="120"/>
        <w:rPr>
          <w:i/>
        </w:rPr>
      </w:pPr>
      <w:r w:rsidRPr="00612093">
        <w:rPr>
          <w:i/>
        </w:rPr>
        <w:t xml:space="preserve">W podpozycjach </w:t>
      </w:r>
      <w:r w:rsidRPr="004C0169">
        <w:rPr>
          <w:rStyle w:val="NCode"/>
          <w:rFonts w:eastAsiaTheme="majorEastAsia"/>
          <w:b w:val="0"/>
          <w:i/>
          <w:lang w:val="pl-PL"/>
        </w:rPr>
        <w:t>2106 10 20</w:t>
      </w:r>
      <w:r w:rsidRPr="00612093">
        <w:rPr>
          <w:i/>
        </w:rPr>
        <w:t xml:space="preserve"> i </w:t>
      </w:r>
      <w:r w:rsidRPr="004C0169">
        <w:rPr>
          <w:rStyle w:val="NCode"/>
          <w:rFonts w:eastAsiaTheme="majorEastAsia"/>
          <w:b w:val="0"/>
          <w:i/>
          <w:lang w:val="pl-PL"/>
        </w:rPr>
        <w:t>2106 90 92</w:t>
      </w:r>
      <w:r w:rsidRPr="00612093">
        <w:rPr>
          <w:i/>
        </w:rPr>
        <w:t xml:space="preserve"> określenie „skrobia” obejmuje także produkty rozkładu skrobi.</w:t>
      </w:r>
    </w:p>
    <w:p w:rsidR="00C93D2C" w:rsidRPr="00612093" w:rsidRDefault="009B5DD2" w:rsidP="00C93D2C">
      <w:pPr>
        <w:numPr>
          <w:ilvl w:val="0"/>
          <w:numId w:val="29"/>
        </w:numPr>
        <w:spacing w:before="120"/>
        <w:rPr>
          <w:i/>
        </w:rPr>
      </w:pPr>
      <w:r w:rsidRPr="00612093">
        <w:rPr>
          <w:i/>
        </w:rPr>
        <w:t xml:space="preserve">W podpozycji </w:t>
      </w:r>
      <w:r w:rsidRPr="004C0169">
        <w:rPr>
          <w:rStyle w:val="NCode"/>
          <w:rFonts w:eastAsiaTheme="majorEastAsia"/>
          <w:b w:val="0"/>
          <w:i/>
          <w:lang w:val="pl-PL"/>
        </w:rPr>
        <w:t>2106 90 20</w:t>
      </w:r>
      <w:r w:rsidRPr="00612093">
        <w:rPr>
          <w:i/>
        </w:rPr>
        <w:t xml:space="preserve"> „złożone preparaty alkoholowe, inne niż na bazie substancji zapachowych, w rodzaju stosowanych do produkcji napojów” oznaczają takie preparaty, które posiadają objętości</w:t>
      </w:r>
      <w:r w:rsidRPr="00612093">
        <w:rPr>
          <w:i/>
        </w:rPr>
        <w:t>ową moc alkoholu większą niż 0,5 % obj.</w:t>
      </w:r>
    </w:p>
    <w:p w:rsidR="00633A06" w:rsidRPr="00633A06" w:rsidRDefault="009B5DD2" w:rsidP="00633A06">
      <w:pPr>
        <w:numPr>
          <w:ilvl w:val="0"/>
          <w:numId w:val="29"/>
        </w:numPr>
        <w:spacing w:before="120"/>
        <w:rPr>
          <w:i/>
        </w:rPr>
      </w:pPr>
      <w:r w:rsidRPr="00633A06">
        <w:rPr>
          <w:i/>
        </w:rPr>
        <w:t xml:space="preserve">W podpozycji </w:t>
      </w:r>
      <w:r w:rsidRPr="00633A06">
        <w:rPr>
          <w:rStyle w:val="NCode"/>
          <w:b w:val="0"/>
          <w:i/>
          <w:iCs/>
          <w:lang w:val="pl-PL"/>
        </w:rPr>
        <w:t>2106 90 30</w:t>
      </w:r>
      <w:r>
        <w:rPr>
          <w:i/>
        </w:rPr>
        <w:t xml:space="preserve"> termin „</w:t>
      </w:r>
      <w:proofErr w:type="spellStart"/>
      <w:r>
        <w:rPr>
          <w:i/>
        </w:rPr>
        <w:t>izoglukoza</w:t>
      </w:r>
      <w:proofErr w:type="spellEnd"/>
      <w:r>
        <w:rPr>
          <w:i/>
        </w:rPr>
        <w:t>”</w:t>
      </w:r>
      <w:r w:rsidRPr="00633A06">
        <w:rPr>
          <w:i/>
        </w:rPr>
        <w:t xml:space="preserve"> oznacza produkt uzyskany z glukozy lub jej polimerów, o zawartości w stanie suchym c</w:t>
      </w:r>
      <w:r>
        <w:rPr>
          <w:i/>
        </w:rPr>
        <w:t>o najmniej 10 % masy fruktozy.</w:t>
      </w:r>
    </w:p>
    <w:p w:rsidR="00C93D2C" w:rsidRPr="00633A06" w:rsidRDefault="009B5DD2" w:rsidP="00633A06">
      <w:pPr>
        <w:numPr>
          <w:ilvl w:val="0"/>
          <w:numId w:val="29"/>
        </w:numPr>
        <w:spacing w:before="120"/>
        <w:rPr>
          <w:i/>
        </w:rPr>
      </w:pPr>
      <w:r w:rsidRPr="00633A06">
        <w:rPr>
          <w:i/>
        </w:rPr>
        <w:t xml:space="preserve">W odniesieniu do produktów objętych podpozycjami </w:t>
      </w:r>
      <w:r w:rsidRPr="00633A06">
        <w:rPr>
          <w:rStyle w:val="NCode"/>
          <w:b w:val="0"/>
          <w:i/>
          <w:iCs/>
          <w:lang w:val="pl-PL"/>
        </w:rPr>
        <w:t xml:space="preserve">2106 90 </w:t>
      </w:r>
      <w:r w:rsidRPr="00633A06">
        <w:rPr>
          <w:rStyle w:val="NCode"/>
          <w:b w:val="0"/>
          <w:i/>
          <w:iCs/>
          <w:lang w:val="pl-PL"/>
        </w:rPr>
        <w:t>30</w:t>
      </w:r>
      <w:r w:rsidRPr="00633A06">
        <w:rPr>
          <w:i/>
        </w:rPr>
        <w:t xml:space="preserve"> i </w:t>
      </w:r>
      <w:r w:rsidRPr="00633A06">
        <w:rPr>
          <w:rStyle w:val="NCode"/>
          <w:b w:val="0"/>
          <w:i/>
          <w:iCs/>
          <w:lang w:val="pl-PL"/>
        </w:rPr>
        <w:t>2106 90 59</w:t>
      </w:r>
      <w:r w:rsidRPr="00633A06">
        <w:rPr>
          <w:i/>
        </w:rPr>
        <w:t xml:space="preserve"> zawartość sacharozy, włączając inne cukry wyrażone jako sacharoza, wyznaczana jest metodą refraktometrii (wyrażona w stopniach </w:t>
      </w:r>
      <w:proofErr w:type="spellStart"/>
      <w:r w:rsidRPr="00633A06">
        <w:rPr>
          <w:i/>
        </w:rPr>
        <w:t>Brixa</w:t>
      </w:r>
      <w:proofErr w:type="spellEnd"/>
      <w:r w:rsidRPr="00633A06">
        <w:rPr>
          <w:i/>
        </w:rPr>
        <w:t xml:space="preserve"> zgodnie z załącznikiem do rozporządzenia wykonaw</w:t>
      </w:r>
      <w:r>
        <w:rPr>
          <w:i/>
        </w:rPr>
        <w:t>czego Komisji (UE) nr 974/2014</w:t>
      </w:r>
      <w:r w:rsidRPr="00633A06">
        <w:rPr>
          <w:i/>
        </w:rPr>
        <w:t xml:space="preserve"> (*).</w:t>
      </w:r>
    </w:p>
    <w:p w:rsidR="00C93D2C" w:rsidRPr="0038758B" w:rsidRDefault="009B5DD2" w:rsidP="00C93D2C">
      <w:pPr>
        <w:numPr>
          <w:ilvl w:val="0"/>
          <w:numId w:val="29"/>
        </w:numPr>
        <w:spacing w:before="120"/>
        <w:rPr>
          <w:i/>
        </w:rPr>
      </w:pPr>
      <w:r w:rsidRPr="00B82E46">
        <w:rPr>
          <w:i/>
        </w:rPr>
        <w:t>Pozosta</w:t>
      </w:r>
      <w:r w:rsidRPr="00B82E46">
        <w:rPr>
          <w:rFonts w:hint="eastAsia"/>
          <w:i/>
        </w:rPr>
        <w:t>ł</w:t>
      </w:r>
      <w:r w:rsidRPr="00B82E46">
        <w:rPr>
          <w:i/>
        </w:rPr>
        <w:t>e przetwory spo</w:t>
      </w:r>
      <w:r w:rsidRPr="00B82E46">
        <w:rPr>
          <w:rFonts w:hint="eastAsia"/>
          <w:i/>
        </w:rPr>
        <w:t>ż</w:t>
      </w:r>
      <w:r w:rsidRPr="00B82E46">
        <w:rPr>
          <w:i/>
        </w:rPr>
        <w:t>ywcze przedstawiane w odmierzonych dawkach, takich jak kapsu</w:t>
      </w:r>
      <w:r w:rsidRPr="00B82E46">
        <w:rPr>
          <w:rFonts w:hint="eastAsia"/>
          <w:i/>
        </w:rPr>
        <w:t>ł</w:t>
      </w:r>
      <w:r w:rsidRPr="00B82E46">
        <w:rPr>
          <w:i/>
        </w:rPr>
        <w:t>ki, tabletki, pastylki lub pigu</w:t>
      </w:r>
      <w:r w:rsidRPr="00B82E46">
        <w:rPr>
          <w:rFonts w:hint="eastAsia"/>
          <w:i/>
        </w:rPr>
        <w:t>ł</w:t>
      </w:r>
      <w:r w:rsidRPr="00B82E46">
        <w:rPr>
          <w:i/>
        </w:rPr>
        <w:t>ki, i które s</w:t>
      </w:r>
      <w:r w:rsidRPr="00B82E46">
        <w:rPr>
          <w:rFonts w:hint="eastAsia"/>
          <w:i/>
        </w:rPr>
        <w:t>ą</w:t>
      </w:r>
      <w:r w:rsidRPr="00B82E46">
        <w:rPr>
          <w:i/>
        </w:rPr>
        <w:t xml:space="preserve"> przeznaczone dostosowania jako suplementy diety nale</w:t>
      </w:r>
      <w:r w:rsidRPr="00B82E46">
        <w:rPr>
          <w:rFonts w:hint="eastAsia"/>
          <w:i/>
        </w:rPr>
        <w:t>ż</w:t>
      </w:r>
      <w:r w:rsidRPr="00B82E46">
        <w:rPr>
          <w:i/>
        </w:rPr>
        <w:t>y klasyfikowa</w:t>
      </w:r>
      <w:r w:rsidRPr="00B82E46">
        <w:rPr>
          <w:rFonts w:hint="eastAsia"/>
          <w:i/>
        </w:rPr>
        <w:t>ć</w:t>
      </w:r>
      <w:r w:rsidRPr="00B82E46">
        <w:rPr>
          <w:i/>
        </w:rPr>
        <w:t xml:space="preserve"> do pozycji </w:t>
      </w:r>
      <w:r w:rsidRPr="004C0169">
        <w:rPr>
          <w:rStyle w:val="NCode"/>
          <w:rFonts w:eastAsiaTheme="majorEastAsia"/>
          <w:b w:val="0"/>
          <w:i/>
          <w:iCs/>
          <w:lang w:val="pl-PL"/>
        </w:rPr>
        <w:t>2106</w:t>
      </w:r>
      <w:r w:rsidRPr="00B82E46">
        <w:rPr>
          <w:i/>
        </w:rPr>
        <w:t>, o ile nie s</w:t>
      </w:r>
      <w:r w:rsidRPr="00B82E46">
        <w:rPr>
          <w:rFonts w:hint="eastAsia"/>
          <w:i/>
        </w:rPr>
        <w:t>ą</w:t>
      </w:r>
      <w:r w:rsidRPr="00B82E46">
        <w:rPr>
          <w:i/>
        </w:rPr>
        <w:t xml:space="preserve"> gdzie indziej wymienione lub w</w:t>
      </w:r>
      <w:r w:rsidRPr="00B82E46">
        <w:rPr>
          <w:rFonts w:hint="eastAsia"/>
          <w:i/>
        </w:rPr>
        <w:t>łą</w:t>
      </w:r>
      <w:r w:rsidRPr="00B82E46">
        <w:rPr>
          <w:i/>
        </w:rPr>
        <w:t>czone.</w:t>
      </w:r>
    </w:p>
    <w:p w:rsidR="00C93D2C" w:rsidRDefault="009B5DD2" w:rsidP="00C93D2C">
      <w:pPr>
        <w:numPr>
          <w:ilvl w:val="0"/>
          <w:numId w:val="29"/>
        </w:numPr>
        <w:spacing w:before="120"/>
        <w:rPr>
          <w:i/>
        </w:rPr>
      </w:pPr>
      <w:r w:rsidRPr="00B82E46">
        <w:rPr>
          <w:i/>
        </w:rPr>
        <w:t xml:space="preserve">Przetwory </w:t>
      </w:r>
      <w:r w:rsidRPr="00B82E46">
        <w:rPr>
          <w:i/>
        </w:rPr>
        <w:t xml:space="preserve">na bazie kawy, herbaty lub </w:t>
      </w:r>
      <w:proofErr w:type="spellStart"/>
      <w:r w:rsidRPr="00B82E46">
        <w:rPr>
          <w:i/>
        </w:rPr>
        <w:t>maté</w:t>
      </w:r>
      <w:proofErr w:type="spellEnd"/>
      <w:r w:rsidRPr="00B82E46">
        <w:rPr>
          <w:i/>
        </w:rPr>
        <w:t xml:space="preserve"> (herbata paragwajska) lub ekstraktów, esencji </w:t>
      </w:r>
      <w:r>
        <w:rPr>
          <w:i/>
        </w:rPr>
        <w:t>lub</w:t>
      </w:r>
      <w:r w:rsidRPr="00B82E46">
        <w:rPr>
          <w:i/>
        </w:rPr>
        <w:t xml:space="preserve"> koncentratów z </w:t>
      </w:r>
      <w:r>
        <w:rPr>
          <w:i/>
        </w:rPr>
        <w:t>nich</w:t>
      </w:r>
      <w:r w:rsidRPr="00B82E46">
        <w:rPr>
          <w:i/>
        </w:rPr>
        <w:t xml:space="preserve">, o zawartości cukru 97 % masy lub wyższej w przeliczeniu na suchą masę są wyłączone z klasyfikacji do pozycji </w:t>
      </w:r>
      <w:r w:rsidRPr="004C0169">
        <w:rPr>
          <w:rStyle w:val="NCode"/>
          <w:rFonts w:eastAsiaTheme="majorEastAsia"/>
          <w:b w:val="0"/>
          <w:i/>
          <w:lang w:val="pl-PL"/>
        </w:rPr>
        <w:t>2101</w:t>
      </w:r>
      <w:r w:rsidRPr="00B82E46">
        <w:rPr>
          <w:i/>
        </w:rPr>
        <w:t xml:space="preserve"> i co do zasady należy je klasyfikować d</w:t>
      </w:r>
      <w:r w:rsidRPr="00B82E46">
        <w:rPr>
          <w:i/>
        </w:rPr>
        <w:t xml:space="preserve">o działu 17. Charakter tych produktów nie jest już wyznaczany przez kawę, herbatę lub </w:t>
      </w:r>
      <w:proofErr w:type="spellStart"/>
      <w:r w:rsidRPr="00B82E46">
        <w:rPr>
          <w:i/>
        </w:rPr>
        <w:t>maté</w:t>
      </w:r>
      <w:proofErr w:type="spellEnd"/>
      <w:r w:rsidRPr="00B82E46">
        <w:rPr>
          <w:i/>
        </w:rPr>
        <w:t xml:space="preserve"> (herbata paragwajska) lub ekstrakty, esencje i koncentraty z </w:t>
      </w:r>
      <w:r>
        <w:rPr>
          <w:i/>
        </w:rPr>
        <w:t>nich</w:t>
      </w:r>
      <w:r w:rsidRPr="00B82E46">
        <w:rPr>
          <w:i/>
        </w:rPr>
        <w:t>.</w:t>
      </w:r>
    </w:p>
    <w:p w:rsidR="00633A06" w:rsidRPr="00CB6965" w:rsidRDefault="009B5DD2" w:rsidP="00633A06">
      <w:pPr>
        <w:spacing w:before="120"/>
        <w:ind w:left="360"/>
        <w:rPr>
          <w:i/>
        </w:rPr>
      </w:pPr>
      <w:r w:rsidRPr="00633A06">
        <w:rPr>
          <w:i/>
        </w:rPr>
        <w:t>(*)  Rozporządzenie wykonawcze Komisji (UE) nr 974/2014 z dnia 11 września 2014 r. określające met</w:t>
      </w:r>
      <w:r w:rsidRPr="00633A06">
        <w:rPr>
          <w:i/>
        </w:rPr>
        <w:t>odę refraktometrii polegającą na pomiarze suchych rozpuszczalnych pozostałości w przetworach owocowych i warzywnych do celów ich klasyfikacji w Nomenklaturze scalonej (Dz.U. L 274 z 16.9.2014, s. 6).</w:t>
      </w:r>
    </w:p>
    <w:p w:rsidR="00C93D2C" w:rsidRDefault="009B5DD2" w:rsidP="00C93D2C"/>
    <w:p w:rsidR="00C93D2C" w:rsidRDefault="009B5DD2" w:rsidP="00C93D2C">
      <w:pPr>
        <w:numPr>
          <w:ilvl w:val="0"/>
          <w:numId w:val="30"/>
        </w:numPr>
        <w:sectPr w:rsidR="00C93D2C" w:rsidSect="00FC436B">
          <w:headerReference w:type="default" r:id="rId8"/>
          <w:pgSz w:w="23814" w:h="16840" w:orient="landscape" w:code="8"/>
          <w:pgMar w:top="1418" w:right="1418" w:bottom="1418" w:left="1418" w:header="709" w:footer="709" w:gutter="0"/>
          <w:cols w:space="709"/>
          <w:docGrid w:linePitch="360"/>
        </w:sectPr>
      </w:pPr>
    </w:p>
    <w:p w:rsidR="00C93D2C" w:rsidRDefault="009B5DD2" w:rsidP="00C93D2C"/>
    <w:p w:rsidR="002B1938" w:rsidRPr="00C93D2C" w:rsidRDefault="009B5DD2" w:rsidP="00C93D2C">
      <w:pPr>
        <w:sectPr w:rsidR="002B1938" w:rsidRPr="00C93D2C" w:rsidSect="002B1938">
          <w:headerReference w:type="default" r:id="rId9"/>
          <w:type w:val="continuous"/>
          <w:pgSz w:w="23814" w:h="16840" w:orient="landscape" w:code="8"/>
          <w:pgMar w:top="1418" w:right="1418" w:bottom="1418" w:left="1418" w:header="709" w:footer="709" w:gutter="0"/>
          <w:cols w:num="2" w:space="709"/>
          <w:docGrid w:linePitch="360"/>
        </w:sectPr>
      </w:pPr>
    </w:p>
    <w:p w:rsidR="00A77B3E" w:rsidRDefault="009B5DD2">
      <w:pPr>
        <w:jc w:val="center"/>
        <w:rPr>
          <w:sz w:val="30"/>
        </w:rPr>
      </w:pPr>
      <w:r>
        <w:rPr>
          <w:sz w:val="30"/>
        </w:rPr>
        <w:lastRenderedPageBreak/>
        <w:t>Tabele środków i kodów dodatkowych (z przypisami)</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36"/>
        <w:gridCol w:w="652"/>
        <w:gridCol w:w="6537"/>
        <w:gridCol w:w="837"/>
        <w:gridCol w:w="1461"/>
        <w:gridCol w:w="1056"/>
        <w:gridCol w:w="556"/>
        <w:gridCol w:w="1384"/>
        <w:gridCol w:w="2175"/>
        <w:gridCol w:w="1081"/>
        <w:gridCol w:w="1054"/>
        <w:gridCol w:w="2269"/>
        <w:gridCol w:w="644"/>
        <w:gridCol w:w="505"/>
      </w:tblGrid>
      <w:tr w:rsidR="00D420D4">
        <w:tc>
          <w:tcPr>
            <w:tcW w:w="0" w:type="auto"/>
            <w:vAlign w:val="bottom"/>
          </w:tcPr>
          <w:p w:rsidR="00A77B3E" w:rsidRDefault="009B5DD2">
            <w:pPr>
              <w:jc w:val="center"/>
              <w:rPr>
                <w:sz w:val="14"/>
              </w:rPr>
            </w:pPr>
            <w:r>
              <w:rPr>
                <w:sz w:val="14"/>
              </w:rPr>
              <w:t>1</w:t>
            </w:r>
          </w:p>
        </w:tc>
        <w:tc>
          <w:tcPr>
            <w:tcW w:w="0" w:type="auto"/>
            <w:vAlign w:val="bottom"/>
          </w:tcPr>
          <w:p w:rsidR="00A77B3E" w:rsidRDefault="009B5DD2">
            <w:pPr>
              <w:jc w:val="center"/>
              <w:rPr>
                <w:sz w:val="14"/>
              </w:rPr>
            </w:pPr>
            <w:r>
              <w:rPr>
                <w:sz w:val="14"/>
              </w:rPr>
              <w:t>2</w:t>
            </w:r>
          </w:p>
        </w:tc>
        <w:tc>
          <w:tcPr>
            <w:tcW w:w="0" w:type="auto"/>
            <w:vAlign w:val="bottom"/>
          </w:tcPr>
          <w:p w:rsidR="00A77B3E" w:rsidRDefault="009B5DD2">
            <w:pPr>
              <w:jc w:val="center"/>
              <w:rPr>
                <w:sz w:val="14"/>
              </w:rPr>
            </w:pPr>
            <w:r>
              <w:rPr>
                <w:sz w:val="14"/>
              </w:rPr>
              <w:t>3</w:t>
            </w:r>
          </w:p>
        </w:tc>
        <w:tc>
          <w:tcPr>
            <w:tcW w:w="0" w:type="auto"/>
            <w:vAlign w:val="bottom"/>
          </w:tcPr>
          <w:p w:rsidR="00A77B3E" w:rsidRDefault="009B5DD2">
            <w:pPr>
              <w:jc w:val="center"/>
              <w:rPr>
                <w:sz w:val="14"/>
              </w:rPr>
            </w:pPr>
            <w:r>
              <w:rPr>
                <w:sz w:val="14"/>
              </w:rPr>
              <w:t>4</w:t>
            </w:r>
          </w:p>
        </w:tc>
        <w:tc>
          <w:tcPr>
            <w:tcW w:w="0" w:type="auto"/>
            <w:vAlign w:val="bottom"/>
          </w:tcPr>
          <w:p w:rsidR="00A77B3E" w:rsidRDefault="009B5DD2">
            <w:pPr>
              <w:jc w:val="center"/>
              <w:rPr>
                <w:sz w:val="14"/>
              </w:rPr>
            </w:pPr>
            <w:r>
              <w:rPr>
                <w:sz w:val="14"/>
              </w:rPr>
              <w:t>5a</w:t>
            </w:r>
          </w:p>
        </w:tc>
        <w:tc>
          <w:tcPr>
            <w:tcW w:w="0" w:type="auto"/>
            <w:tcMar>
              <w:top w:w="0" w:type="dxa"/>
              <w:bottom w:w="0" w:type="dxa"/>
            </w:tcMar>
            <w:vAlign w:val="bottom"/>
          </w:tcPr>
          <w:p w:rsidR="00A77B3E" w:rsidRDefault="009B5DD2">
            <w:pPr>
              <w:jc w:val="center"/>
              <w:rPr>
                <w:sz w:val="14"/>
              </w:rPr>
            </w:pPr>
          </w:p>
        </w:tc>
        <w:tc>
          <w:tcPr>
            <w:tcW w:w="0" w:type="auto"/>
            <w:tcMar>
              <w:top w:w="0" w:type="dxa"/>
              <w:bottom w:w="0" w:type="dxa"/>
            </w:tcMar>
            <w:vAlign w:val="bottom"/>
          </w:tcPr>
          <w:p w:rsidR="00A77B3E" w:rsidRDefault="009B5DD2">
            <w:pPr>
              <w:jc w:val="center"/>
              <w:rPr>
                <w:sz w:val="14"/>
              </w:rPr>
            </w:pPr>
            <w:r>
              <w:rPr>
                <w:sz w:val="14"/>
              </w:rPr>
              <w:t>6</w:t>
            </w:r>
          </w:p>
        </w:tc>
        <w:tc>
          <w:tcPr>
            <w:tcW w:w="0" w:type="auto"/>
            <w:tcMar>
              <w:top w:w="0" w:type="dxa"/>
              <w:bottom w:w="0" w:type="dxa"/>
            </w:tcMar>
            <w:vAlign w:val="bottom"/>
          </w:tcPr>
          <w:p w:rsidR="00A77B3E" w:rsidRDefault="009B5DD2">
            <w:pPr>
              <w:jc w:val="center"/>
              <w:rPr>
                <w:sz w:val="14"/>
              </w:rPr>
            </w:pPr>
            <w:r>
              <w:rPr>
                <w:sz w:val="14"/>
              </w:rPr>
              <w:t>7</w:t>
            </w:r>
          </w:p>
        </w:tc>
        <w:tc>
          <w:tcPr>
            <w:tcW w:w="0" w:type="auto"/>
            <w:tcMar>
              <w:top w:w="0" w:type="dxa"/>
              <w:bottom w:w="0" w:type="dxa"/>
            </w:tcMar>
            <w:vAlign w:val="bottom"/>
          </w:tcPr>
          <w:p w:rsidR="00A77B3E" w:rsidRDefault="009B5DD2">
            <w:pPr>
              <w:jc w:val="center"/>
              <w:rPr>
                <w:sz w:val="14"/>
              </w:rPr>
            </w:pPr>
            <w:r>
              <w:rPr>
                <w:sz w:val="14"/>
              </w:rPr>
              <w:t>8</w:t>
            </w:r>
          </w:p>
        </w:tc>
        <w:tc>
          <w:tcPr>
            <w:tcW w:w="0" w:type="auto"/>
            <w:tcMar>
              <w:top w:w="0" w:type="dxa"/>
              <w:bottom w:w="0" w:type="dxa"/>
            </w:tcMar>
            <w:vAlign w:val="bottom"/>
          </w:tcPr>
          <w:p w:rsidR="00A77B3E" w:rsidRDefault="009B5DD2">
            <w:pPr>
              <w:jc w:val="center"/>
              <w:rPr>
                <w:sz w:val="14"/>
              </w:rPr>
            </w:pPr>
            <w:r>
              <w:rPr>
                <w:sz w:val="14"/>
              </w:rPr>
              <w:t>9</w:t>
            </w:r>
          </w:p>
        </w:tc>
        <w:tc>
          <w:tcPr>
            <w:tcW w:w="0" w:type="auto"/>
            <w:tcMar>
              <w:top w:w="0" w:type="dxa"/>
              <w:bottom w:w="0" w:type="dxa"/>
            </w:tcMar>
            <w:vAlign w:val="bottom"/>
          </w:tcPr>
          <w:p w:rsidR="00A77B3E" w:rsidRDefault="009B5DD2">
            <w:pPr>
              <w:jc w:val="center"/>
              <w:rPr>
                <w:sz w:val="14"/>
              </w:rPr>
            </w:pPr>
            <w:r>
              <w:rPr>
                <w:sz w:val="14"/>
              </w:rPr>
              <w:t>10</w:t>
            </w:r>
          </w:p>
        </w:tc>
        <w:tc>
          <w:tcPr>
            <w:tcW w:w="0" w:type="auto"/>
            <w:tcMar>
              <w:top w:w="0" w:type="dxa"/>
              <w:bottom w:w="0" w:type="dxa"/>
            </w:tcMar>
            <w:vAlign w:val="bottom"/>
          </w:tcPr>
          <w:p w:rsidR="00A77B3E" w:rsidRDefault="009B5DD2">
            <w:pPr>
              <w:jc w:val="center"/>
              <w:rPr>
                <w:sz w:val="14"/>
              </w:rPr>
            </w:pPr>
            <w:r>
              <w:rPr>
                <w:sz w:val="14"/>
              </w:rPr>
              <w:t>11</w:t>
            </w:r>
          </w:p>
        </w:tc>
        <w:tc>
          <w:tcPr>
            <w:tcW w:w="0" w:type="auto"/>
            <w:tcMar>
              <w:top w:w="0" w:type="dxa"/>
              <w:bottom w:w="0" w:type="dxa"/>
            </w:tcMar>
            <w:vAlign w:val="bottom"/>
          </w:tcPr>
          <w:p w:rsidR="00A77B3E" w:rsidRDefault="009B5DD2">
            <w:pPr>
              <w:jc w:val="center"/>
              <w:rPr>
                <w:sz w:val="14"/>
              </w:rPr>
            </w:pPr>
            <w:r>
              <w:rPr>
                <w:sz w:val="14"/>
              </w:rPr>
              <w:t>12</w:t>
            </w:r>
          </w:p>
        </w:tc>
        <w:tc>
          <w:tcPr>
            <w:tcW w:w="0" w:type="auto"/>
            <w:tcMar>
              <w:top w:w="0" w:type="dxa"/>
              <w:bottom w:w="0" w:type="dxa"/>
            </w:tcMar>
            <w:vAlign w:val="bottom"/>
          </w:tcPr>
          <w:p w:rsidR="00A77B3E" w:rsidRDefault="009B5DD2">
            <w:pPr>
              <w:jc w:val="center"/>
              <w:rPr>
                <w:sz w:val="14"/>
              </w:rPr>
            </w:pPr>
            <w:r>
              <w:rPr>
                <w:sz w:val="14"/>
              </w:rPr>
              <w:t>13</w:t>
            </w:r>
          </w:p>
        </w:tc>
      </w:tr>
      <w:tr w:rsidR="00D420D4">
        <w:tc>
          <w:tcPr>
            <w:tcW w:w="0" w:type="auto"/>
            <w:vMerge w:val="restart"/>
            <w:tcMar>
              <w:top w:w="0" w:type="dxa"/>
              <w:bottom w:w="0" w:type="dxa"/>
            </w:tcMar>
            <w:vAlign w:val="bottom"/>
          </w:tcPr>
          <w:p w:rsidR="00A77B3E" w:rsidRDefault="009B5DD2">
            <w:pPr>
              <w:jc w:val="center"/>
              <w:rPr>
                <w:sz w:val="14"/>
              </w:rPr>
            </w:pPr>
            <w:r>
              <w:rPr>
                <w:sz w:val="14"/>
              </w:rPr>
              <w:t>CN kod</w:t>
            </w:r>
          </w:p>
        </w:tc>
        <w:tc>
          <w:tcPr>
            <w:tcW w:w="0" w:type="auto"/>
            <w:vMerge w:val="restart"/>
            <w:tcMar>
              <w:top w:w="0" w:type="dxa"/>
              <w:bottom w:w="0" w:type="dxa"/>
            </w:tcMar>
            <w:vAlign w:val="bottom"/>
          </w:tcPr>
          <w:p w:rsidR="00A77B3E" w:rsidRDefault="009B5DD2">
            <w:pPr>
              <w:jc w:val="center"/>
              <w:rPr>
                <w:sz w:val="14"/>
              </w:rPr>
            </w:pPr>
            <w:r>
              <w:rPr>
                <w:sz w:val="14"/>
              </w:rPr>
              <w:t xml:space="preserve">Kod </w:t>
            </w:r>
            <w:proofErr w:type="spellStart"/>
            <w:r>
              <w:rPr>
                <w:sz w:val="14"/>
              </w:rPr>
              <w:t>Taric</w:t>
            </w:r>
            <w:proofErr w:type="spellEnd"/>
          </w:p>
        </w:tc>
        <w:tc>
          <w:tcPr>
            <w:tcW w:w="0" w:type="auto"/>
            <w:vMerge w:val="restart"/>
            <w:tcMar>
              <w:top w:w="0" w:type="dxa"/>
              <w:bottom w:w="0" w:type="dxa"/>
            </w:tcMar>
            <w:vAlign w:val="bottom"/>
          </w:tcPr>
          <w:p w:rsidR="00A77B3E" w:rsidRDefault="009B5DD2">
            <w:pPr>
              <w:jc w:val="center"/>
              <w:rPr>
                <w:sz w:val="14"/>
              </w:rPr>
            </w:pPr>
            <w:r>
              <w:rPr>
                <w:sz w:val="14"/>
              </w:rPr>
              <w:t>Opis</w:t>
            </w:r>
          </w:p>
        </w:tc>
        <w:tc>
          <w:tcPr>
            <w:tcW w:w="0" w:type="auto"/>
            <w:vMerge w:val="restart"/>
            <w:tcMar>
              <w:top w:w="0" w:type="dxa"/>
              <w:bottom w:w="0" w:type="dxa"/>
            </w:tcMar>
            <w:vAlign w:val="bottom"/>
          </w:tcPr>
          <w:p w:rsidR="00A77B3E" w:rsidRDefault="009B5DD2">
            <w:pPr>
              <w:jc w:val="center"/>
              <w:rPr>
                <w:sz w:val="14"/>
              </w:rPr>
            </w:pPr>
            <w:r>
              <w:rPr>
                <w:sz w:val="14"/>
              </w:rPr>
              <w:t>Jednostka miary</w:t>
            </w:r>
          </w:p>
        </w:tc>
        <w:tc>
          <w:tcPr>
            <w:tcW w:w="0" w:type="auto"/>
            <w:gridSpan w:val="2"/>
            <w:tcMar>
              <w:top w:w="0" w:type="dxa"/>
              <w:bottom w:w="0" w:type="dxa"/>
            </w:tcMar>
            <w:vAlign w:val="bottom"/>
          </w:tcPr>
          <w:p w:rsidR="00A77B3E" w:rsidRDefault="009B5DD2">
            <w:pPr>
              <w:jc w:val="center"/>
              <w:rPr>
                <w:sz w:val="14"/>
              </w:rPr>
            </w:pPr>
            <w:r>
              <w:rPr>
                <w:sz w:val="14"/>
              </w:rPr>
              <w:t>Ograniczenia</w:t>
            </w:r>
          </w:p>
        </w:tc>
        <w:tc>
          <w:tcPr>
            <w:tcW w:w="0" w:type="auto"/>
            <w:vMerge w:val="restart"/>
            <w:tcMar>
              <w:top w:w="0" w:type="dxa"/>
              <w:bottom w:w="0" w:type="dxa"/>
            </w:tcMar>
            <w:vAlign w:val="bottom"/>
          </w:tcPr>
          <w:p w:rsidR="00A77B3E" w:rsidRDefault="009B5DD2">
            <w:pPr>
              <w:jc w:val="center"/>
              <w:rPr>
                <w:sz w:val="14"/>
              </w:rPr>
            </w:pPr>
            <w:r>
              <w:rPr>
                <w:sz w:val="14"/>
              </w:rPr>
              <w:t xml:space="preserve">Kod </w:t>
            </w:r>
            <w:proofErr w:type="spellStart"/>
            <w:r>
              <w:rPr>
                <w:sz w:val="14"/>
              </w:rPr>
              <w:t>Taric</w:t>
            </w:r>
            <w:proofErr w:type="spellEnd"/>
          </w:p>
        </w:tc>
        <w:tc>
          <w:tcPr>
            <w:tcW w:w="0" w:type="auto"/>
            <w:vMerge w:val="restart"/>
            <w:tcMar>
              <w:top w:w="0" w:type="dxa"/>
              <w:bottom w:w="0" w:type="dxa"/>
            </w:tcMar>
            <w:vAlign w:val="bottom"/>
          </w:tcPr>
          <w:p w:rsidR="00A77B3E" w:rsidRDefault="009B5DD2">
            <w:pPr>
              <w:jc w:val="center"/>
              <w:rPr>
                <w:sz w:val="14"/>
              </w:rPr>
            </w:pPr>
            <w:r>
              <w:rPr>
                <w:sz w:val="14"/>
              </w:rPr>
              <w:t>Cło kraju trzeciego</w:t>
            </w:r>
          </w:p>
        </w:tc>
        <w:tc>
          <w:tcPr>
            <w:tcW w:w="0" w:type="auto"/>
            <w:gridSpan w:val="4"/>
            <w:tcMar>
              <w:top w:w="0" w:type="dxa"/>
              <w:bottom w:w="0" w:type="dxa"/>
            </w:tcMar>
            <w:vAlign w:val="bottom"/>
          </w:tcPr>
          <w:p w:rsidR="00A77B3E" w:rsidRDefault="009B5DD2">
            <w:pPr>
              <w:jc w:val="center"/>
              <w:rPr>
                <w:sz w:val="14"/>
              </w:rPr>
            </w:pPr>
            <w:r>
              <w:rPr>
                <w:sz w:val="14"/>
              </w:rPr>
              <w:t>Stawki celne obniżone</w:t>
            </w:r>
          </w:p>
        </w:tc>
        <w:tc>
          <w:tcPr>
            <w:tcW w:w="0" w:type="auto"/>
            <w:gridSpan w:val="2"/>
            <w:tcMar>
              <w:top w:w="0" w:type="dxa"/>
              <w:bottom w:w="0" w:type="dxa"/>
            </w:tcMar>
            <w:vAlign w:val="bottom"/>
          </w:tcPr>
          <w:p w:rsidR="00A77B3E" w:rsidRDefault="009B5DD2">
            <w:pPr>
              <w:jc w:val="center"/>
              <w:rPr>
                <w:sz w:val="14"/>
              </w:rPr>
            </w:pPr>
            <w:r>
              <w:rPr>
                <w:sz w:val="14"/>
              </w:rPr>
              <w:t>Podatki</w:t>
            </w:r>
          </w:p>
        </w:tc>
      </w:tr>
      <w:tr w:rsidR="00D420D4">
        <w:tc>
          <w:tcPr>
            <w:tcW w:w="0" w:type="auto"/>
            <w:vMerge/>
            <w:tcMar>
              <w:top w:w="0" w:type="dxa"/>
              <w:bottom w:w="0" w:type="dxa"/>
            </w:tcMar>
            <w:vAlign w:val="bottom"/>
          </w:tcPr>
          <w:p w:rsidR="00A77B3E" w:rsidRDefault="009B5DD2">
            <w:pPr>
              <w:jc w:val="center"/>
              <w:rPr>
                <w:sz w:val="14"/>
              </w:rPr>
            </w:pPr>
          </w:p>
        </w:tc>
        <w:tc>
          <w:tcPr>
            <w:tcW w:w="0" w:type="auto"/>
            <w:vMerge/>
            <w:tcMar>
              <w:top w:w="0" w:type="dxa"/>
              <w:bottom w:w="0" w:type="dxa"/>
            </w:tcMar>
            <w:vAlign w:val="bottom"/>
          </w:tcPr>
          <w:p w:rsidR="00A77B3E" w:rsidRDefault="009B5DD2">
            <w:pPr>
              <w:jc w:val="center"/>
              <w:rPr>
                <w:sz w:val="14"/>
              </w:rPr>
            </w:pPr>
          </w:p>
        </w:tc>
        <w:tc>
          <w:tcPr>
            <w:tcW w:w="0" w:type="auto"/>
            <w:vMerge/>
            <w:tcMar>
              <w:top w:w="0" w:type="dxa"/>
              <w:bottom w:w="0" w:type="dxa"/>
            </w:tcMar>
            <w:vAlign w:val="bottom"/>
          </w:tcPr>
          <w:p w:rsidR="00A77B3E" w:rsidRDefault="009B5DD2">
            <w:pPr>
              <w:jc w:val="center"/>
              <w:rPr>
                <w:sz w:val="14"/>
              </w:rPr>
            </w:pPr>
          </w:p>
        </w:tc>
        <w:tc>
          <w:tcPr>
            <w:tcW w:w="0" w:type="auto"/>
            <w:vMerge/>
            <w:tcMar>
              <w:top w:w="0" w:type="dxa"/>
              <w:bottom w:w="0" w:type="dxa"/>
            </w:tcMar>
            <w:vAlign w:val="bottom"/>
          </w:tcPr>
          <w:p w:rsidR="00A77B3E" w:rsidRDefault="009B5DD2">
            <w:pPr>
              <w:jc w:val="center"/>
              <w:rPr>
                <w:sz w:val="14"/>
              </w:rPr>
            </w:pPr>
          </w:p>
        </w:tc>
        <w:tc>
          <w:tcPr>
            <w:tcW w:w="0" w:type="auto"/>
            <w:tcMar>
              <w:top w:w="0" w:type="dxa"/>
              <w:bottom w:w="0" w:type="dxa"/>
            </w:tcMar>
            <w:vAlign w:val="bottom"/>
          </w:tcPr>
          <w:p w:rsidR="00A77B3E" w:rsidRDefault="009B5DD2">
            <w:pPr>
              <w:jc w:val="center"/>
              <w:rPr>
                <w:sz w:val="14"/>
              </w:rPr>
            </w:pPr>
            <w:r>
              <w:rPr>
                <w:sz w:val="14"/>
              </w:rPr>
              <w:t>Przywóz</w:t>
            </w:r>
          </w:p>
        </w:tc>
        <w:tc>
          <w:tcPr>
            <w:tcW w:w="0" w:type="auto"/>
            <w:tcMar>
              <w:top w:w="0" w:type="dxa"/>
              <w:bottom w:w="0" w:type="dxa"/>
            </w:tcMar>
            <w:vAlign w:val="bottom"/>
          </w:tcPr>
          <w:p w:rsidR="00A77B3E" w:rsidRDefault="009B5DD2">
            <w:pPr>
              <w:jc w:val="center"/>
              <w:rPr>
                <w:sz w:val="14"/>
              </w:rPr>
            </w:pPr>
          </w:p>
        </w:tc>
        <w:tc>
          <w:tcPr>
            <w:tcW w:w="0" w:type="auto"/>
            <w:vMerge/>
            <w:tcMar>
              <w:top w:w="0" w:type="dxa"/>
              <w:bottom w:w="0" w:type="dxa"/>
            </w:tcMar>
            <w:vAlign w:val="bottom"/>
          </w:tcPr>
          <w:p w:rsidR="00A77B3E" w:rsidRDefault="009B5DD2">
            <w:pPr>
              <w:jc w:val="center"/>
              <w:rPr>
                <w:sz w:val="14"/>
              </w:rPr>
            </w:pPr>
          </w:p>
        </w:tc>
        <w:tc>
          <w:tcPr>
            <w:tcW w:w="0" w:type="auto"/>
            <w:vMerge/>
            <w:tcMar>
              <w:top w:w="0" w:type="dxa"/>
              <w:bottom w:w="0" w:type="dxa"/>
            </w:tcMar>
            <w:vAlign w:val="bottom"/>
          </w:tcPr>
          <w:p w:rsidR="00A77B3E" w:rsidRDefault="009B5DD2">
            <w:pPr>
              <w:jc w:val="center"/>
              <w:rPr>
                <w:sz w:val="14"/>
              </w:rPr>
            </w:pPr>
          </w:p>
        </w:tc>
        <w:tc>
          <w:tcPr>
            <w:tcW w:w="0" w:type="auto"/>
            <w:tcMar>
              <w:top w:w="0" w:type="dxa"/>
              <w:bottom w:w="0" w:type="dxa"/>
            </w:tcMar>
            <w:vAlign w:val="bottom"/>
          </w:tcPr>
          <w:p w:rsidR="00A77B3E" w:rsidRDefault="009B5DD2">
            <w:pPr>
              <w:jc w:val="center"/>
              <w:rPr>
                <w:sz w:val="14"/>
              </w:rPr>
            </w:pPr>
            <w:r>
              <w:rPr>
                <w:sz w:val="14"/>
              </w:rPr>
              <w:t>GSP</w:t>
            </w:r>
          </w:p>
        </w:tc>
        <w:tc>
          <w:tcPr>
            <w:tcW w:w="0" w:type="auto"/>
            <w:tcMar>
              <w:top w:w="0" w:type="dxa"/>
              <w:bottom w:w="0" w:type="dxa"/>
            </w:tcMar>
            <w:vAlign w:val="bottom"/>
          </w:tcPr>
          <w:p w:rsidR="00A77B3E" w:rsidRDefault="009B5DD2">
            <w:pPr>
              <w:jc w:val="center"/>
              <w:rPr>
                <w:sz w:val="14"/>
              </w:rPr>
            </w:pPr>
            <w:r>
              <w:rPr>
                <w:sz w:val="14"/>
              </w:rPr>
              <w:t>EEA</w:t>
            </w:r>
          </w:p>
        </w:tc>
        <w:tc>
          <w:tcPr>
            <w:tcW w:w="0" w:type="auto"/>
            <w:tcMar>
              <w:top w:w="0" w:type="dxa"/>
              <w:bottom w:w="0" w:type="dxa"/>
            </w:tcMar>
            <w:vAlign w:val="bottom"/>
          </w:tcPr>
          <w:p w:rsidR="00A77B3E" w:rsidRDefault="009B5DD2">
            <w:pPr>
              <w:jc w:val="center"/>
              <w:rPr>
                <w:sz w:val="14"/>
              </w:rPr>
            </w:pPr>
            <w:r>
              <w:rPr>
                <w:sz w:val="14"/>
              </w:rPr>
              <w:t>AD,SM,TR</w:t>
            </w:r>
          </w:p>
        </w:tc>
        <w:tc>
          <w:tcPr>
            <w:tcW w:w="0" w:type="auto"/>
            <w:tcMar>
              <w:top w:w="0" w:type="dxa"/>
              <w:bottom w:w="0" w:type="dxa"/>
            </w:tcMar>
            <w:vAlign w:val="bottom"/>
          </w:tcPr>
          <w:p w:rsidR="00A77B3E" w:rsidRDefault="009B5DD2">
            <w:pPr>
              <w:jc w:val="center"/>
              <w:rPr>
                <w:sz w:val="14"/>
              </w:rPr>
            </w:pPr>
            <w:r>
              <w:rPr>
                <w:sz w:val="14"/>
              </w:rPr>
              <w:t>ABH(AL, BA, YU), FO, HR, IL, LOMAB(LOMA, LOMB), MCH(EG, JO, LB, SY), MGB(DZ, MA, TN), MK, MX, PS, XC, XL,</w:t>
            </w:r>
            <w:r>
              <w:rPr>
                <w:sz w:val="14"/>
              </w:rPr>
              <w:t xml:space="preserve"> ZA</w:t>
            </w:r>
          </w:p>
        </w:tc>
        <w:tc>
          <w:tcPr>
            <w:tcW w:w="0" w:type="auto"/>
            <w:tcMar>
              <w:top w:w="0" w:type="dxa"/>
              <w:bottom w:w="0" w:type="dxa"/>
            </w:tcMar>
            <w:vAlign w:val="bottom"/>
          </w:tcPr>
          <w:p w:rsidR="00A77B3E" w:rsidRDefault="009B5DD2">
            <w:pPr>
              <w:jc w:val="center"/>
              <w:rPr>
                <w:sz w:val="14"/>
              </w:rPr>
            </w:pPr>
            <w:r>
              <w:rPr>
                <w:sz w:val="14"/>
              </w:rPr>
              <w:t>Akcyza</w:t>
            </w:r>
          </w:p>
        </w:tc>
        <w:tc>
          <w:tcPr>
            <w:tcW w:w="0" w:type="auto"/>
            <w:tcMar>
              <w:top w:w="0" w:type="dxa"/>
              <w:bottom w:w="0" w:type="dxa"/>
            </w:tcMar>
            <w:vAlign w:val="bottom"/>
          </w:tcPr>
          <w:p w:rsidR="00A77B3E" w:rsidRDefault="009B5DD2">
            <w:pPr>
              <w:rPr>
                <w:sz w:val="14"/>
              </w:rPr>
            </w:pPr>
            <w:r>
              <w:rPr>
                <w:sz w:val="14"/>
              </w:rPr>
              <w:t>VAT</w:t>
            </w:r>
          </w:p>
        </w:tc>
      </w:tr>
      <w:tr w:rsidR="00D420D4">
        <w:tc>
          <w:tcPr>
            <w:tcW w:w="0" w:type="auto"/>
          </w:tcPr>
          <w:p w:rsidR="00A77B3E" w:rsidRDefault="009B5DD2">
            <w:pPr>
              <w:jc w:val="left"/>
              <w:rPr>
                <w:b/>
                <w:color w:val="000000"/>
                <w:sz w:val="18"/>
              </w:rPr>
            </w:pPr>
            <w:r>
              <w:rPr>
                <w:b/>
                <w:color w:val="000000"/>
                <w:sz w:val="18"/>
              </w:rPr>
              <w:t>21000000</w:t>
            </w:r>
          </w:p>
        </w:tc>
        <w:tc>
          <w:tcPr>
            <w:tcW w:w="0" w:type="auto"/>
          </w:tcPr>
          <w:p w:rsidR="00A77B3E" w:rsidRDefault="009B5DD2">
            <w:pPr>
              <w:jc w:val="left"/>
              <w:rPr>
                <w:b/>
                <w:color w:val="000000"/>
                <w:sz w:val="18"/>
              </w:rPr>
            </w:pPr>
            <w:r>
              <w:rPr>
                <w:b/>
                <w:color w:val="000000"/>
                <w:sz w:val="18"/>
              </w:rPr>
              <w:t>00/80</w:t>
            </w:r>
          </w:p>
        </w:tc>
        <w:tc>
          <w:tcPr>
            <w:tcW w:w="0" w:type="auto"/>
          </w:tcPr>
          <w:p w:rsidR="00A77B3E" w:rsidRDefault="009B5DD2">
            <w:pPr>
              <w:jc w:val="left"/>
              <w:rPr>
                <w:b/>
                <w:color w:val="000000"/>
                <w:sz w:val="18"/>
              </w:rPr>
            </w:pPr>
            <w:r>
              <w:rPr>
                <w:b/>
                <w:color w:val="000000"/>
                <w:sz w:val="18"/>
              </w:rPr>
              <w:t>RÓŻNE PRZETWORY SPOŻYWCZE</w:t>
            </w:r>
          </w:p>
        </w:tc>
        <w:tc>
          <w:tcPr>
            <w:tcW w:w="0" w:type="auto"/>
          </w:tcPr>
          <w:p w:rsidR="00A77B3E" w:rsidRDefault="009B5DD2">
            <w:pPr>
              <w:jc w:val="center"/>
              <w:rPr>
                <w:color w:val="000000"/>
                <w:sz w:val="14"/>
              </w:rPr>
            </w:pPr>
          </w:p>
        </w:tc>
        <w:tc>
          <w:tcPr>
            <w:tcW w:w="0" w:type="auto"/>
          </w:tcPr>
          <w:p w:rsidR="00A77B3E" w:rsidRDefault="009B5DD2">
            <w:pPr>
              <w:jc w:val="center"/>
              <w:rPr>
                <w:color w:val="000000"/>
                <w:sz w:val="14"/>
              </w:rPr>
            </w:pPr>
          </w:p>
        </w:tc>
        <w:tc>
          <w:tcPr>
            <w:tcW w:w="0" w:type="auto"/>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rPr>
                <w:color w:val="000000"/>
                <w:sz w:val="14"/>
              </w:rPr>
            </w:pPr>
          </w:p>
        </w:tc>
      </w:tr>
      <w:tr w:rsidR="00D420D4">
        <w:tc>
          <w:tcPr>
            <w:tcW w:w="0" w:type="auto"/>
          </w:tcPr>
          <w:p w:rsidR="00A77B3E" w:rsidRDefault="009B5DD2">
            <w:pPr>
              <w:jc w:val="left"/>
              <w:rPr>
                <w:b/>
                <w:color w:val="000000"/>
                <w:sz w:val="18"/>
              </w:rPr>
            </w:pPr>
            <w:r>
              <w:rPr>
                <w:b/>
                <w:color w:val="000000"/>
                <w:sz w:val="18"/>
              </w:rPr>
              <w:t>21010000</w:t>
            </w:r>
          </w:p>
        </w:tc>
        <w:tc>
          <w:tcPr>
            <w:tcW w:w="0" w:type="auto"/>
          </w:tcPr>
          <w:p w:rsidR="00A77B3E" w:rsidRDefault="009B5DD2">
            <w:pPr>
              <w:jc w:val="left"/>
              <w:rPr>
                <w:b/>
                <w:color w:val="000000"/>
                <w:sz w:val="18"/>
              </w:rPr>
            </w:pPr>
            <w:r>
              <w:rPr>
                <w:b/>
                <w:color w:val="000000"/>
                <w:sz w:val="18"/>
              </w:rPr>
              <w:t>00/80</w:t>
            </w:r>
          </w:p>
        </w:tc>
        <w:tc>
          <w:tcPr>
            <w:tcW w:w="0" w:type="auto"/>
          </w:tcPr>
          <w:p w:rsidR="00A77B3E" w:rsidRDefault="009B5DD2">
            <w:pPr>
              <w:jc w:val="left"/>
              <w:rPr>
                <w:b/>
                <w:color w:val="000000"/>
                <w:sz w:val="2"/>
              </w:rPr>
            </w:pPr>
            <w:r>
              <w:rPr>
                <w:b/>
                <w:color w:val="000000"/>
                <w:sz w:val="18"/>
              </w:rPr>
              <w:t xml:space="preserve">Ekstrakty, esencje i koncentraty kawy, herbaty lub </w:t>
            </w:r>
            <w:proofErr w:type="spellStart"/>
            <w:r>
              <w:rPr>
                <w:b/>
                <w:color w:val="000000"/>
                <w:sz w:val="18"/>
              </w:rPr>
              <w:t>maté</w:t>
            </w:r>
            <w:proofErr w:type="spellEnd"/>
            <w:r>
              <w:rPr>
                <w:b/>
                <w:color w:val="000000"/>
                <w:sz w:val="18"/>
              </w:rPr>
              <w:t xml:space="preserve"> (herbaty paragwajskiej) oraz przetwory na bazie tych produktów lub na bazie kawy, herbaty lub </w:t>
            </w:r>
            <w:proofErr w:type="spellStart"/>
            <w:r>
              <w:rPr>
                <w:b/>
                <w:color w:val="000000"/>
                <w:sz w:val="18"/>
              </w:rPr>
              <w:t>maté</w:t>
            </w:r>
            <w:proofErr w:type="spellEnd"/>
            <w:r>
              <w:rPr>
                <w:b/>
                <w:color w:val="000000"/>
                <w:sz w:val="18"/>
              </w:rPr>
              <w:t xml:space="preserve"> (herbaty </w:t>
            </w:r>
            <w:r>
              <w:rPr>
                <w:b/>
                <w:color w:val="000000"/>
                <w:sz w:val="18"/>
              </w:rPr>
              <w:t>paragwajskiej); cykoria palona i pozostałe palone namiastki kawy oraz ich ekstrakty, esencje i koncentraty</w:t>
            </w:r>
            <w:r>
              <w:rPr>
                <w:b/>
                <w:color w:val="000000"/>
                <w:sz w:val="15"/>
              </w:rPr>
              <w:t xml:space="preserve"> (TN701)</w:t>
            </w:r>
            <w:r>
              <w:rPr>
                <w:b/>
                <w:color w:val="000000"/>
                <w:sz w:val="2"/>
              </w:rPr>
              <w:t xml:space="preserve"> </w:t>
            </w:r>
          </w:p>
        </w:tc>
        <w:tc>
          <w:tcPr>
            <w:tcW w:w="0" w:type="auto"/>
          </w:tcPr>
          <w:p w:rsidR="00A77B3E" w:rsidRDefault="009B5DD2">
            <w:pPr>
              <w:jc w:val="center"/>
              <w:rPr>
                <w:color w:val="000000"/>
                <w:sz w:val="14"/>
              </w:rPr>
            </w:pPr>
          </w:p>
        </w:tc>
        <w:tc>
          <w:tcPr>
            <w:tcW w:w="0" w:type="auto"/>
          </w:tcPr>
          <w:p w:rsidR="00A77B3E" w:rsidRDefault="009B5DD2">
            <w:pPr>
              <w:jc w:val="center"/>
              <w:rPr>
                <w:color w:val="000000"/>
                <w:sz w:val="14"/>
              </w:rPr>
            </w:pPr>
          </w:p>
        </w:tc>
        <w:tc>
          <w:tcPr>
            <w:tcW w:w="0" w:type="auto"/>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rPr>
                <w:color w:val="000000"/>
                <w:sz w:val="14"/>
              </w:rPr>
            </w:pPr>
          </w:p>
        </w:tc>
      </w:tr>
      <w:tr w:rsidR="00D420D4">
        <w:tc>
          <w:tcPr>
            <w:tcW w:w="0" w:type="auto"/>
          </w:tcPr>
          <w:p w:rsidR="00A77B3E" w:rsidRDefault="009B5DD2">
            <w:pPr>
              <w:jc w:val="left"/>
              <w:rPr>
                <w:b/>
                <w:color w:val="000000"/>
                <w:sz w:val="18"/>
              </w:rPr>
            </w:pPr>
            <w:r>
              <w:rPr>
                <w:b/>
                <w:color w:val="000000"/>
                <w:sz w:val="18"/>
              </w:rPr>
              <w:t>21011100</w:t>
            </w:r>
          </w:p>
        </w:tc>
        <w:tc>
          <w:tcPr>
            <w:tcW w:w="0" w:type="auto"/>
          </w:tcPr>
          <w:p w:rsidR="00A77B3E" w:rsidRDefault="009B5DD2">
            <w:pPr>
              <w:jc w:val="left"/>
              <w:rPr>
                <w:b/>
                <w:color w:val="000000"/>
                <w:sz w:val="18"/>
              </w:rPr>
            </w:pPr>
            <w:r>
              <w:rPr>
                <w:b/>
                <w:color w:val="000000"/>
                <w:sz w:val="18"/>
              </w:rPr>
              <w:t>00/10</w:t>
            </w:r>
          </w:p>
        </w:tc>
        <w:tc>
          <w:tcPr>
            <w:tcW w:w="0" w:type="auto"/>
          </w:tcPr>
          <w:p w:rsidR="00A77B3E" w:rsidRDefault="009B5DD2">
            <w:pPr>
              <w:jc w:val="left"/>
              <w:rPr>
                <w:b/>
                <w:color w:val="000000"/>
                <w:sz w:val="18"/>
              </w:rPr>
            </w:pPr>
            <w:r>
              <w:rPr>
                <w:b/>
                <w:color w:val="000000"/>
                <w:sz w:val="18"/>
              </w:rPr>
              <w:t>- Ekstrakty, esencje i koncentraty kawy oraz przetwory na bazie tych ekstraktów, esencji lub koncentratów, lub na</w:t>
            </w:r>
            <w:r>
              <w:rPr>
                <w:b/>
                <w:color w:val="000000"/>
                <w:sz w:val="18"/>
              </w:rPr>
              <w:t xml:space="preserve"> bazie kawy</w:t>
            </w:r>
          </w:p>
        </w:tc>
        <w:tc>
          <w:tcPr>
            <w:tcW w:w="0" w:type="auto"/>
          </w:tcPr>
          <w:p w:rsidR="00A77B3E" w:rsidRDefault="009B5DD2">
            <w:pPr>
              <w:jc w:val="center"/>
              <w:rPr>
                <w:color w:val="000000"/>
                <w:sz w:val="14"/>
              </w:rPr>
            </w:pPr>
          </w:p>
        </w:tc>
        <w:tc>
          <w:tcPr>
            <w:tcW w:w="0" w:type="auto"/>
          </w:tcPr>
          <w:p w:rsidR="00A77B3E" w:rsidRDefault="009B5DD2">
            <w:pPr>
              <w:jc w:val="center"/>
              <w:rPr>
                <w:color w:val="000000"/>
                <w:sz w:val="14"/>
              </w:rPr>
            </w:pPr>
          </w:p>
        </w:tc>
        <w:tc>
          <w:tcPr>
            <w:tcW w:w="0" w:type="auto"/>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jc w:val="center"/>
              <w:rPr>
                <w:color w:val="000000"/>
                <w:sz w:val="14"/>
              </w:rPr>
            </w:pPr>
          </w:p>
        </w:tc>
        <w:tc>
          <w:tcPr>
            <w:tcW w:w="0" w:type="auto"/>
            <w:tcMar>
              <w:top w:w="0" w:type="dxa"/>
              <w:bottom w:w="0" w:type="dxa"/>
            </w:tcMar>
          </w:tcPr>
          <w:p w:rsidR="00A77B3E" w:rsidRDefault="009B5DD2">
            <w:pPr>
              <w:rPr>
                <w:color w:val="000000"/>
                <w:sz w:val="14"/>
              </w:rPr>
            </w:pPr>
          </w:p>
        </w:tc>
      </w:tr>
      <w:tr w:rsidR="00D420D4">
        <w:tc>
          <w:tcPr>
            <w:tcW w:w="0" w:type="auto"/>
          </w:tcPr>
          <w:p w:rsidR="00A77B3E" w:rsidRDefault="009B5DD2">
            <w:pPr>
              <w:jc w:val="left"/>
              <w:rPr>
                <w:b/>
                <w:color w:val="000000"/>
                <w:sz w:val="18"/>
              </w:rPr>
            </w:pPr>
            <w:r>
              <w:rPr>
                <w:b/>
                <w:color w:val="000000"/>
                <w:sz w:val="18"/>
              </w:rPr>
              <w:t>21011100</w:t>
            </w:r>
          </w:p>
        </w:tc>
        <w:tc>
          <w:tcPr>
            <w:tcW w:w="0" w:type="auto"/>
          </w:tcPr>
          <w:p w:rsidR="00A77B3E" w:rsidRDefault="009B5DD2">
            <w:pPr>
              <w:jc w:val="left"/>
              <w:rPr>
                <w:b/>
                <w:color w:val="000000"/>
                <w:sz w:val="18"/>
              </w:rPr>
            </w:pPr>
            <w:r>
              <w:rPr>
                <w:b/>
                <w:color w:val="000000"/>
                <w:sz w:val="18"/>
              </w:rPr>
              <w:t>00/80</w:t>
            </w:r>
          </w:p>
        </w:tc>
        <w:tc>
          <w:tcPr>
            <w:tcW w:w="0" w:type="auto"/>
          </w:tcPr>
          <w:p w:rsidR="00A77B3E" w:rsidRDefault="009B5DD2">
            <w:pPr>
              <w:jc w:val="left"/>
              <w:rPr>
                <w:b/>
                <w:color w:val="000000"/>
                <w:sz w:val="18"/>
              </w:rPr>
            </w:pPr>
            <w:r>
              <w:rPr>
                <w:b/>
                <w:color w:val="000000"/>
                <w:sz w:val="18"/>
              </w:rPr>
              <w:t>-- Ekstrakty, esencje lub koncentraty</w:t>
            </w:r>
          </w:p>
        </w:tc>
        <w:tc>
          <w:tcPr>
            <w:tcW w:w="0" w:type="auto"/>
          </w:tcPr>
          <w:p w:rsidR="00A77B3E" w:rsidRDefault="009B5DD2">
            <w:pPr>
              <w:jc w:val="center"/>
              <w:rPr>
                <w:color w:val="000000"/>
                <w:sz w:val="14"/>
              </w:rPr>
            </w:pPr>
          </w:p>
        </w:tc>
        <w:tc>
          <w:tcPr>
            <w:tcW w:w="0" w:type="auto"/>
          </w:tcPr>
          <w:p w:rsidR="00A77B3E"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A77B3E"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A77B3E"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A77B3E" w:rsidRDefault="009B5DD2">
            <w:pPr>
              <w:jc w:val="center"/>
              <w:rPr>
                <w:color w:val="000000"/>
                <w:sz w:val="2"/>
              </w:rPr>
            </w:pPr>
          </w:p>
        </w:tc>
        <w:tc>
          <w:tcPr>
            <w:tcW w:w="0" w:type="auto"/>
            <w:tcMar>
              <w:top w:w="0" w:type="dxa"/>
              <w:bottom w:w="0" w:type="dxa"/>
            </w:tcMar>
          </w:tcPr>
          <w:p w:rsidR="00A77B3E" w:rsidRDefault="009B5DD2">
            <w:pPr>
              <w:jc w:val="center"/>
              <w:rPr>
                <w:color w:val="000000"/>
                <w:sz w:val="2"/>
              </w:rPr>
            </w:pPr>
          </w:p>
        </w:tc>
        <w:tc>
          <w:tcPr>
            <w:tcW w:w="0" w:type="auto"/>
            <w:tcMar>
              <w:top w:w="0" w:type="dxa"/>
              <w:bottom w:w="0" w:type="dxa"/>
            </w:tcMar>
          </w:tcPr>
          <w:p w:rsidR="00A77B3E" w:rsidRDefault="009B5DD2">
            <w:pPr>
              <w:jc w:val="center"/>
              <w:rPr>
                <w:color w:val="000000"/>
                <w:sz w:val="14"/>
              </w:rPr>
            </w:pPr>
            <w:r>
              <w:rPr>
                <w:color w:val="000000"/>
                <w:sz w:val="14"/>
              </w:rPr>
              <w:t>APPL:  9%</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3.1% (TM547)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-PREF:  3.1%</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b/>
                <w:color w:val="000000"/>
                <w:sz w:val="18"/>
              </w:rPr>
            </w:pPr>
            <w:r>
              <w:rPr>
                <w:b/>
                <w:color w:val="000000"/>
                <w:sz w:val="18"/>
              </w:rPr>
              <w:t>21011200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Przetwory na bazie tych ekstraktów, esencji lub koncentratów, lub na bazie kawy</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21011292</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xml:space="preserve">--- Przetwory na bazie tych ekstraktów, esencji lub koncentratów </w:t>
            </w:r>
            <w:r>
              <w:rPr>
                <w:color w:val="000000"/>
                <w:sz w:val="18"/>
              </w:rPr>
              <w:t>kawy</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21011292</w:t>
            </w:r>
          </w:p>
        </w:tc>
        <w:tc>
          <w:tcPr>
            <w:tcW w:w="0" w:type="auto"/>
          </w:tcPr>
          <w:p w:rsidR="00D420D4" w:rsidRDefault="009B5DD2">
            <w:pPr>
              <w:jc w:val="left"/>
              <w:rPr>
                <w:i/>
                <w:color w:val="000000"/>
                <w:sz w:val="18"/>
              </w:rPr>
            </w:pPr>
            <w:r>
              <w:rPr>
                <w:i/>
                <w:color w:val="000000"/>
                <w:sz w:val="18"/>
              </w:rPr>
              <w:t>20/80</w:t>
            </w:r>
          </w:p>
        </w:tc>
        <w:tc>
          <w:tcPr>
            <w:tcW w:w="0" w:type="auto"/>
          </w:tcPr>
          <w:p w:rsidR="00D420D4" w:rsidRDefault="009B5DD2">
            <w:pPr>
              <w:jc w:val="left"/>
              <w:rPr>
                <w:i/>
                <w:color w:val="000000"/>
                <w:sz w:val="18"/>
              </w:rPr>
            </w:pPr>
            <w:r>
              <w:rPr>
                <w:i/>
                <w:color w:val="000000"/>
                <w:sz w:val="18"/>
              </w:rPr>
              <w:t xml:space="preserve">---- Niezawierające tłuszczu z mleka, białka mleka, sacharozy, </w:t>
            </w:r>
            <w:proofErr w:type="spellStart"/>
            <w:r>
              <w:rPr>
                <w:i/>
                <w:color w:val="000000"/>
                <w:sz w:val="18"/>
              </w:rPr>
              <w:t>izoglukozy</w:t>
            </w:r>
            <w:proofErr w:type="spellEnd"/>
            <w:r>
              <w:rPr>
                <w:i/>
                <w:color w:val="000000"/>
                <w:sz w:val="18"/>
              </w:rPr>
              <w:t xml:space="preserve">, glukozy lub skrobi lub zawierające mniej niż 1,5% masy tłuszczu z mleka, 2,5% masy białka mleka, 5% masy sacharozy lub </w:t>
            </w:r>
            <w:proofErr w:type="spellStart"/>
            <w:r>
              <w:rPr>
                <w:i/>
                <w:color w:val="000000"/>
                <w:sz w:val="18"/>
              </w:rPr>
              <w:t>izoglukozy</w:t>
            </w:r>
            <w:proofErr w:type="spellEnd"/>
            <w:r>
              <w:rPr>
                <w:i/>
                <w:color w:val="000000"/>
                <w:sz w:val="18"/>
              </w:rPr>
              <w:t xml:space="preserve">, 5% masy glukozy </w:t>
            </w:r>
            <w:r>
              <w:rPr>
                <w:i/>
                <w:color w:val="000000"/>
                <w:sz w:val="18"/>
              </w:rPr>
              <w:t>lub skrobi</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11.5%</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8%;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 xml:space="preserve">-PREF:  4%; </w:t>
            </w:r>
          </w:p>
          <w:p w:rsidR="00D420D4" w:rsidRDefault="009B5DD2">
            <w:pPr>
              <w:jc w:val="center"/>
              <w:rPr>
                <w:color w:val="000000"/>
                <w:sz w:val="14"/>
              </w:rPr>
            </w:pPr>
            <w:r>
              <w:rPr>
                <w:b/>
                <w:color w:val="000000"/>
                <w:sz w:val="14"/>
              </w:rPr>
              <w:t>ZA</w:t>
            </w:r>
            <w:r>
              <w:rPr>
                <w:color w:val="000000"/>
                <w:sz w:val="14"/>
              </w:rPr>
              <w:t>-PREF:  8%</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21011292</w:t>
            </w:r>
          </w:p>
        </w:tc>
        <w:tc>
          <w:tcPr>
            <w:tcW w:w="0" w:type="auto"/>
          </w:tcPr>
          <w:p w:rsidR="00D420D4" w:rsidRDefault="009B5DD2">
            <w:pPr>
              <w:jc w:val="left"/>
              <w:rPr>
                <w:i/>
                <w:color w:val="000000"/>
                <w:sz w:val="18"/>
              </w:rPr>
            </w:pPr>
            <w:r>
              <w:rPr>
                <w:i/>
                <w:color w:val="000000"/>
                <w:sz w:val="18"/>
              </w:rPr>
              <w:t>92/10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21011292</w:t>
            </w:r>
          </w:p>
        </w:tc>
        <w:tc>
          <w:tcPr>
            <w:tcW w:w="0" w:type="auto"/>
          </w:tcPr>
          <w:p w:rsidR="00D420D4" w:rsidRDefault="009B5DD2">
            <w:pPr>
              <w:jc w:val="left"/>
              <w:rPr>
                <w:i/>
                <w:color w:val="000000"/>
                <w:sz w:val="18"/>
              </w:rPr>
            </w:pPr>
            <w:r>
              <w:rPr>
                <w:i/>
                <w:color w:val="000000"/>
                <w:sz w:val="18"/>
              </w:rPr>
              <w:t>92/80</w:t>
            </w:r>
          </w:p>
        </w:tc>
        <w:tc>
          <w:tcPr>
            <w:tcW w:w="0" w:type="auto"/>
          </w:tcPr>
          <w:p w:rsidR="00D420D4" w:rsidRDefault="009B5DD2">
            <w:pPr>
              <w:jc w:val="left"/>
              <w:rPr>
                <w:i/>
                <w:color w:val="000000"/>
                <w:sz w:val="18"/>
              </w:rPr>
            </w:pPr>
            <w:r>
              <w:rPr>
                <w:i/>
                <w:color w:val="000000"/>
                <w:sz w:val="18"/>
              </w:rPr>
              <w:t>----- zawierające 65 % masy netto lub więcej dodatku cukru trzcinowego lub buraczanego, objętego podpozycjami od 1701 91 do 1701 99</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11.5%</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8%; </w:t>
            </w:r>
          </w:p>
          <w:p w:rsidR="00D420D4" w:rsidRDefault="009B5DD2">
            <w:pPr>
              <w:jc w:val="center"/>
              <w:rPr>
                <w:color w:val="000000"/>
                <w:sz w:val="2"/>
              </w:rPr>
            </w:pPr>
            <w:r>
              <w:rPr>
                <w:b/>
                <w:color w:val="000000"/>
                <w:sz w:val="14"/>
              </w:rPr>
              <w:t>CA</w:t>
            </w:r>
            <w:r>
              <w:rPr>
                <w:color w:val="000000"/>
                <w:sz w:val="14"/>
              </w:rPr>
              <w:t>-K:  0%(09.8300) (</w:t>
            </w:r>
            <w:r>
              <w:rPr>
                <w:color w:val="000000"/>
                <w:sz w:val="14"/>
              </w:rPr>
              <w:t>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NO</w:t>
            </w:r>
            <w:r>
              <w:rPr>
                <w:color w:val="000000"/>
                <w:sz w:val="14"/>
              </w:rPr>
              <w:t>-PREF:  0%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 xml:space="preserve">-PREF:  4%; </w:t>
            </w:r>
          </w:p>
          <w:p w:rsidR="00D420D4" w:rsidRDefault="009B5DD2">
            <w:pPr>
              <w:jc w:val="center"/>
              <w:rPr>
                <w:color w:val="000000"/>
                <w:sz w:val="14"/>
              </w:rPr>
            </w:pPr>
            <w:r>
              <w:rPr>
                <w:b/>
                <w:color w:val="000000"/>
                <w:sz w:val="14"/>
              </w:rPr>
              <w:t>ZA</w:t>
            </w:r>
            <w:r>
              <w:rPr>
                <w:color w:val="000000"/>
                <w:sz w:val="14"/>
              </w:rPr>
              <w:t>-PREF:  8%</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21011292</w:t>
            </w:r>
          </w:p>
        </w:tc>
        <w:tc>
          <w:tcPr>
            <w:tcW w:w="0" w:type="auto"/>
          </w:tcPr>
          <w:p w:rsidR="00D420D4" w:rsidRDefault="009B5DD2">
            <w:pPr>
              <w:jc w:val="left"/>
              <w:rPr>
                <w:i/>
                <w:color w:val="000000"/>
                <w:sz w:val="18"/>
              </w:rPr>
            </w:pPr>
            <w:r>
              <w:rPr>
                <w:i/>
                <w:color w:val="000000"/>
                <w:sz w:val="18"/>
              </w:rPr>
              <w:t>99/80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11.5%</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8%</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NO</w:t>
            </w:r>
            <w:r>
              <w:rPr>
                <w:color w:val="000000"/>
                <w:sz w:val="14"/>
              </w:rPr>
              <w:t>-PREF:  0%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 xml:space="preserve">-PREF:  4%; </w:t>
            </w:r>
          </w:p>
          <w:p w:rsidR="00D420D4" w:rsidRDefault="009B5DD2">
            <w:pPr>
              <w:jc w:val="center"/>
              <w:rPr>
                <w:color w:val="000000"/>
                <w:sz w:val="14"/>
              </w:rPr>
            </w:pPr>
            <w:r>
              <w:rPr>
                <w:b/>
                <w:color w:val="000000"/>
                <w:sz w:val="14"/>
              </w:rPr>
              <w:t>ZA</w:t>
            </w:r>
            <w:r>
              <w:rPr>
                <w:color w:val="000000"/>
                <w:sz w:val="14"/>
              </w:rPr>
              <w:t>-PREF:  8%</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color w:val="000000"/>
                <w:sz w:val="18"/>
              </w:rPr>
            </w:pPr>
            <w:r>
              <w:rPr>
                <w:color w:val="000000"/>
                <w:sz w:val="18"/>
              </w:rPr>
              <w:t>21011298</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21011298</w:t>
            </w:r>
          </w:p>
        </w:tc>
        <w:tc>
          <w:tcPr>
            <w:tcW w:w="0" w:type="auto"/>
          </w:tcPr>
          <w:p w:rsidR="00D420D4" w:rsidRDefault="009B5DD2">
            <w:pPr>
              <w:jc w:val="left"/>
              <w:rPr>
                <w:i/>
                <w:color w:val="000000"/>
                <w:sz w:val="18"/>
              </w:rPr>
            </w:pPr>
            <w:r>
              <w:rPr>
                <w:i/>
                <w:color w:val="000000"/>
                <w:sz w:val="18"/>
              </w:rPr>
              <w:t>20/80</w:t>
            </w:r>
          </w:p>
        </w:tc>
        <w:tc>
          <w:tcPr>
            <w:tcW w:w="0" w:type="auto"/>
          </w:tcPr>
          <w:p w:rsidR="00D420D4" w:rsidRDefault="009B5DD2">
            <w:pPr>
              <w:jc w:val="left"/>
              <w:rPr>
                <w:i/>
                <w:color w:val="000000"/>
                <w:sz w:val="18"/>
              </w:rPr>
            </w:pPr>
            <w:r>
              <w:rPr>
                <w:i/>
                <w:color w:val="000000"/>
                <w:sz w:val="18"/>
              </w:rPr>
              <w:t xml:space="preserve">---- Niezawierające tłuszczu z mleka, białka mleka, sacharozy, </w:t>
            </w:r>
            <w:proofErr w:type="spellStart"/>
            <w:r>
              <w:rPr>
                <w:i/>
                <w:color w:val="000000"/>
                <w:sz w:val="18"/>
              </w:rPr>
              <w:t>izoglukozy</w:t>
            </w:r>
            <w:proofErr w:type="spellEnd"/>
            <w:r>
              <w:rPr>
                <w:i/>
                <w:color w:val="000000"/>
                <w:sz w:val="18"/>
              </w:rPr>
              <w:t xml:space="preserve">, glukozy lub skrobi lub zawierające mniej niż 1,5% masy tłuszczu z mleka, 2,5% masy białka mleka, 5% masy sacharozy lub </w:t>
            </w:r>
            <w:proofErr w:type="spellStart"/>
            <w:r>
              <w:rPr>
                <w:i/>
                <w:color w:val="000000"/>
                <w:sz w:val="18"/>
              </w:rPr>
              <w:t>izoglukozy</w:t>
            </w:r>
            <w:proofErr w:type="spellEnd"/>
            <w:r>
              <w:rPr>
                <w:i/>
                <w:color w:val="000000"/>
                <w:sz w:val="18"/>
              </w:rPr>
              <w:t>, 5% masy glukozy lub skrobi</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0%(09.6719)</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-PREF:  0%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21011298</w:t>
            </w:r>
          </w:p>
        </w:tc>
        <w:tc>
          <w:tcPr>
            <w:tcW w:w="0" w:type="auto"/>
          </w:tcPr>
          <w:p w:rsidR="00D420D4" w:rsidRDefault="009B5DD2">
            <w:pPr>
              <w:jc w:val="left"/>
              <w:rPr>
                <w:i/>
                <w:color w:val="000000"/>
                <w:sz w:val="18"/>
              </w:rPr>
            </w:pPr>
            <w:r>
              <w:rPr>
                <w:i/>
                <w:color w:val="000000"/>
                <w:sz w:val="18"/>
              </w:rPr>
              <w:t>92/10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21011298</w:t>
            </w:r>
          </w:p>
        </w:tc>
        <w:tc>
          <w:tcPr>
            <w:tcW w:w="0" w:type="auto"/>
          </w:tcPr>
          <w:p w:rsidR="00D420D4" w:rsidRDefault="009B5DD2">
            <w:pPr>
              <w:jc w:val="left"/>
              <w:rPr>
                <w:i/>
                <w:color w:val="000000"/>
                <w:sz w:val="18"/>
              </w:rPr>
            </w:pPr>
            <w:r>
              <w:rPr>
                <w:i/>
                <w:color w:val="000000"/>
                <w:sz w:val="18"/>
              </w:rPr>
              <w:t>92/80</w:t>
            </w:r>
          </w:p>
        </w:tc>
        <w:tc>
          <w:tcPr>
            <w:tcW w:w="0" w:type="auto"/>
          </w:tcPr>
          <w:p w:rsidR="00D420D4" w:rsidRDefault="009B5DD2">
            <w:pPr>
              <w:jc w:val="left"/>
              <w:rPr>
                <w:i/>
                <w:color w:val="000000"/>
                <w:sz w:val="18"/>
              </w:rPr>
            </w:pPr>
            <w:r>
              <w:rPr>
                <w:i/>
                <w:color w:val="000000"/>
                <w:sz w:val="18"/>
              </w:rPr>
              <w:t xml:space="preserve">----- Zawierający 70 % masy lub więcej sacharozy (włącznie z cukrem inwertowanym wyrażonym </w:t>
            </w:r>
            <w:r>
              <w:rPr>
                <w:i/>
                <w:color w:val="000000"/>
                <w:sz w:val="18"/>
              </w:rPr>
              <w:t xml:space="preserve">jako sacharoza) lub </w:t>
            </w:r>
            <w:proofErr w:type="spellStart"/>
            <w:r>
              <w:rPr>
                <w:i/>
                <w:color w:val="000000"/>
                <w:sz w:val="18"/>
              </w:rPr>
              <w:t>izoglukozy</w:t>
            </w:r>
            <w:proofErr w:type="spellEnd"/>
            <w:r>
              <w:rPr>
                <w:i/>
                <w:color w:val="000000"/>
                <w:sz w:val="18"/>
              </w:rPr>
              <w:t xml:space="preserve"> wyrażonej jako sacharoza</w:t>
            </w:r>
          </w:p>
        </w:tc>
        <w:tc>
          <w:tcPr>
            <w:tcW w:w="0" w:type="auto"/>
          </w:tcPr>
          <w:p w:rsidR="00D420D4" w:rsidRDefault="009B5DD2">
            <w:pPr>
              <w:jc w:val="center"/>
              <w:rPr>
                <w:color w:val="000000"/>
                <w:sz w:val="14"/>
              </w:rPr>
            </w:pPr>
            <w:r>
              <w:rPr>
                <w:color w:val="000000"/>
                <w:sz w:val="14"/>
              </w:rPr>
              <w:t>kg/cukier surowy</w:t>
            </w: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lastRenderedPageBreak/>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CAMER</w:t>
            </w:r>
            <w:r>
              <w:rPr>
                <w:color w:val="000000"/>
                <w:sz w:val="14"/>
              </w:rPr>
              <w:t>-K:  0%(09.7307)</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PA</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CO</w:t>
            </w:r>
            <w:r>
              <w:rPr>
                <w:color w:val="000000"/>
                <w:sz w:val="14"/>
              </w:rPr>
              <w:t xml:space="preserve">-K:  0%(09.7236); </w:t>
            </w:r>
          </w:p>
          <w:p w:rsidR="00D420D4" w:rsidRDefault="009B5DD2">
            <w:pPr>
              <w:jc w:val="center"/>
              <w:rPr>
                <w:color w:val="000000"/>
                <w:sz w:val="14"/>
              </w:rPr>
            </w:pPr>
            <w:r>
              <w:rPr>
                <w:b/>
                <w:color w:val="000000"/>
                <w:sz w:val="14"/>
              </w:rPr>
              <w:t>EC</w:t>
            </w:r>
            <w:r>
              <w:rPr>
                <w:color w:val="000000"/>
                <w:sz w:val="14"/>
              </w:rPr>
              <w:t xml:space="preserve">-K:  0%(09.7533); </w:t>
            </w:r>
          </w:p>
          <w:p w:rsidR="00D420D4" w:rsidRDefault="009B5DD2">
            <w:pPr>
              <w:jc w:val="center"/>
              <w:rPr>
                <w:color w:val="000000"/>
                <w:sz w:val="14"/>
              </w:rPr>
            </w:pPr>
            <w:r>
              <w:rPr>
                <w:b/>
                <w:color w:val="000000"/>
                <w:sz w:val="14"/>
              </w:rPr>
              <w:t>PA</w:t>
            </w:r>
            <w:r>
              <w:rPr>
                <w:color w:val="000000"/>
                <w:sz w:val="14"/>
              </w:rPr>
              <w:t xml:space="preserve">-K:  0%(09.7311);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-K:  0%(09.6719)</w:t>
            </w:r>
          </w:p>
        </w:tc>
        <w:tc>
          <w:tcPr>
            <w:tcW w:w="0" w:type="auto"/>
            <w:tcMar>
              <w:top w:w="0" w:type="dxa"/>
              <w:bottom w:w="0" w:type="dxa"/>
            </w:tcMar>
          </w:tcPr>
          <w:p w:rsidR="00D420D4" w:rsidRDefault="009B5DD2">
            <w:pPr>
              <w:jc w:val="center"/>
              <w:rPr>
                <w:color w:val="000000"/>
                <w:sz w:val="14"/>
              </w:rPr>
            </w:pPr>
            <w:r>
              <w:rPr>
                <w:b/>
                <w:color w:val="000000"/>
                <w:sz w:val="14"/>
              </w:rPr>
              <w:lastRenderedPageBreak/>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w:t>
            </w:r>
            <w:r>
              <w:rPr>
                <w:color w:val="000000"/>
                <w:sz w:val="14"/>
              </w:rPr>
              <w:lastRenderedPageBreak/>
              <w:t xml:space="preserve">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lastRenderedPageBreak/>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EG</w:t>
            </w:r>
            <w:r>
              <w:rPr>
                <w:color w:val="000000"/>
                <w:sz w:val="14"/>
              </w:rPr>
              <w:t>-K:  0%(09.1791)</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lastRenderedPageBreak/>
              <w:t>21011298</w:t>
            </w:r>
          </w:p>
        </w:tc>
        <w:tc>
          <w:tcPr>
            <w:tcW w:w="0" w:type="auto"/>
          </w:tcPr>
          <w:p w:rsidR="00D420D4" w:rsidRDefault="009B5DD2">
            <w:pPr>
              <w:jc w:val="left"/>
              <w:rPr>
                <w:i/>
                <w:color w:val="000000"/>
                <w:sz w:val="18"/>
              </w:rPr>
            </w:pPr>
            <w:r>
              <w:rPr>
                <w:i/>
                <w:color w:val="000000"/>
                <w:sz w:val="18"/>
              </w:rPr>
              <w:t>94/10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21011298</w:t>
            </w:r>
          </w:p>
        </w:tc>
        <w:tc>
          <w:tcPr>
            <w:tcW w:w="0" w:type="auto"/>
          </w:tcPr>
          <w:p w:rsidR="00D420D4" w:rsidRDefault="009B5DD2">
            <w:pPr>
              <w:jc w:val="left"/>
              <w:rPr>
                <w:i/>
                <w:color w:val="000000"/>
                <w:sz w:val="18"/>
              </w:rPr>
            </w:pPr>
            <w:r>
              <w:rPr>
                <w:i/>
                <w:color w:val="000000"/>
                <w:sz w:val="18"/>
              </w:rPr>
              <w:t>94/80</w:t>
            </w:r>
          </w:p>
        </w:tc>
        <w:tc>
          <w:tcPr>
            <w:tcW w:w="0" w:type="auto"/>
          </w:tcPr>
          <w:p w:rsidR="00D420D4" w:rsidRDefault="009B5DD2">
            <w:pPr>
              <w:jc w:val="left"/>
              <w:rPr>
                <w:i/>
                <w:color w:val="000000"/>
                <w:sz w:val="18"/>
              </w:rPr>
            </w:pPr>
            <w:r>
              <w:rPr>
                <w:i/>
                <w:color w:val="000000"/>
                <w:sz w:val="18"/>
              </w:rPr>
              <w:t xml:space="preserve">------ </w:t>
            </w:r>
            <w:r>
              <w:rPr>
                <w:i/>
                <w:color w:val="000000"/>
                <w:sz w:val="18"/>
              </w:rPr>
              <w:t>zawierające 65 % masy netto lub więcej dodatku cukru trzcinowego lub buraczanego, objętego podpozycjami od 1701 91 do 1701 99</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w:t>
            </w:r>
            <w:r>
              <w:rPr>
                <w:color w:val="000000"/>
                <w:sz w:val="14"/>
              </w:rPr>
              <w:t xml:space="preserve">-K: </w:t>
            </w:r>
            <w:r>
              <w:rPr>
                <w:color w:val="000000"/>
                <w:sz w:val="14"/>
              </w:rPr>
              <w:t xml:space="preserve">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0%(09.6719)</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21011298</w:t>
            </w:r>
          </w:p>
        </w:tc>
        <w:tc>
          <w:tcPr>
            <w:tcW w:w="0" w:type="auto"/>
          </w:tcPr>
          <w:p w:rsidR="00D420D4" w:rsidRDefault="009B5DD2">
            <w:pPr>
              <w:jc w:val="left"/>
              <w:rPr>
                <w:i/>
                <w:color w:val="000000"/>
                <w:sz w:val="18"/>
              </w:rPr>
            </w:pPr>
            <w:r>
              <w:rPr>
                <w:i/>
                <w:color w:val="000000"/>
                <w:sz w:val="18"/>
              </w:rPr>
              <w:t>99/80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0%(09.6719)</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b/>
                <w:color w:val="000000"/>
                <w:sz w:val="18"/>
              </w:rPr>
            </w:pPr>
            <w:r>
              <w:rPr>
                <w:b/>
                <w:color w:val="000000"/>
                <w:sz w:val="18"/>
              </w:rPr>
              <w:t>21012000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xml:space="preserve">- Ekstrakty, esencje i koncentraty herbaty lub </w:t>
            </w:r>
            <w:proofErr w:type="spellStart"/>
            <w:r>
              <w:rPr>
                <w:b/>
                <w:color w:val="000000"/>
                <w:sz w:val="18"/>
              </w:rPr>
              <w:t>maté</w:t>
            </w:r>
            <w:proofErr w:type="spellEnd"/>
            <w:r>
              <w:rPr>
                <w:b/>
                <w:color w:val="000000"/>
                <w:sz w:val="18"/>
              </w:rPr>
              <w:t xml:space="preserve"> (herbaty paragwajskiej) i przetwory na bazie tych ekstraktów, esencji lub koncentratów, lub na bazie herbaty, </w:t>
            </w:r>
            <w:r>
              <w:rPr>
                <w:b/>
                <w:color w:val="000000"/>
                <w:sz w:val="18"/>
              </w:rPr>
              <w:t xml:space="preserve">lub </w:t>
            </w:r>
            <w:proofErr w:type="spellStart"/>
            <w:r>
              <w:rPr>
                <w:b/>
                <w:color w:val="000000"/>
                <w:sz w:val="18"/>
              </w:rPr>
              <w:t>maté</w:t>
            </w:r>
            <w:proofErr w:type="spellEnd"/>
            <w:r>
              <w:rPr>
                <w:b/>
                <w:color w:val="000000"/>
                <w:sz w:val="18"/>
              </w:rPr>
              <w:t xml:space="preserve"> (herbaty paragwajskiej)</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21012020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Ekstrakty, esencje lub koncentraty</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color w:val="000000"/>
                <w:sz w:val="18"/>
              </w:rPr>
            </w:pPr>
            <w:r>
              <w:rPr>
                <w:color w:val="000000"/>
                <w:sz w:val="18"/>
              </w:rPr>
              <w:t>21012092</w:t>
            </w:r>
          </w:p>
        </w:tc>
        <w:tc>
          <w:tcPr>
            <w:tcW w:w="0" w:type="auto"/>
          </w:tcPr>
          <w:p w:rsidR="00D420D4" w:rsidRDefault="009B5DD2">
            <w:pPr>
              <w:jc w:val="left"/>
              <w:rPr>
                <w:color w:val="000000"/>
                <w:sz w:val="18"/>
              </w:rPr>
            </w:pPr>
            <w:r>
              <w:rPr>
                <w:color w:val="000000"/>
                <w:sz w:val="18"/>
              </w:rPr>
              <w:t>00/10</w:t>
            </w:r>
          </w:p>
        </w:tc>
        <w:tc>
          <w:tcPr>
            <w:tcW w:w="0" w:type="auto"/>
          </w:tcPr>
          <w:p w:rsidR="00D420D4" w:rsidRDefault="009B5DD2">
            <w:pPr>
              <w:jc w:val="left"/>
              <w:rPr>
                <w:color w:val="000000"/>
                <w:sz w:val="18"/>
              </w:rPr>
            </w:pPr>
            <w:r>
              <w:rPr>
                <w:color w:val="000000"/>
                <w:sz w:val="18"/>
              </w:rPr>
              <w:t>-- Przetwory</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21012092</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xml:space="preserve">--- Na bazie ekstraktów, esencji lub koncentratów herbaty, lub </w:t>
            </w:r>
            <w:proofErr w:type="spellStart"/>
            <w:r>
              <w:rPr>
                <w:color w:val="000000"/>
                <w:sz w:val="18"/>
              </w:rPr>
              <w:t>maté</w:t>
            </w:r>
            <w:proofErr w:type="spellEnd"/>
            <w:r>
              <w:rPr>
                <w:color w:val="000000"/>
                <w:sz w:val="18"/>
              </w:rPr>
              <w:t xml:space="preserve"> (herbaty paragwajskiej)</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21012092</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xml:space="preserve">---- Niezawierające tłuszczu z mleka, białka mleka, </w:t>
            </w:r>
            <w:r>
              <w:rPr>
                <w:i/>
                <w:color w:val="000000"/>
                <w:sz w:val="18"/>
              </w:rPr>
              <w:t xml:space="preserve">sacharozy, </w:t>
            </w:r>
            <w:proofErr w:type="spellStart"/>
            <w:r>
              <w:rPr>
                <w:i/>
                <w:color w:val="000000"/>
                <w:sz w:val="18"/>
              </w:rPr>
              <w:t>izoglukozy</w:t>
            </w:r>
            <w:proofErr w:type="spellEnd"/>
            <w:r>
              <w:rPr>
                <w:i/>
                <w:color w:val="000000"/>
                <w:sz w:val="18"/>
              </w:rPr>
              <w:t xml:space="preserve">, glukozy lub skrobi lub zawierające mniej niż 1,5% masy tłuszczu z mleka, 2,5% masy białka mleka, 5% masy sacharozy lub </w:t>
            </w:r>
            <w:proofErr w:type="spellStart"/>
            <w:r>
              <w:rPr>
                <w:i/>
                <w:color w:val="000000"/>
                <w:sz w:val="18"/>
              </w:rPr>
              <w:t>izoglukozy</w:t>
            </w:r>
            <w:proofErr w:type="spellEnd"/>
            <w:r>
              <w:rPr>
                <w:i/>
                <w:color w:val="000000"/>
                <w:sz w:val="18"/>
              </w:rPr>
              <w:t>, 5% masy glukozy lub skrobi</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w:t>
            </w:r>
            <w:r>
              <w:rPr>
                <w:color w:val="000000"/>
                <w:sz w:val="14"/>
              </w:rPr>
              <w:t>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21012092</w:t>
            </w:r>
          </w:p>
        </w:tc>
        <w:tc>
          <w:tcPr>
            <w:tcW w:w="0" w:type="auto"/>
          </w:tcPr>
          <w:p w:rsidR="00D420D4" w:rsidRDefault="009B5DD2">
            <w:pPr>
              <w:jc w:val="left"/>
              <w:rPr>
                <w:i/>
                <w:color w:val="000000"/>
                <w:sz w:val="18"/>
              </w:rPr>
            </w:pPr>
            <w:r>
              <w:rPr>
                <w:i/>
                <w:color w:val="000000"/>
                <w:sz w:val="18"/>
              </w:rPr>
              <w:t>82/10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21012092</w:t>
            </w:r>
          </w:p>
        </w:tc>
        <w:tc>
          <w:tcPr>
            <w:tcW w:w="0" w:type="auto"/>
          </w:tcPr>
          <w:p w:rsidR="00D420D4" w:rsidRDefault="009B5DD2">
            <w:pPr>
              <w:jc w:val="left"/>
              <w:rPr>
                <w:i/>
                <w:color w:val="000000"/>
                <w:sz w:val="18"/>
              </w:rPr>
            </w:pPr>
            <w:r>
              <w:rPr>
                <w:i/>
                <w:color w:val="000000"/>
                <w:sz w:val="18"/>
              </w:rPr>
              <w:t>82/80</w:t>
            </w:r>
          </w:p>
        </w:tc>
        <w:tc>
          <w:tcPr>
            <w:tcW w:w="0" w:type="auto"/>
          </w:tcPr>
          <w:p w:rsidR="00D420D4" w:rsidRDefault="009B5DD2">
            <w:pPr>
              <w:jc w:val="left"/>
              <w:rPr>
                <w:i/>
                <w:color w:val="000000"/>
                <w:sz w:val="18"/>
              </w:rPr>
            </w:pPr>
            <w:r>
              <w:rPr>
                <w:i/>
                <w:color w:val="000000"/>
                <w:sz w:val="18"/>
              </w:rPr>
              <w:t xml:space="preserve">----- zawierające 65 % masy netto lub więcej dodatku cukru </w:t>
            </w:r>
            <w:r>
              <w:rPr>
                <w:i/>
                <w:color w:val="000000"/>
                <w:sz w:val="18"/>
              </w:rPr>
              <w:t>trzcinowego lub buraczanego, objętego podpozycjami od 1701 91 do 1701 99</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21012092</w:t>
            </w:r>
          </w:p>
        </w:tc>
        <w:tc>
          <w:tcPr>
            <w:tcW w:w="0" w:type="auto"/>
          </w:tcPr>
          <w:p w:rsidR="00D420D4" w:rsidRDefault="009B5DD2">
            <w:pPr>
              <w:jc w:val="left"/>
              <w:rPr>
                <w:i/>
                <w:color w:val="000000"/>
                <w:sz w:val="18"/>
              </w:rPr>
            </w:pPr>
            <w:r>
              <w:rPr>
                <w:i/>
                <w:color w:val="000000"/>
                <w:sz w:val="18"/>
              </w:rPr>
              <w:t>99/80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lastRenderedPageBreak/>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lastRenderedPageBreak/>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lastRenderedPageBreak/>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xml:space="preserve">-PREF:  </w:t>
            </w:r>
            <w:r>
              <w:rPr>
                <w:color w:val="000000"/>
                <w:sz w:val="14"/>
              </w:rPr>
              <w:lastRenderedPageBreak/>
              <w:t>0%</w:t>
            </w:r>
          </w:p>
        </w:tc>
        <w:tc>
          <w:tcPr>
            <w:tcW w:w="0" w:type="auto"/>
            <w:tcMar>
              <w:top w:w="0" w:type="dxa"/>
              <w:bottom w:w="0" w:type="dxa"/>
            </w:tcMar>
          </w:tcPr>
          <w:p w:rsidR="00D420D4" w:rsidRDefault="009B5DD2">
            <w:pPr>
              <w:jc w:val="center"/>
              <w:rPr>
                <w:color w:val="000000"/>
                <w:sz w:val="14"/>
              </w:rPr>
            </w:pPr>
            <w:r>
              <w:rPr>
                <w:b/>
                <w:color w:val="000000"/>
                <w:sz w:val="14"/>
              </w:rPr>
              <w:lastRenderedPageBreak/>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color w:val="000000"/>
                <w:sz w:val="18"/>
              </w:rPr>
            </w:pPr>
            <w:r>
              <w:rPr>
                <w:color w:val="000000"/>
                <w:sz w:val="18"/>
              </w:rPr>
              <w:lastRenderedPageBreak/>
              <w:t>21012098</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21012098</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xml:space="preserve">---- Niezawierające tłuszczu z mleka, białka mleka, sacharozy, </w:t>
            </w:r>
            <w:proofErr w:type="spellStart"/>
            <w:r>
              <w:rPr>
                <w:i/>
                <w:color w:val="000000"/>
                <w:sz w:val="18"/>
              </w:rPr>
              <w:t>izoglukozy</w:t>
            </w:r>
            <w:proofErr w:type="spellEnd"/>
            <w:r>
              <w:rPr>
                <w:i/>
                <w:color w:val="000000"/>
                <w:sz w:val="18"/>
              </w:rPr>
              <w:t xml:space="preserve">, glukozy lub skrobi lub zawierające mniej niż 1,5% masy tłuszczu z mleka, 2,5% masy białka mleka, 5% masy sacharozy lub </w:t>
            </w:r>
            <w:proofErr w:type="spellStart"/>
            <w:r>
              <w:rPr>
                <w:i/>
                <w:color w:val="000000"/>
                <w:sz w:val="18"/>
              </w:rPr>
              <w:t>izoglukozy</w:t>
            </w:r>
            <w:proofErr w:type="spellEnd"/>
            <w:r>
              <w:rPr>
                <w:i/>
                <w:color w:val="000000"/>
                <w:sz w:val="18"/>
              </w:rPr>
              <w:t>, 5% masy glukozy lub skrobi</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6.5%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0%(09.6719)</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-PREF:  0%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21012098</w:t>
            </w:r>
          </w:p>
        </w:tc>
        <w:tc>
          <w:tcPr>
            <w:tcW w:w="0" w:type="auto"/>
          </w:tcPr>
          <w:p w:rsidR="00D420D4" w:rsidRDefault="009B5DD2">
            <w:pPr>
              <w:jc w:val="left"/>
              <w:rPr>
                <w:i/>
                <w:color w:val="000000"/>
                <w:sz w:val="18"/>
              </w:rPr>
            </w:pPr>
            <w:r>
              <w:rPr>
                <w:i/>
                <w:color w:val="000000"/>
                <w:sz w:val="18"/>
              </w:rPr>
              <w:t>85/10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21012098</w:t>
            </w:r>
          </w:p>
        </w:tc>
        <w:tc>
          <w:tcPr>
            <w:tcW w:w="0" w:type="auto"/>
          </w:tcPr>
          <w:p w:rsidR="00D420D4" w:rsidRDefault="009B5DD2">
            <w:pPr>
              <w:jc w:val="left"/>
              <w:rPr>
                <w:i/>
                <w:color w:val="000000"/>
                <w:sz w:val="18"/>
              </w:rPr>
            </w:pPr>
            <w:r>
              <w:rPr>
                <w:i/>
                <w:color w:val="000000"/>
                <w:sz w:val="18"/>
              </w:rPr>
              <w:t>85/80</w:t>
            </w:r>
          </w:p>
        </w:tc>
        <w:tc>
          <w:tcPr>
            <w:tcW w:w="0" w:type="auto"/>
          </w:tcPr>
          <w:p w:rsidR="00D420D4" w:rsidRDefault="009B5DD2">
            <w:pPr>
              <w:jc w:val="left"/>
              <w:rPr>
                <w:i/>
                <w:color w:val="000000"/>
                <w:sz w:val="18"/>
              </w:rPr>
            </w:pPr>
            <w:r>
              <w:rPr>
                <w:i/>
                <w:color w:val="000000"/>
                <w:sz w:val="18"/>
              </w:rPr>
              <w:t xml:space="preserve">----- Zawierający 70 % masy lub więcej sacharozy (włącznie z cukrem inwertowanym wyrażonym jako </w:t>
            </w:r>
            <w:r>
              <w:rPr>
                <w:i/>
                <w:color w:val="000000"/>
                <w:sz w:val="18"/>
              </w:rPr>
              <w:t xml:space="preserve">sacharoza) lub </w:t>
            </w:r>
            <w:proofErr w:type="spellStart"/>
            <w:r>
              <w:rPr>
                <w:i/>
                <w:color w:val="000000"/>
                <w:sz w:val="18"/>
              </w:rPr>
              <w:t>izoglukozy</w:t>
            </w:r>
            <w:proofErr w:type="spellEnd"/>
            <w:r>
              <w:rPr>
                <w:i/>
                <w:color w:val="000000"/>
                <w:sz w:val="18"/>
              </w:rPr>
              <w:t xml:space="preserve"> wyrażonej jako sacharoza</w:t>
            </w:r>
          </w:p>
        </w:tc>
        <w:tc>
          <w:tcPr>
            <w:tcW w:w="0" w:type="auto"/>
          </w:tcPr>
          <w:p w:rsidR="00D420D4" w:rsidRDefault="009B5DD2">
            <w:pPr>
              <w:jc w:val="center"/>
              <w:rPr>
                <w:color w:val="000000"/>
                <w:sz w:val="14"/>
              </w:rPr>
            </w:pPr>
            <w:r>
              <w:rPr>
                <w:color w:val="000000"/>
                <w:sz w:val="14"/>
              </w:rPr>
              <w:t>kg/cukier surowy</w:t>
            </w: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6.5%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CAMER</w:t>
            </w:r>
            <w:r>
              <w:rPr>
                <w:color w:val="000000"/>
                <w:sz w:val="14"/>
              </w:rPr>
              <w:t>-K:  0%(09.7307) (</w:t>
            </w:r>
            <w:proofErr w:type="spellStart"/>
            <w:r>
              <w:rPr>
                <w:color w:val="000000"/>
                <w:sz w:val="14"/>
              </w:rPr>
              <w:t>excl</w:t>
            </w:r>
            <w:proofErr w:type="spellEnd"/>
            <w:r>
              <w:rPr>
                <w:color w:val="000000"/>
                <w:sz w:val="14"/>
              </w:rPr>
              <w:t xml:space="preserve"> </w:t>
            </w:r>
            <w:r>
              <w:rPr>
                <w:b/>
                <w:color w:val="000000"/>
                <w:sz w:val="14"/>
              </w:rPr>
              <w:t>PA</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CO</w:t>
            </w:r>
            <w:r>
              <w:rPr>
                <w:color w:val="000000"/>
                <w:sz w:val="14"/>
              </w:rPr>
              <w:t>-K:  0%(09.7236)</w:t>
            </w:r>
            <w:r>
              <w:rPr>
                <w:color w:val="000000"/>
                <w:sz w:val="14"/>
              </w:rPr>
              <w:t xml:space="preserve">; </w:t>
            </w:r>
          </w:p>
          <w:p w:rsidR="00D420D4" w:rsidRDefault="009B5DD2">
            <w:pPr>
              <w:jc w:val="center"/>
              <w:rPr>
                <w:color w:val="000000"/>
                <w:sz w:val="14"/>
              </w:rPr>
            </w:pPr>
            <w:r>
              <w:rPr>
                <w:b/>
                <w:color w:val="000000"/>
                <w:sz w:val="14"/>
              </w:rPr>
              <w:t>EC</w:t>
            </w:r>
            <w:r>
              <w:rPr>
                <w:color w:val="000000"/>
                <w:sz w:val="14"/>
              </w:rPr>
              <w:t xml:space="preserve">-K:  0%(09.7533); </w:t>
            </w:r>
          </w:p>
          <w:p w:rsidR="00D420D4" w:rsidRDefault="009B5DD2">
            <w:pPr>
              <w:jc w:val="center"/>
              <w:rPr>
                <w:color w:val="000000"/>
                <w:sz w:val="14"/>
              </w:rPr>
            </w:pPr>
            <w:r>
              <w:rPr>
                <w:b/>
                <w:color w:val="000000"/>
                <w:sz w:val="14"/>
              </w:rPr>
              <w:t>PA</w:t>
            </w:r>
            <w:r>
              <w:rPr>
                <w:color w:val="000000"/>
                <w:sz w:val="14"/>
              </w:rPr>
              <w:t xml:space="preserve">-K:  0%(09.7311);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-K:  0%(09.6719)</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w:t>
            </w:r>
            <w:r>
              <w:rPr>
                <w:color w:val="000000"/>
                <w:sz w:val="14"/>
              </w:rPr>
              <w:t xml:space="preserve">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EG</w:t>
            </w:r>
            <w:r>
              <w:rPr>
                <w:color w:val="000000"/>
                <w:sz w:val="14"/>
              </w:rPr>
              <w:t>-K:  0%(09.1792)</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21012098</w:t>
            </w:r>
          </w:p>
        </w:tc>
        <w:tc>
          <w:tcPr>
            <w:tcW w:w="0" w:type="auto"/>
          </w:tcPr>
          <w:p w:rsidR="00D420D4" w:rsidRDefault="009B5DD2">
            <w:pPr>
              <w:jc w:val="left"/>
              <w:rPr>
                <w:i/>
                <w:color w:val="000000"/>
                <w:sz w:val="18"/>
              </w:rPr>
            </w:pPr>
            <w:r>
              <w:rPr>
                <w:i/>
                <w:color w:val="000000"/>
                <w:sz w:val="18"/>
              </w:rPr>
              <w:t>87/10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21012098</w:t>
            </w:r>
          </w:p>
        </w:tc>
        <w:tc>
          <w:tcPr>
            <w:tcW w:w="0" w:type="auto"/>
          </w:tcPr>
          <w:p w:rsidR="00D420D4" w:rsidRDefault="009B5DD2">
            <w:pPr>
              <w:jc w:val="left"/>
              <w:rPr>
                <w:i/>
                <w:color w:val="000000"/>
                <w:sz w:val="18"/>
              </w:rPr>
            </w:pPr>
            <w:r>
              <w:rPr>
                <w:i/>
                <w:color w:val="000000"/>
                <w:sz w:val="18"/>
              </w:rPr>
              <w:t>87/80</w:t>
            </w:r>
          </w:p>
        </w:tc>
        <w:tc>
          <w:tcPr>
            <w:tcW w:w="0" w:type="auto"/>
          </w:tcPr>
          <w:p w:rsidR="00D420D4" w:rsidRDefault="009B5DD2">
            <w:pPr>
              <w:jc w:val="left"/>
              <w:rPr>
                <w:i/>
                <w:color w:val="000000"/>
                <w:sz w:val="18"/>
              </w:rPr>
            </w:pPr>
            <w:r>
              <w:rPr>
                <w:i/>
                <w:color w:val="000000"/>
                <w:sz w:val="18"/>
              </w:rPr>
              <w:t xml:space="preserve">------ zawierające 65 % masy </w:t>
            </w:r>
            <w:r>
              <w:rPr>
                <w:i/>
                <w:color w:val="000000"/>
                <w:sz w:val="18"/>
              </w:rPr>
              <w:t>netto lub więcej dodatku cukru trzcinowego lub buraczanego, objętego podpozycjami od 1701 91 do 1701 99</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6.5%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 xml:space="preserve">-K: </w:t>
            </w:r>
            <w:r>
              <w:rPr>
                <w:color w:val="000000"/>
                <w:sz w:val="14"/>
              </w:rPr>
              <w:t xml:space="preserve"> 0%(09.6719)</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21012098</w:t>
            </w:r>
          </w:p>
        </w:tc>
        <w:tc>
          <w:tcPr>
            <w:tcW w:w="0" w:type="auto"/>
          </w:tcPr>
          <w:p w:rsidR="00D420D4" w:rsidRDefault="009B5DD2">
            <w:pPr>
              <w:jc w:val="left"/>
              <w:rPr>
                <w:i/>
                <w:color w:val="000000"/>
                <w:sz w:val="18"/>
              </w:rPr>
            </w:pPr>
            <w:r>
              <w:rPr>
                <w:i/>
                <w:color w:val="000000"/>
                <w:sz w:val="18"/>
              </w:rPr>
              <w:t>99/80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6.5%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0%(09.6719)</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w:t>
            </w:r>
            <w:r>
              <w:rPr>
                <w:color w:val="000000"/>
                <w:sz w:val="14"/>
              </w:rPr>
              <w:t xml:space="preserve">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b/>
                <w:color w:val="000000"/>
                <w:sz w:val="18"/>
              </w:rPr>
            </w:pPr>
            <w:r>
              <w:rPr>
                <w:b/>
                <w:color w:val="000000"/>
                <w:sz w:val="18"/>
              </w:rPr>
              <w:t>21013000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Cykoria palona i pozostałe palone namiastki kawy oraz ich ekstrakty, esencje i koncentraty</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21013011</w:t>
            </w:r>
          </w:p>
        </w:tc>
        <w:tc>
          <w:tcPr>
            <w:tcW w:w="0" w:type="auto"/>
          </w:tcPr>
          <w:p w:rsidR="00D420D4" w:rsidRDefault="009B5DD2">
            <w:pPr>
              <w:jc w:val="left"/>
              <w:rPr>
                <w:color w:val="000000"/>
                <w:sz w:val="18"/>
              </w:rPr>
            </w:pPr>
            <w:r>
              <w:rPr>
                <w:color w:val="000000"/>
                <w:sz w:val="18"/>
              </w:rPr>
              <w:t>00/10</w:t>
            </w:r>
          </w:p>
        </w:tc>
        <w:tc>
          <w:tcPr>
            <w:tcW w:w="0" w:type="auto"/>
          </w:tcPr>
          <w:p w:rsidR="00D420D4" w:rsidRDefault="009B5DD2">
            <w:pPr>
              <w:jc w:val="left"/>
              <w:rPr>
                <w:color w:val="000000"/>
                <w:sz w:val="18"/>
              </w:rPr>
            </w:pPr>
            <w:r>
              <w:rPr>
                <w:color w:val="000000"/>
                <w:sz w:val="18"/>
              </w:rPr>
              <w:t>-- Cykoria palona i pozostałe palone namiastki kawy</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21013011</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xml:space="preserve">--- </w:t>
            </w:r>
            <w:r>
              <w:rPr>
                <w:color w:val="000000"/>
                <w:sz w:val="18"/>
              </w:rPr>
              <w:t>Cykoria palona</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11.5%</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8%;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lastRenderedPageBreak/>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-PREF:  8%</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color w:val="000000"/>
                <w:sz w:val="18"/>
              </w:rPr>
            </w:pPr>
            <w:r>
              <w:rPr>
                <w:color w:val="000000"/>
                <w:sz w:val="18"/>
              </w:rPr>
              <w:lastRenderedPageBreak/>
              <w:t>21013019</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5.1% </w:t>
            </w:r>
          </w:p>
          <w:p w:rsidR="00D420D4" w:rsidRDefault="009B5DD2">
            <w:pPr>
              <w:jc w:val="center"/>
              <w:rPr>
                <w:color w:val="000000"/>
                <w:sz w:val="14"/>
              </w:rPr>
            </w:pPr>
            <w:r>
              <w:rPr>
                <w:color w:val="000000"/>
                <w:sz w:val="14"/>
              </w:rPr>
              <w:t>+ 12.7 EUR / 100 kg</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w:t>
            </w:r>
            <w:r>
              <w:rPr>
                <w:color w:val="000000"/>
                <w:sz w:val="14"/>
              </w:rPr>
              <w:t xml:space="preserve">PREF:  5 EUR / 100 kg ;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 xml:space="preserve">-PREF:  0% </w:t>
            </w:r>
          </w:p>
          <w:p w:rsidR="00D420D4" w:rsidRDefault="009B5DD2">
            <w:pPr>
              <w:jc w:val="center"/>
              <w:rPr>
                <w:color w:val="000000"/>
                <w:sz w:val="14"/>
              </w:rPr>
            </w:pPr>
            <w:r>
              <w:rPr>
                <w:color w:val="000000"/>
                <w:sz w:val="14"/>
              </w:rPr>
              <w:t xml:space="preserve">+ 12.7 EUR / 100 kg;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1.6% </w:t>
            </w:r>
          </w:p>
          <w:p w:rsidR="00D420D4" w:rsidRDefault="009B5DD2">
            <w:pPr>
              <w:jc w:val="center"/>
              <w:rPr>
                <w:color w:val="000000"/>
                <w:sz w:val="14"/>
              </w:rPr>
            </w:pPr>
            <w:r>
              <w:rPr>
                <w:color w:val="000000"/>
                <w:sz w:val="14"/>
              </w:rPr>
              <w:t xml:space="preserve">+ 12.7 EUR / 100 kg;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w:t>
            </w:r>
          </w:p>
          <w:p w:rsidR="00D420D4" w:rsidRDefault="009B5DD2">
            <w:pPr>
              <w:jc w:val="center"/>
              <w:rPr>
                <w:color w:val="000000"/>
                <w:sz w:val="14"/>
              </w:rPr>
            </w:pPr>
            <w:r>
              <w:rPr>
                <w:color w:val="000000"/>
                <w:sz w:val="14"/>
              </w:rPr>
              <w:t>+ 12.7</w:t>
            </w:r>
            <w:r>
              <w:rPr>
                <w:color w:val="000000"/>
                <w:sz w:val="14"/>
              </w:rPr>
              <w:t xml:space="preserve"> EUR / 100 kg;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w:t>
            </w:r>
          </w:p>
          <w:p w:rsidR="00D420D4" w:rsidRDefault="009B5DD2">
            <w:pPr>
              <w:jc w:val="center"/>
              <w:rPr>
                <w:color w:val="000000"/>
                <w:sz w:val="14"/>
              </w:rPr>
            </w:pPr>
            <w:r>
              <w:rPr>
                <w:color w:val="000000"/>
                <w:sz w:val="14"/>
              </w:rPr>
              <w:t>+ 10.39 EUR / 100 kg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w:t>
            </w:r>
          </w:p>
          <w:p w:rsidR="00D420D4" w:rsidRDefault="009B5DD2">
            <w:pPr>
              <w:jc w:val="center"/>
              <w:rPr>
                <w:color w:val="000000"/>
                <w:sz w:val="14"/>
              </w:rPr>
            </w:pPr>
            <w:r>
              <w:rPr>
                <w:color w:val="000000"/>
                <w:sz w:val="14"/>
              </w:rPr>
              <w:t>+ 10.39 EUR / 100 kg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w:t>
            </w:r>
          </w:p>
          <w:p w:rsidR="00D420D4" w:rsidRDefault="009B5DD2">
            <w:pPr>
              <w:jc w:val="center"/>
              <w:rPr>
                <w:color w:val="000000"/>
                <w:sz w:val="14"/>
              </w:rPr>
            </w:pPr>
            <w:r>
              <w:rPr>
                <w:color w:val="000000"/>
                <w:sz w:val="14"/>
              </w:rPr>
              <w:t>+ 10.39 EUR / 100 kg</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0% </w:t>
            </w:r>
          </w:p>
          <w:p w:rsidR="00D420D4" w:rsidRDefault="009B5DD2">
            <w:pPr>
              <w:jc w:val="center"/>
              <w:rPr>
                <w:color w:val="000000"/>
                <w:sz w:val="14"/>
              </w:rPr>
            </w:pPr>
            <w:r>
              <w:rPr>
                <w:color w:val="000000"/>
                <w:sz w:val="14"/>
              </w:rPr>
              <w:t>+ 12.7 EUR / 100 kg</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color w:val="000000"/>
                <w:sz w:val="18"/>
              </w:rPr>
            </w:pPr>
            <w:r>
              <w:rPr>
                <w:color w:val="000000"/>
                <w:sz w:val="18"/>
              </w:rPr>
              <w:t>21013091</w:t>
            </w:r>
          </w:p>
        </w:tc>
        <w:tc>
          <w:tcPr>
            <w:tcW w:w="0" w:type="auto"/>
          </w:tcPr>
          <w:p w:rsidR="00D420D4" w:rsidRDefault="009B5DD2">
            <w:pPr>
              <w:jc w:val="left"/>
              <w:rPr>
                <w:color w:val="000000"/>
                <w:sz w:val="18"/>
              </w:rPr>
            </w:pPr>
            <w:r>
              <w:rPr>
                <w:color w:val="000000"/>
                <w:sz w:val="18"/>
              </w:rPr>
              <w:t>00/10</w:t>
            </w:r>
          </w:p>
        </w:tc>
        <w:tc>
          <w:tcPr>
            <w:tcW w:w="0" w:type="auto"/>
          </w:tcPr>
          <w:p w:rsidR="00D420D4" w:rsidRDefault="009B5DD2">
            <w:pPr>
              <w:jc w:val="left"/>
              <w:rPr>
                <w:color w:val="000000"/>
                <w:sz w:val="18"/>
              </w:rPr>
            </w:pPr>
            <w:r>
              <w:rPr>
                <w:color w:val="000000"/>
                <w:sz w:val="18"/>
              </w:rPr>
              <w:t>-- Ekstrakty, esencje i koncentraty z cykorii palonej i pozostałych palonych namiastek kawy</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21013091</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Z cykorii palonej</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w:t>
            </w:r>
            <w:r>
              <w:rPr>
                <w:color w:val="000000"/>
                <w:sz w:val="14"/>
              </w:rPr>
              <w:t>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14.1%</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9.8% (TM547)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-PREF:  9.8%</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color w:val="000000"/>
                <w:sz w:val="18"/>
              </w:rPr>
            </w:pPr>
            <w:r>
              <w:rPr>
                <w:color w:val="000000"/>
                <w:sz w:val="18"/>
              </w:rPr>
              <w:t>21013099</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w:t>
            </w:r>
            <w:r>
              <w:rPr>
                <w:color w:val="000000"/>
                <w:sz w:val="14"/>
              </w:rPr>
              <w:t>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10.8% </w:t>
            </w:r>
          </w:p>
          <w:p w:rsidR="00D420D4" w:rsidRDefault="009B5DD2">
            <w:pPr>
              <w:jc w:val="center"/>
              <w:rPr>
                <w:color w:val="000000"/>
                <w:sz w:val="14"/>
              </w:rPr>
            </w:pPr>
            <w:r>
              <w:rPr>
                <w:color w:val="000000"/>
                <w:sz w:val="14"/>
              </w:rPr>
              <w:t>+ 22.7 EUR / 100 kg</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 xml:space="preserve">-PREF:  9 EUR / 100 kg ;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w:t>
            </w:r>
            <w:r>
              <w:rPr>
                <w:color w:val="000000"/>
                <w:sz w:val="14"/>
              </w:rPr>
              <w:t xml:space="preserve">PREF:  0% </w:t>
            </w:r>
          </w:p>
          <w:p w:rsidR="00D420D4" w:rsidRDefault="009B5DD2">
            <w:pPr>
              <w:jc w:val="center"/>
              <w:rPr>
                <w:color w:val="000000"/>
                <w:sz w:val="14"/>
              </w:rPr>
            </w:pPr>
            <w:r>
              <w:rPr>
                <w:color w:val="000000"/>
                <w:sz w:val="14"/>
              </w:rPr>
              <w:t xml:space="preserve">+ 22.7 EUR / 100 kg;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7.3% </w:t>
            </w:r>
          </w:p>
          <w:p w:rsidR="00D420D4" w:rsidRDefault="009B5DD2">
            <w:pPr>
              <w:jc w:val="center"/>
              <w:rPr>
                <w:color w:val="000000"/>
                <w:sz w:val="14"/>
              </w:rPr>
            </w:pPr>
            <w:r>
              <w:rPr>
                <w:color w:val="000000"/>
                <w:sz w:val="14"/>
              </w:rPr>
              <w:t xml:space="preserve">+ 22.7 EUR / 100 kg;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w:t>
            </w:r>
          </w:p>
          <w:p w:rsidR="00D420D4" w:rsidRDefault="009B5DD2">
            <w:pPr>
              <w:jc w:val="center"/>
              <w:rPr>
                <w:color w:val="000000"/>
                <w:sz w:val="14"/>
              </w:rPr>
            </w:pPr>
            <w:r>
              <w:rPr>
                <w:color w:val="000000"/>
                <w:sz w:val="14"/>
              </w:rPr>
              <w:t xml:space="preserve">+ 22.7 EUR / 100 kg;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w:t>
            </w:r>
          </w:p>
          <w:p w:rsidR="00D420D4" w:rsidRDefault="009B5DD2">
            <w:pPr>
              <w:jc w:val="center"/>
              <w:rPr>
                <w:color w:val="000000"/>
                <w:sz w:val="14"/>
              </w:rPr>
            </w:pPr>
            <w:r>
              <w:rPr>
                <w:color w:val="000000"/>
                <w:sz w:val="14"/>
              </w:rPr>
              <w:t xml:space="preserve">+ 18.58 EUR </w:t>
            </w:r>
            <w:r>
              <w:rPr>
                <w:color w:val="000000"/>
                <w:sz w:val="14"/>
              </w:rPr>
              <w:t>/ 100 kg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0% </w:t>
            </w:r>
          </w:p>
          <w:p w:rsidR="00D420D4" w:rsidRDefault="009B5DD2">
            <w:pPr>
              <w:jc w:val="center"/>
              <w:rPr>
                <w:color w:val="000000"/>
                <w:sz w:val="2"/>
              </w:rPr>
            </w:pPr>
            <w:r>
              <w:rPr>
                <w:color w:val="000000"/>
                <w:sz w:val="14"/>
              </w:rPr>
              <w:t>+ 18.58 EUR / 100 kg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w:t>
            </w:r>
          </w:p>
          <w:p w:rsidR="00D420D4" w:rsidRDefault="009B5DD2">
            <w:pPr>
              <w:jc w:val="center"/>
              <w:rPr>
                <w:color w:val="000000"/>
                <w:sz w:val="14"/>
              </w:rPr>
            </w:pPr>
            <w:r>
              <w:rPr>
                <w:color w:val="000000"/>
                <w:sz w:val="14"/>
              </w:rPr>
              <w:t xml:space="preserve">+ 22.7 EUR / 100 kg;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7.3% </w:t>
            </w:r>
          </w:p>
          <w:p w:rsidR="00D420D4" w:rsidRDefault="009B5DD2">
            <w:pPr>
              <w:jc w:val="center"/>
              <w:rPr>
                <w:color w:val="000000"/>
                <w:sz w:val="14"/>
              </w:rPr>
            </w:pPr>
            <w:r>
              <w:rPr>
                <w:color w:val="000000"/>
                <w:sz w:val="14"/>
              </w:rPr>
              <w:t>+ 22.7 EUR / 100 kg</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b/>
                <w:color w:val="000000"/>
                <w:sz w:val="18"/>
              </w:rPr>
            </w:pPr>
            <w:r>
              <w:rPr>
                <w:b/>
                <w:color w:val="000000"/>
                <w:sz w:val="18"/>
              </w:rPr>
              <w:t>21020000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2"/>
              </w:rPr>
            </w:pPr>
            <w:r>
              <w:rPr>
                <w:b/>
                <w:color w:val="000000"/>
                <w:sz w:val="18"/>
              </w:rPr>
              <w:t>Drożdże (aktywne lub nieaktywne); pozostałe mikroorganizmy jednokomórkowe, martwe (z wyłączeniem szczepionek objętych pozycją 3002); gotowe proszki do pieczenia</w:t>
            </w:r>
            <w:r>
              <w:rPr>
                <w:b/>
                <w:color w:val="000000"/>
                <w:sz w:val="15"/>
              </w:rPr>
              <w:t xml:space="preserve"> (TN701)</w:t>
            </w:r>
            <w:r>
              <w:rPr>
                <w:b/>
                <w:color w:val="000000"/>
                <w:sz w:val="2"/>
              </w:rPr>
              <w:t xml:space="preserve"> </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b/>
                <w:color w:val="000000"/>
                <w:sz w:val="18"/>
              </w:rPr>
            </w:pPr>
            <w:r>
              <w:rPr>
                <w:b/>
                <w:color w:val="000000"/>
                <w:sz w:val="18"/>
              </w:rPr>
              <w:t>21021000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Drożdże aktywne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21021010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xml:space="preserve">-- </w:t>
            </w:r>
            <w:r>
              <w:rPr>
                <w:color w:val="000000"/>
                <w:sz w:val="18"/>
              </w:rPr>
              <w:t>Kultury drożdży</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21021010</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Przeznaczone na pasze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2"/>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10.9%</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7.4%; </w:t>
            </w:r>
          </w:p>
          <w:p w:rsidR="00D420D4" w:rsidRDefault="009B5DD2">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2"/>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-PREF:  3.7%</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21021010</w:t>
            </w:r>
          </w:p>
        </w:tc>
        <w:tc>
          <w:tcPr>
            <w:tcW w:w="0" w:type="auto"/>
          </w:tcPr>
          <w:p w:rsidR="00D420D4" w:rsidRDefault="009B5DD2">
            <w:pPr>
              <w:jc w:val="left"/>
              <w:rPr>
                <w:i/>
                <w:color w:val="000000"/>
                <w:sz w:val="18"/>
              </w:rPr>
            </w:pPr>
            <w:r>
              <w:rPr>
                <w:i/>
                <w:color w:val="000000"/>
                <w:sz w:val="18"/>
              </w:rPr>
              <w:t>90/80</w:t>
            </w:r>
          </w:p>
        </w:tc>
        <w:tc>
          <w:tcPr>
            <w:tcW w:w="0" w:type="auto"/>
          </w:tcPr>
          <w:p w:rsidR="00D420D4" w:rsidRDefault="009B5DD2">
            <w:pPr>
              <w:jc w:val="left"/>
              <w:rPr>
                <w:i/>
                <w:color w:val="000000"/>
                <w:sz w:val="18"/>
              </w:rPr>
            </w:pPr>
            <w:r>
              <w:rPr>
                <w:i/>
                <w:color w:val="000000"/>
                <w:sz w:val="18"/>
              </w:rPr>
              <w:t xml:space="preserve">--- </w:t>
            </w:r>
            <w:r>
              <w:rPr>
                <w:i/>
                <w:color w:val="000000"/>
                <w:sz w:val="18"/>
              </w:rPr>
              <w:t>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2"/>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10.9%</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7.4%; </w:t>
            </w:r>
          </w:p>
          <w:p w:rsidR="00D420D4" w:rsidRDefault="009B5DD2">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-PREF:  3.7%</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color w:val="000000"/>
                <w:sz w:val="18"/>
              </w:rPr>
            </w:pPr>
            <w:r>
              <w:rPr>
                <w:color w:val="000000"/>
                <w:sz w:val="18"/>
              </w:rPr>
              <w:t>21021031</w:t>
            </w:r>
          </w:p>
        </w:tc>
        <w:tc>
          <w:tcPr>
            <w:tcW w:w="0" w:type="auto"/>
          </w:tcPr>
          <w:p w:rsidR="00D420D4" w:rsidRDefault="009B5DD2">
            <w:pPr>
              <w:jc w:val="left"/>
              <w:rPr>
                <w:color w:val="000000"/>
                <w:sz w:val="18"/>
              </w:rPr>
            </w:pPr>
            <w:r>
              <w:rPr>
                <w:color w:val="000000"/>
                <w:sz w:val="18"/>
              </w:rPr>
              <w:t>00/10</w:t>
            </w:r>
          </w:p>
        </w:tc>
        <w:tc>
          <w:tcPr>
            <w:tcW w:w="0" w:type="auto"/>
          </w:tcPr>
          <w:p w:rsidR="00D420D4" w:rsidRDefault="009B5DD2">
            <w:pPr>
              <w:jc w:val="left"/>
              <w:rPr>
                <w:color w:val="000000"/>
                <w:sz w:val="18"/>
              </w:rPr>
            </w:pPr>
            <w:r>
              <w:rPr>
                <w:color w:val="000000"/>
                <w:sz w:val="18"/>
              </w:rPr>
              <w:t>-- Drożdże piekarnicze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21021031</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Suszone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2"/>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12%</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8.5%; </w:t>
            </w:r>
          </w:p>
          <w:p w:rsidR="00D420D4" w:rsidRDefault="009B5DD2">
            <w:pPr>
              <w:jc w:val="center"/>
              <w:rPr>
                <w:color w:val="000000"/>
                <w:sz w:val="14"/>
              </w:rPr>
            </w:pPr>
            <w:r>
              <w:rPr>
                <w:b/>
                <w:color w:val="000000"/>
                <w:sz w:val="14"/>
              </w:rPr>
              <w:lastRenderedPageBreak/>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lastRenderedPageBreak/>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-PREF:  4.2%</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color w:val="000000"/>
                <w:sz w:val="18"/>
              </w:rPr>
            </w:pPr>
            <w:r>
              <w:rPr>
                <w:color w:val="000000"/>
                <w:sz w:val="18"/>
              </w:rPr>
              <w:lastRenderedPageBreak/>
              <w:t>21021039</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2"/>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12%</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4.2%;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8.5%</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 xml:space="preserve">-PREF:  4.2%; </w:t>
            </w:r>
          </w:p>
          <w:p w:rsidR="00D420D4" w:rsidRDefault="009B5DD2">
            <w:pPr>
              <w:jc w:val="center"/>
              <w:rPr>
                <w:color w:val="000000"/>
                <w:sz w:val="14"/>
              </w:rPr>
            </w:pPr>
            <w:r>
              <w:rPr>
                <w:b/>
                <w:color w:val="000000"/>
                <w:sz w:val="14"/>
              </w:rPr>
              <w:t>ZA</w:t>
            </w:r>
            <w:r>
              <w:rPr>
                <w:color w:val="000000"/>
                <w:sz w:val="14"/>
              </w:rPr>
              <w:t>-PREF:  8.5%</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color w:val="000000"/>
                <w:sz w:val="18"/>
              </w:rPr>
            </w:pPr>
            <w:r>
              <w:rPr>
                <w:color w:val="000000"/>
                <w:sz w:val="18"/>
              </w:rPr>
              <w:t>21021090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21021090</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Przeznaczone na pasze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2"/>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14.7%</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14"/>
              </w:rPr>
              <w:t xml:space="preserve">PREF:  5.1%;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SPGL</w:t>
            </w:r>
            <w:r>
              <w:rPr>
                <w:color w:val="000000"/>
                <w:sz w:val="14"/>
              </w:rPr>
              <w:t>-PREF:  10.2% (TM547)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2"/>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 xml:space="preserve">-PREF:  5.1%; </w:t>
            </w:r>
          </w:p>
          <w:p w:rsidR="00D420D4" w:rsidRDefault="009B5DD2">
            <w:pPr>
              <w:jc w:val="center"/>
              <w:rPr>
                <w:color w:val="000000"/>
                <w:sz w:val="14"/>
              </w:rPr>
            </w:pPr>
            <w:r>
              <w:rPr>
                <w:b/>
                <w:color w:val="000000"/>
                <w:sz w:val="14"/>
              </w:rPr>
              <w:t>ZA</w:t>
            </w:r>
            <w:r>
              <w:rPr>
                <w:color w:val="000000"/>
                <w:sz w:val="14"/>
              </w:rPr>
              <w:t>-K:  0%(09.1830)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21021090</w:t>
            </w:r>
          </w:p>
        </w:tc>
        <w:tc>
          <w:tcPr>
            <w:tcW w:w="0" w:type="auto"/>
          </w:tcPr>
          <w:p w:rsidR="00D420D4" w:rsidRDefault="009B5DD2">
            <w:pPr>
              <w:jc w:val="left"/>
              <w:rPr>
                <w:i/>
                <w:color w:val="000000"/>
                <w:sz w:val="18"/>
              </w:rPr>
            </w:pPr>
            <w:r>
              <w:rPr>
                <w:i/>
                <w:color w:val="000000"/>
                <w:sz w:val="18"/>
              </w:rPr>
              <w:t>90/80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2"/>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14.7%</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5.1%; </w:t>
            </w:r>
          </w:p>
          <w:p w:rsidR="00D420D4" w:rsidRDefault="009B5DD2">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10.2% (TM547)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 xml:space="preserve">-PREF:  5.1%; </w:t>
            </w:r>
          </w:p>
          <w:p w:rsidR="00D420D4" w:rsidRDefault="009B5DD2">
            <w:pPr>
              <w:jc w:val="center"/>
              <w:rPr>
                <w:color w:val="000000"/>
                <w:sz w:val="14"/>
              </w:rPr>
            </w:pPr>
            <w:r>
              <w:rPr>
                <w:b/>
                <w:color w:val="000000"/>
                <w:sz w:val="14"/>
              </w:rPr>
              <w:t>ZA</w:t>
            </w:r>
            <w:r>
              <w:rPr>
                <w:color w:val="000000"/>
                <w:sz w:val="14"/>
              </w:rPr>
              <w:t xml:space="preserve">-K: </w:t>
            </w:r>
            <w:r>
              <w:rPr>
                <w:color w:val="000000"/>
                <w:sz w:val="14"/>
              </w:rPr>
              <w:t xml:space="preserve"> 0%(09.1830)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b/>
                <w:color w:val="000000"/>
                <w:sz w:val="18"/>
              </w:rPr>
            </w:pPr>
            <w:r>
              <w:rPr>
                <w:b/>
                <w:color w:val="000000"/>
                <w:sz w:val="18"/>
              </w:rPr>
              <w:t>21022000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Drożdże nieaktywne; pozostałe mikroorganizmy jednokomórkowe, martwe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21022011</w:t>
            </w:r>
          </w:p>
        </w:tc>
        <w:tc>
          <w:tcPr>
            <w:tcW w:w="0" w:type="auto"/>
          </w:tcPr>
          <w:p w:rsidR="00D420D4" w:rsidRDefault="009B5DD2">
            <w:pPr>
              <w:jc w:val="left"/>
              <w:rPr>
                <w:color w:val="000000"/>
                <w:sz w:val="18"/>
              </w:rPr>
            </w:pPr>
            <w:r>
              <w:rPr>
                <w:color w:val="000000"/>
                <w:sz w:val="18"/>
              </w:rPr>
              <w:t>00/10</w:t>
            </w:r>
          </w:p>
        </w:tc>
        <w:tc>
          <w:tcPr>
            <w:tcW w:w="0" w:type="auto"/>
          </w:tcPr>
          <w:p w:rsidR="00D420D4" w:rsidRDefault="009B5DD2">
            <w:pPr>
              <w:jc w:val="left"/>
              <w:rPr>
                <w:color w:val="000000"/>
                <w:sz w:val="18"/>
              </w:rPr>
            </w:pPr>
            <w:r>
              <w:rPr>
                <w:color w:val="000000"/>
                <w:sz w:val="18"/>
              </w:rPr>
              <w:t>-- Drożdże nieaktywne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21022011</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xml:space="preserve">--- W tabletkach, kostkach lub w podobnej postaci, lub w bezpośrednich </w:t>
            </w:r>
            <w:r>
              <w:rPr>
                <w:color w:val="000000"/>
                <w:sz w:val="18"/>
              </w:rPr>
              <w:t>opakowaniach o zawartości netto nieprzekraczającej 1 kg</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21022011</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Przeznaczone na pasze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2"/>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8.3%</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2.4%;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4.8%</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4%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 xml:space="preserve">-PREF:  2.4%; </w:t>
            </w:r>
          </w:p>
          <w:p w:rsidR="00D420D4" w:rsidRDefault="009B5DD2">
            <w:pPr>
              <w:jc w:val="center"/>
              <w:rPr>
                <w:color w:val="000000"/>
                <w:sz w:val="14"/>
              </w:rPr>
            </w:pPr>
            <w:r>
              <w:rPr>
                <w:b/>
                <w:color w:val="000000"/>
                <w:sz w:val="14"/>
              </w:rPr>
              <w:t>ZA</w:t>
            </w:r>
            <w:r>
              <w:rPr>
                <w:color w:val="000000"/>
                <w:sz w:val="14"/>
              </w:rPr>
              <w:t>-PREF:  4.8%</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21022011</w:t>
            </w:r>
          </w:p>
        </w:tc>
        <w:tc>
          <w:tcPr>
            <w:tcW w:w="0" w:type="auto"/>
          </w:tcPr>
          <w:p w:rsidR="00D420D4" w:rsidRDefault="009B5DD2">
            <w:pPr>
              <w:jc w:val="left"/>
              <w:rPr>
                <w:i/>
                <w:color w:val="000000"/>
                <w:sz w:val="18"/>
              </w:rPr>
            </w:pPr>
            <w:r>
              <w:rPr>
                <w:i/>
                <w:color w:val="000000"/>
                <w:sz w:val="18"/>
              </w:rPr>
              <w:t>90/80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2"/>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8.3%</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2.4%;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4.8%;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4%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 xml:space="preserve">-PREF:  2.4%; </w:t>
            </w:r>
          </w:p>
          <w:p w:rsidR="00D420D4" w:rsidRDefault="009B5DD2">
            <w:pPr>
              <w:jc w:val="center"/>
              <w:rPr>
                <w:color w:val="000000"/>
                <w:sz w:val="14"/>
              </w:rPr>
            </w:pPr>
            <w:r>
              <w:rPr>
                <w:b/>
                <w:color w:val="000000"/>
                <w:sz w:val="14"/>
              </w:rPr>
              <w:t>ZA</w:t>
            </w:r>
            <w:r>
              <w:rPr>
                <w:color w:val="000000"/>
                <w:sz w:val="14"/>
              </w:rPr>
              <w:t>-PREF:  4.8%</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color w:val="000000"/>
                <w:sz w:val="18"/>
              </w:rPr>
            </w:pPr>
            <w:r>
              <w:rPr>
                <w:color w:val="000000"/>
                <w:sz w:val="18"/>
              </w:rPr>
              <w:t>21022019</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21022019</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Przeznaczone na pasze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2"/>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w:t>
            </w:r>
            <w:r>
              <w:rPr>
                <w:color w:val="000000"/>
                <w:sz w:val="14"/>
              </w:rPr>
              <w:t xml:space="preserve"> 5.1%</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w:t>
            </w:r>
            <w:r>
              <w:rPr>
                <w:color w:val="000000"/>
                <w:sz w:val="14"/>
              </w:rPr>
              <w:t xml:space="preserve"> 4%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21022019</w:t>
            </w:r>
          </w:p>
        </w:tc>
        <w:tc>
          <w:tcPr>
            <w:tcW w:w="0" w:type="auto"/>
          </w:tcPr>
          <w:p w:rsidR="00D420D4" w:rsidRDefault="009B5DD2">
            <w:pPr>
              <w:jc w:val="left"/>
              <w:rPr>
                <w:i/>
                <w:color w:val="000000"/>
                <w:sz w:val="18"/>
              </w:rPr>
            </w:pPr>
            <w:r>
              <w:rPr>
                <w:i/>
                <w:color w:val="000000"/>
                <w:sz w:val="18"/>
              </w:rPr>
              <w:t>90/80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2"/>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5.1%</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4%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color w:val="000000"/>
                <w:sz w:val="18"/>
              </w:rPr>
            </w:pPr>
            <w:r>
              <w:rPr>
                <w:color w:val="000000"/>
                <w:sz w:val="18"/>
              </w:rPr>
              <w:t>21022090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2"/>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0%</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D420D4" w:rsidRDefault="009B5DD2">
            <w:pPr>
              <w:jc w:val="center"/>
              <w:rPr>
                <w:color w:val="000000"/>
                <w:sz w:val="2"/>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b/>
                <w:color w:val="000000"/>
                <w:sz w:val="18"/>
              </w:rPr>
            </w:pPr>
            <w:r>
              <w:rPr>
                <w:b/>
                <w:color w:val="000000"/>
                <w:sz w:val="18"/>
              </w:rPr>
              <w:t>21023000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Proszki do pieczenia, gotowe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2"/>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6.1%</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lastRenderedPageBreak/>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2.1% (TM547)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lastRenderedPageBreak/>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w:t>
            </w:r>
            <w:r>
              <w:rPr>
                <w:color w:val="000000"/>
                <w:sz w:val="14"/>
              </w:rPr>
              <w:t xml:space="preserve">PREF:  </w:t>
            </w:r>
            <w:r>
              <w:rPr>
                <w:color w:val="000000"/>
                <w:sz w:val="14"/>
              </w:rPr>
              <w:lastRenderedPageBreak/>
              <w:t>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lastRenderedPageBreak/>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b/>
                <w:color w:val="000000"/>
                <w:sz w:val="18"/>
              </w:rPr>
            </w:pPr>
            <w:r>
              <w:rPr>
                <w:b/>
                <w:color w:val="000000"/>
                <w:sz w:val="18"/>
              </w:rPr>
              <w:lastRenderedPageBreak/>
              <w:t>21030000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2"/>
              </w:rPr>
            </w:pPr>
            <w:r>
              <w:rPr>
                <w:b/>
                <w:color w:val="000000"/>
                <w:sz w:val="18"/>
              </w:rPr>
              <w:t xml:space="preserve">Sosy i preparaty do nich; zmieszane przyprawy i zmieszane przyprawy korzenne; mąka i mączka, z gorczycy oraz gotowa </w:t>
            </w:r>
            <w:r>
              <w:rPr>
                <w:b/>
                <w:color w:val="000000"/>
                <w:sz w:val="18"/>
              </w:rPr>
              <w:t>musztarda</w:t>
            </w:r>
            <w:r>
              <w:rPr>
                <w:b/>
                <w:color w:val="000000"/>
                <w:sz w:val="15"/>
              </w:rPr>
              <w:t xml:space="preserve"> (TN701)</w:t>
            </w:r>
            <w:r>
              <w:rPr>
                <w:b/>
                <w:color w:val="000000"/>
                <w:sz w:val="2"/>
              </w:rPr>
              <w:t xml:space="preserve"> </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b/>
                <w:color w:val="000000"/>
                <w:sz w:val="18"/>
              </w:rPr>
            </w:pPr>
            <w:r>
              <w:rPr>
                <w:b/>
                <w:color w:val="000000"/>
                <w:sz w:val="18"/>
              </w:rPr>
              <w:t>21031000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2"/>
              </w:rPr>
            </w:pPr>
            <w:r>
              <w:rPr>
                <w:b/>
                <w:color w:val="000000"/>
                <w:sz w:val="18"/>
              </w:rPr>
              <w:t>- Sos sojowy</w:t>
            </w:r>
            <w:r>
              <w:rPr>
                <w:b/>
                <w:color w:val="000000"/>
                <w:sz w:val="15"/>
              </w:rPr>
              <w:t xml:space="preserve"> (TN084)</w:t>
            </w:r>
            <w:r>
              <w:rPr>
                <w:b/>
                <w:color w:val="000000"/>
                <w:sz w:val="2"/>
              </w:rPr>
              <w:t xml:space="preserve"> </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APPL:  7.7%</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4.2%;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b/>
                <w:color w:val="000000"/>
                <w:sz w:val="18"/>
              </w:rPr>
            </w:pPr>
            <w:r>
              <w:rPr>
                <w:b/>
                <w:color w:val="000000"/>
                <w:sz w:val="18"/>
              </w:rPr>
              <w:t>21032000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Ketchup pomidorowy i pozostałe sosy pomidorowe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APPL:  10.2%</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6.7%</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10%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-PREF:  6.7%</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b/>
                <w:color w:val="000000"/>
                <w:sz w:val="18"/>
              </w:rPr>
            </w:pPr>
            <w:r>
              <w:rPr>
                <w:b/>
                <w:color w:val="000000"/>
                <w:sz w:val="18"/>
              </w:rPr>
              <w:t>21033000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Mąka i mączka, z gorczycy oraz gotowa musztarda</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21033010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Mąka i mączka, z gorczycy</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APPL:  0%</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D420D4" w:rsidRDefault="009B5DD2">
            <w:pPr>
              <w:jc w:val="center"/>
              <w:rPr>
                <w:color w:val="000000"/>
                <w:sz w:val="2"/>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color w:val="000000"/>
                <w:sz w:val="18"/>
              </w:rPr>
            </w:pPr>
            <w:r>
              <w:rPr>
                <w:color w:val="000000"/>
                <w:sz w:val="18"/>
              </w:rPr>
              <w:t>21033090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Gotowa musztarda</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21033090</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Niezawierająca dodatku cukru lub zawierające mniej niż 5% masy dodatku cukru</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APPL:  9%</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5.5%;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i/>
                <w:color w:val="000000"/>
                <w:sz w:val="18"/>
              </w:rPr>
            </w:pPr>
            <w:r>
              <w:rPr>
                <w:i/>
                <w:color w:val="000000"/>
                <w:sz w:val="18"/>
              </w:rPr>
              <w:t>21033090</w:t>
            </w:r>
          </w:p>
        </w:tc>
        <w:tc>
          <w:tcPr>
            <w:tcW w:w="0" w:type="auto"/>
          </w:tcPr>
          <w:p w:rsidR="00D420D4" w:rsidRDefault="009B5DD2">
            <w:pPr>
              <w:jc w:val="left"/>
              <w:rPr>
                <w:i/>
                <w:color w:val="000000"/>
                <w:sz w:val="18"/>
              </w:rPr>
            </w:pPr>
            <w:r>
              <w:rPr>
                <w:i/>
                <w:color w:val="000000"/>
                <w:sz w:val="18"/>
              </w:rPr>
              <w:t>90/80</w:t>
            </w:r>
          </w:p>
        </w:tc>
        <w:tc>
          <w:tcPr>
            <w:tcW w:w="0" w:type="auto"/>
          </w:tcPr>
          <w:p w:rsidR="00D420D4" w:rsidRDefault="009B5DD2">
            <w:pPr>
              <w:jc w:val="left"/>
              <w:rPr>
                <w:i/>
                <w:color w:val="000000"/>
                <w:sz w:val="18"/>
              </w:rPr>
            </w:pPr>
            <w:r>
              <w:rPr>
                <w:i/>
                <w:color w:val="000000"/>
                <w:sz w:val="18"/>
              </w:rPr>
              <w:t>--- Zawierająca 5% masy lub więcej dodatku cukru</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APPL:  9%</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5.5%; </w:t>
            </w:r>
          </w:p>
          <w:p w:rsidR="00D420D4" w:rsidRDefault="009B5DD2">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23%</w:t>
            </w:r>
          </w:p>
        </w:tc>
      </w:tr>
      <w:tr w:rsidR="00D420D4">
        <w:tc>
          <w:tcPr>
            <w:tcW w:w="0" w:type="auto"/>
          </w:tcPr>
          <w:p w:rsidR="00D420D4" w:rsidRDefault="009B5DD2">
            <w:pPr>
              <w:jc w:val="left"/>
              <w:rPr>
                <w:b/>
                <w:color w:val="000000"/>
                <w:sz w:val="18"/>
              </w:rPr>
            </w:pPr>
            <w:r>
              <w:rPr>
                <w:b/>
                <w:color w:val="000000"/>
                <w:sz w:val="18"/>
              </w:rPr>
              <w:t>21039000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21039010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Ostry sos z mango, w płynie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APPL:  0%</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color w:val="000000"/>
                <w:sz w:val="18"/>
              </w:rPr>
            </w:pPr>
            <w:r>
              <w:rPr>
                <w:color w:val="000000"/>
                <w:sz w:val="18"/>
              </w:rPr>
              <w:t>21039030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xml:space="preserve">-- Gorzkie aromatyczne zaprawy o </w:t>
            </w:r>
            <w:r>
              <w:rPr>
                <w:color w:val="000000"/>
                <w:sz w:val="18"/>
              </w:rPr>
              <w:t>objętościowej mocy alkoholu od 44,2 do 49,2 % obj., zawierające od 1,5 do 6 % masy goryczki, przypraw i różnych składników oraz od 4 do 10 % masy cukru, w pojemnikach o objętości 0,5 litra lub mniejszej</w:t>
            </w:r>
          </w:p>
        </w:tc>
        <w:tc>
          <w:tcPr>
            <w:tcW w:w="0" w:type="auto"/>
          </w:tcPr>
          <w:p w:rsidR="00D420D4" w:rsidRDefault="009B5DD2">
            <w:pPr>
              <w:jc w:val="center"/>
              <w:rPr>
                <w:color w:val="000000"/>
                <w:sz w:val="14"/>
              </w:rPr>
            </w:pPr>
            <w:r>
              <w:rPr>
                <w:color w:val="000000"/>
                <w:sz w:val="14"/>
              </w:rPr>
              <w:t xml:space="preserve">l </w:t>
            </w:r>
            <w:proofErr w:type="spellStart"/>
            <w:r>
              <w:rPr>
                <w:color w:val="000000"/>
                <w:sz w:val="14"/>
              </w:rPr>
              <w:t>alc</w:t>
            </w:r>
            <w:proofErr w:type="spellEnd"/>
            <w:r>
              <w:rPr>
                <w:color w:val="000000"/>
                <w:sz w:val="14"/>
              </w:rPr>
              <w:t>. 100%</w:t>
            </w:r>
          </w:p>
        </w:tc>
        <w:tc>
          <w:tcPr>
            <w:tcW w:w="0" w:type="auto"/>
          </w:tcPr>
          <w:p w:rsidR="00D420D4" w:rsidRDefault="009B5DD2">
            <w:pPr>
              <w:jc w:val="center"/>
              <w:rPr>
                <w:color w:val="000000"/>
                <w:sz w:val="14"/>
              </w:rPr>
            </w:pPr>
            <w:r>
              <w:rPr>
                <w:color w:val="000000"/>
                <w:sz w:val="14"/>
              </w:rPr>
              <w:t>CREDM1 (CD651)</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0%</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w:t>
            </w:r>
            <w:r>
              <w:rPr>
                <w:color w:val="000000"/>
                <w:sz w:val="14"/>
              </w:rPr>
              <w:t>: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color w:val="000000"/>
                <w:sz w:val="18"/>
              </w:rPr>
            </w:pPr>
            <w:r>
              <w:rPr>
                <w:color w:val="000000"/>
                <w:sz w:val="18"/>
              </w:rPr>
              <w:t>21039090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2"/>
              </w:rPr>
            </w:pPr>
            <w:r>
              <w:rPr>
                <w:color w:val="000000"/>
                <w:sz w:val="18"/>
              </w:rPr>
              <w:t>-- Pozostałe</w:t>
            </w:r>
            <w:r>
              <w:rPr>
                <w:color w:val="000000"/>
                <w:sz w:val="15"/>
              </w:rPr>
              <w:t xml:space="preserve"> (TN084)</w:t>
            </w:r>
            <w:r>
              <w:rPr>
                <w:color w:val="000000"/>
                <w:sz w:val="2"/>
              </w:rPr>
              <w:t xml:space="preserve"> </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21039090</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Zawierające pomidory</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w:t>
            </w:r>
            <w:proofErr w:type="spellStart"/>
            <w:r>
              <w:rPr>
                <w:color w:val="000000"/>
                <w:sz w:val="14"/>
              </w:rPr>
              <w:t>GMOs</w:t>
            </w:r>
            <w:proofErr w:type="spellEnd"/>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CN</w:t>
            </w:r>
            <w:r>
              <w:rPr>
                <w:color w:val="000000"/>
                <w:sz w:val="14"/>
              </w:rPr>
              <w:t>) (CD680)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w:t>
            </w:r>
            <w:proofErr w:type="spellStart"/>
            <w:r>
              <w:rPr>
                <w:color w:val="000000"/>
                <w:sz w:val="14"/>
              </w:rPr>
              <w:t>GMOs</w:t>
            </w:r>
            <w:proofErr w:type="spellEnd"/>
            <w:r>
              <w:rPr>
                <w:color w:val="000000"/>
                <w:sz w:val="14"/>
              </w:rPr>
              <w:t>-</w:t>
            </w:r>
            <w:r>
              <w:rPr>
                <w:b/>
                <w:color w:val="000000"/>
                <w:sz w:val="14"/>
              </w:rPr>
              <w:t>CN</w:t>
            </w:r>
            <w:r>
              <w:rPr>
                <w:color w:val="000000"/>
                <w:sz w:val="14"/>
              </w:rPr>
              <w:t xml:space="preserve"> (CD680)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lastRenderedPageBreak/>
              <w:t>Ap01</w:t>
            </w:r>
          </w:p>
        </w:tc>
        <w:tc>
          <w:tcPr>
            <w:tcW w:w="0" w:type="auto"/>
          </w:tcPr>
          <w:p w:rsidR="00D420D4" w:rsidRDefault="009B5DD2">
            <w:pPr>
              <w:jc w:val="center"/>
              <w:rPr>
                <w:color w:val="000000"/>
                <w:sz w:val="2"/>
              </w:rPr>
            </w:pPr>
            <w:r>
              <w:rPr>
                <w:color w:val="000000"/>
                <w:sz w:val="14"/>
              </w:rPr>
              <w:lastRenderedPageBreak/>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7.7%</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 xml:space="preserve">-PREF:  4.2%; </w:t>
            </w:r>
          </w:p>
          <w:p w:rsidR="00D420D4" w:rsidRDefault="009B5DD2">
            <w:pPr>
              <w:jc w:val="center"/>
              <w:rPr>
                <w:color w:val="000000"/>
                <w:sz w:val="2"/>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10% (TM114)</w:t>
            </w:r>
            <w:r>
              <w:rPr>
                <w:color w:val="000000"/>
                <w:sz w:val="2"/>
              </w:rPr>
              <w:t xml:space="preserve"> </w:t>
            </w:r>
            <w:r>
              <w:rPr>
                <w:color w:val="000000"/>
                <w:sz w:val="14"/>
              </w:rPr>
              <w:t>(CD303)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i/>
                <w:color w:val="000000"/>
                <w:sz w:val="18"/>
              </w:rPr>
            </w:pPr>
            <w:r>
              <w:rPr>
                <w:i/>
                <w:color w:val="000000"/>
                <w:sz w:val="18"/>
              </w:rPr>
              <w:lastRenderedPageBreak/>
              <w:t>21039090</w:t>
            </w:r>
          </w:p>
        </w:tc>
        <w:tc>
          <w:tcPr>
            <w:tcW w:w="0" w:type="auto"/>
          </w:tcPr>
          <w:p w:rsidR="00D420D4" w:rsidRDefault="009B5DD2">
            <w:pPr>
              <w:jc w:val="left"/>
              <w:rPr>
                <w:i/>
                <w:color w:val="000000"/>
                <w:sz w:val="18"/>
              </w:rPr>
            </w:pPr>
            <w:r>
              <w:rPr>
                <w:i/>
                <w:color w:val="000000"/>
                <w:sz w:val="18"/>
              </w:rPr>
              <w:t>80/80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w:t>
            </w:r>
            <w:proofErr w:type="spellStart"/>
            <w:r>
              <w:rPr>
                <w:color w:val="000000"/>
                <w:sz w:val="14"/>
              </w:rPr>
              <w:t>GMOs</w:t>
            </w:r>
            <w:proofErr w:type="spellEnd"/>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CN</w:t>
            </w:r>
            <w:r>
              <w:rPr>
                <w:color w:val="000000"/>
                <w:sz w:val="14"/>
              </w:rPr>
              <w:t>) (CD680)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w:t>
            </w:r>
            <w:proofErr w:type="spellStart"/>
            <w:r>
              <w:rPr>
                <w:color w:val="000000"/>
                <w:sz w:val="14"/>
              </w:rPr>
              <w:t>GMOs</w:t>
            </w:r>
            <w:proofErr w:type="spellEnd"/>
            <w:r>
              <w:rPr>
                <w:color w:val="000000"/>
                <w:sz w:val="14"/>
              </w:rPr>
              <w:t>-</w:t>
            </w:r>
            <w:r>
              <w:rPr>
                <w:b/>
                <w:color w:val="000000"/>
                <w:sz w:val="14"/>
              </w:rPr>
              <w:t>CN</w:t>
            </w:r>
            <w:r>
              <w:rPr>
                <w:color w:val="000000"/>
                <w:sz w:val="14"/>
              </w:rPr>
              <w:t xml:space="preserve"> (CD680)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w:t>
            </w:r>
            <w:r>
              <w:rPr>
                <w:color w:val="000000"/>
                <w:sz w:val="14"/>
              </w:rPr>
              <w:t>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7.7%</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4.2%</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6%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b/>
                <w:color w:val="000000"/>
                <w:sz w:val="18"/>
              </w:rPr>
            </w:pPr>
            <w:r>
              <w:rPr>
                <w:b/>
                <w:color w:val="000000"/>
                <w:sz w:val="18"/>
              </w:rPr>
              <w:t>21040000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2"/>
              </w:rPr>
            </w:pPr>
            <w:r>
              <w:rPr>
                <w:b/>
                <w:color w:val="000000"/>
                <w:sz w:val="18"/>
              </w:rPr>
              <w:t xml:space="preserve">Zupy </w:t>
            </w:r>
            <w:r>
              <w:rPr>
                <w:b/>
                <w:color w:val="000000"/>
                <w:sz w:val="18"/>
              </w:rPr>
              <w:t>i buliony i preparaty do nich; złożone przetwory spożywcze, homogenizowane</w:t>
            </w:r>
            <w:r>
              <w:rPr>
                <w:b/>
                <w:color w:val="000000"/>
                <w:sz w:val="15"/>
              </w:rPr>
              <w:t xml:space="preserve"> (TN084)</w:t>
            </w:r>
            <w:r>
              <w:rPr>
                <w:b/>
                <w:color w:val="000000"/>
                <w:sz w:val="2"/>
              </w:rPr>
              <w:t xml:space="preserve"> </w:t>
            </w:r>
            <w:r>
              <w:rPr>
                <w:b/>
                <w:color w:val="000000"/>
                <w:sz w:val="15"/>
              </w:rPr>
              <w:t>(TN701)</w:t>
            </w:r>
            <w:r>
              <w:rPr>
                <w:b/>
                <w:color w:val="000000"/>
                <w:sz w:val="2"/>
              </w:rPr>
              <w:t xml:space="preserve"> </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b/>
                <w:color w:val="000000"/>
                <w:sz w:val="18"/>
              </w:rPr>
            </w:pPr>
            <w:r>
              <w:rPr>
                <w:b/>
                <w:color w:val="000000"/>
                <w:sz w:val="18"/>
              </w:rPr>
              <w:t>21041000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Zupy i buliony i preparaty do nich</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21041000</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Zawierające pomidory</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w:t>
            </w:r>
            <w:r>
              <w:rPr>
                <w:color w:val="000000"/>
                <w:sz w:val="14"/>
              </w:rPr>
              <w:t>CD626)</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KP</w:t>
            </w:r>
            <w:r>
              <w:rPr>
                <w:color w:val="000000"/>
                <w:sz w:val="14"/>
              </w:rPr>
              <w:t xml:space="preserve"> (TM757)</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(SK011)</w:t>
            </w:r>
            <w:r>
              <w:rPr>
                <w:color w:val="000000"/>
                <w:sz w:val="2"/>
              </w:rPr>
              <w:t xml:space="preserve"> </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11.5%</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8%</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10%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i/>
                <w:color w:val="000000"/>
                <w:sz w:val="18"/>
              </w:rPr>
            </w:pPr>
            <w:r>
              <w:rPr>
                <w:i/>
                <w:color w:val="000000"/>
                <w:sz w:val="18"/>
              </w:rPr>
              <w:t>21041000</w:t>
            </w:r>
          </w:p>
        </w:tc>
        <w:tc>
          <w:tcPr>
            <w:tcW w:w="0" w:type="auto"/>
          </w:tcPr>
          <w:p w:rsidR="00D420D4" w:rsidRDefault="009B5DD2">
            <w:pPr>
              <w:jc w:val="left"/>
              <w:rPr>
                <w:i/>
                <w:color w:val="000000"/>
                <w:sz w:val="18"/>
              </w:rPr>
            </w:pPr>
            <w:r>
              <w:rPr>
                <w:i/>
                <w:color w:val="000000"/>
                <w:sz w:val="18"/>
              </w:rPr>
              <w:t>90/80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(CD626)</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KP</w:t>
            </w:r>
            <w:r>
              <w:rPr>
                <w:color w:val="000000"/>
                <w:sz w:val="14"/>
              </w:rPr>
              <w:t xml:space="preserve"> (TM757)</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(SK011)</w:t>
            </w:r>
            <w:r>
              <w:rPr>
                <w:color w:val="000000"/>
                <w:sz w:val="2"/>
              </w:rPr>
              <w:t xml:space="preserve"> </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11.5%</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8%</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6%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b/>
                <w:color w:val="000000"/>
                <w:sz w:val="18"/>
              </w:rPr>
            </w:pPr>
            <w:r>
              <w:rPr>
                <w:b/>
                <w:color w:val="000000"/>
                <w:sz w:val="18"/>
              </w:rPr>
              <w:t>21042000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Złożone przetwory spożywcze, homogenizowane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KP</w:t>
            </w:r>
            <w:r>
              <w:rPr>
                <w:color w:val="000000"/>
                <w:sz w:val="14"/>
              </w:rPr>
              <w:t xml:space="preserve"> (TM757)</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xml:space="preserve">) </w:t>
            </w:r>
            <w:r>
              <w:rPr>
                <w:color w:val="000000"/>
                <w:sz w:val="14"/>
              </w:rPr>
              <w:lastRenderedPageBreak/>
              <w:t>(CD808)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p01 (SK001)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 xml:space="preserve">;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(SK011)</w:t>
            </w:r>
            <w:r>
              <w:rPr>
                <w:color w:val="000000"/>
                <w:sz w:val="2"/>
              </w:rPr>
              <w:t xml:space="preserve"> </w:t>
            </w:r>
          </w:p>
        </w:tc>
        <w:tc>
          <w:tcPr>
            <w:tcW w:w="0" w:type="auto"/>
          </w:tcPr>
          <w:p w:rsidR="00D420D4" w:rsidRDefault="009B5DD2">
            <w:pPr>
              <w:jc w:val="center"/>
              <w:rPr>
                <w:color w:val="000000"/>
                <w:sz w:val="14"/>
              </w:rPr>
            </w:pPr>
            <w:proofErr w:type="spellStart"/>
            <w:r>
              <w:rPr>
                <w:color w:val="000000"/>
                <w:sz w:val="14"/>
              </w:rPr>
              <w:lastRenderedPageBreak/>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14.1%</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SPGL</w:t>
            </w:r>
            <w:r>
              <w:rPr>
                <w:color w:val="000000"/>
                <w:sz w:val="14"/>
              </w:rPr>
              <w:t>-PREF:  9.8% (TM547)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8%</w:t>
            </w:r>
          </w:p>
        </w:tc>
      </w:tr>
      <w:tr w:rsidR="00D420D4">
        <w:tc>
          <w:tcPr>
            <w:tcW w:w="0" w:type="auto"/>
          </w:tcPr>
          <w:p w:rsidR="00D420D4" w:rsidRDefault="009B5DD2">
            <w:pPr>
              <w:jc w:val="left"/>
              <w:rPr>
                <w:b/>
                <w:color w:val="000000"/>
                <w:sz w:val="18"/>
              </w:rPr>
            </w:pPr>
            <w:r>
              <w:rPr>
                <w:b/>
                <w:color w:val="000000"/>
                <w:sz w:val="18"/>
              </w:rPr>
              <w:lastRenderedPageBreak/>
              <w:t>21050000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2"/>
              </w:rPr>
            </w:pPr>
            <w:r>
              <w:rPr>
                <w:b/>
                <w:color w:val="000000"/>
                <w:sz w:val="18"/>
              </w:rPr>
              <w:t>Lody i pozostałe lody jadalne, nawet zawierające kakao</w:t>
            </w:r>
            <w:r>
              <w:rPr>
                <w:b/>
                <w:color w:val="000000"/>
                <w:sz w:val="15"/>
              </w:rPr>
              <w:t xml:space="preserve"> (TN701)</w:t>
            </w:r>
            <w:r>
              <w:rPr>
                <w:b/>
                <w:color w:val="000000"/>
                <w:sz w:val="2"/>
              </w:rPr>
              <w:t xml:space="preserve"> </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21050010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Niezawierające tłuszczu mleka lub zawierające mniej niż 3 % masy takich tłuszczów</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Ap01; </w:t>
            </w:r>
          </w:p>
          <w:p w:rsidR="00D420D4" w:rsidRDefault="009B5DD2">
            <w:pPr>
              <w:jc w:val="center"/>
              <w:rPr>
                <w:color w:val="000000"/>
                <w:sz w:val="2"/>
              </w:rPr>
            </w:pPr>
            <w:r>
              <w:rPr>
                <w:color w:val="000000"/>
                <w:sz w:val="14"/>
              </w:rPr>
              <w:t>p06 (</w:t>
            </w:r>
            <w:r>
              <w:rPr>
                <w:color w:val="000000"/>
                <w:sz w:val="14"/>
              </w:rPr>
              <w:t>SK006)</w:t>
            </w:r>
            <w:r>
              <w:rPr>
                <w:color w:val="000000"/>
                <w:sz w:val="2"/>
              </w:rPr>
              <w:t xml:space="preserve"> </w:t>
            </w:r>
            <w:r>
              <w:rPr>
                <w:color w:val="000000"/>
                <w:sz w:val="14"/>
              </w:rPr>
              <w:t>(SK011)</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8.6% </w:t>
            </w:r>
          </w:p>
          <w:p w:rsidR="00D420D4" w:rsidRDefault="009B5DD2">
            <w:pPr>
              <w:jc w:val="center"/>
              <w:rPr>
                <w:color w:val="000000"/>
                <w:sz w:val="14"/>
              </w:rPr>
            </w:pPr>
            <w:r>
              <w:rPr>
                <w:color w:val="000000"/>
                <w:sz w:val="14"/>
              </w:rPr>
              <w:t xml:space="preserve">+ 20.2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19.4%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+ 9.4 EUR / 100 kg</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 xml:space="preserve">-PREF:  3.7 EUR / 100 kg ;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-PREF</w:t>
            </w:r>
            <w:r>
              <w:rPr>
                <w:color w:val="000000"/>
                <w:sz w:val="14"/>
              </w:rPr>
              <w:t xml:space="preserve">:  0% </w:t>
            </w:r>
          </w:p>
          <w:p w:rsidR="00D420D4" w:rsidRDefault="009B5DD2">
            <w:pPr>
              <w:jc w:val="center"/>
              <w:rPr>
                <w:color w:val="000000"/>
                <w:sz w:val="14"/>
              </w:rPr>
            </w:pPr>
            <w:r>
              <w:rPr>
                <w:color w:val="000000"/>
                <w:sz w:val="14"/>
              </w:rPr>
              <w:t xml:space="preserve">+ 20.2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19.4%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+ 9.4 EUR / 100 kg; </w:t>
            </w:r>
          </w:p>
          <w:p w:rsidR="00D420D4" w:rsidRDefault="009B5DD2">
            <w:pPr>
              <w:jc w:val="center"/>
              <w:rPr>
                <w:color w:val="000000"/>
                <w:sz w:val="14"/>
              </w:rPr>
            </w:pPr>
            <w:r>
              <w:rPr>
                <w:b/>
                <w:color w:val="000000"/>
                <w:sz w:val="14"/>
              </w:rPr>
              <w:t>CO</w:t>
            </w:r>
            <w:r>
              <w:rPr>
                <w:color w:val="000000"/>
                <w:sz w:val="14"/>
              </w:rPr>
              <w:t xml:space="preserve">-PREF:  2.3 EUR / 100 kg ; </w:t>
            </w:r>
          </w:p>
          <w:p w:rsidR="00D420D4" w:rsidRDefault="009B5DD2">
            <w:pPr>
              <w:jc w:val="center"/>
              <w:rPr>
                <w:color w:val="000000"/>
                <w:sz w:val="14"/>
              </w:rPr>
            </w:pPr>
            <w:r>
              <w:rPr>
                <w:b/>
                <w:color w:val="000000"/>
                <w:sz w:val="14"/>
              </w:rPr>
              <w:t>EC</w:t>
            </w:r>
            <w:r>
              <w:rPr>
                <w:color w:val="000000"/>
                <w:sz w:val="14"/>
              </w:rPr>
              <w:t xml:space="preserve">-PREF:  7 EUR / 100 kg ;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PE</w:t>
            </w:r>
            <w:r>
              <w:rPr>
                <w:color w:val="000000"/>
                <w:sz w:val="14"/>
              </w:rPr>
              <w:t xml:space="preserve">-PREF:  4.2 EUR / 100 kg ; </w:t>
            </w:r>
          </w:p>
          <w:p w:rsidR="00D420D4" w:rsidRDefault="009B5DD2">
            <w:pPr>
              <w:jc w:val="center"/>
              <w:rPr>
                <w:color w:val="000000"/>
                <w:sz w:val="14"/>
              </w:rPr>
            </w:pPr>
            <w:r>
              <w:rPr>
                <w:b/>
                <w:color w:val="000000"/>
                <w:sz w:val="14"/>
              </w:rPr>
              <w:t>SPGL</w:t>
            </w:r>
            <w:r>
              <w:rPr>
                <w:color w:val="000000"/>
                <w:sz w:val="14"/>
              </w:rPr>
              <w:t xml:space="preserve">-PREF:  5.1% </w:t>
            </w:r>
          </w:p>
          <w:p w:rsidR="00D420D4" w:rsidRDefault="009B5DD2">
            <w:pPr>
              <w:jc w:val="center"/>
              <w:rPr>
                <w:color w:val="000000"/>
                <w:sz w:val="14"/>
              </w:rPr>
            </w:pPr>
            <w:r>
              <w:rPr>
                <w:color w:val="000000"/>
                <w:sz w:val="14"/>
              </w:rPr>
              <w:t xml:space="preserve">+ 20.2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19.4%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+ 9.4 EUR / 100 kg; </w:t>
            </w:r>
          </w:p>
          <w:p w:rsidR="00D420D4" w:rsidRDefault="009B5DD2">
            <w:pPr>
              <w:jc w:val="center"/>
              <w:rPr>
                <w:color w:val="000000"/>
                <w:sz w:val="14"/>
              </w:rPr>
            </w:pPr>
            <w:r>
              <w:rPr>
                <w:b/>
                <w:color w:val="000000"/>
                <w:sz w:val="14"/>
              </w:rPr>
              <w:t>PE</w:t>
            </w:r>
            <w:r>
              <w:rPr>
                <w:color w:val="000000"/>
                <w:sz w:val="14"/>
              </w:rPr>
              <w:t>-K:  0%(09.7215)</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w:t>
            </w:r>
          </w:p>
          <w:p w:rsidR="00D420D4" w:rsidRDefault="009B5DD2">
            <w:pPr>
              <w:jc w:val="center"/>
              <w:rPr>
                <w:color w:val="000000"/>
                <w:sz w:val="14"/>
              </w:rPr>
            </w:pPr>
            <w:r>
              <w:rPr>
                <w:color w:val="000000"/>
                <w:sz w:val="14"/>
              </w:rPr>
              <w:t xml:space="preserve">+ 20.2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19.4%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+ 9.4 EUR / 100 kg;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w:t>
            </w:r>
          </w:p>
          <w:p w:rsidR="00D420D4" w:rsidRDefault="009B5DD2">
            <w:pPr>
              <w:jc w:val="center"/>
              <w:rPr>
                <w:color w:val="000000"/>
                <w:sz w:val="14"/>
              </w:rPr>
            </w:pPr>
            <w:r>
              <w:rPr>
                <w:color w:val="000000"/>
                <w:sz w:val="14"/>
              </w:rPr>
              <w:t xml:space="preserve">+ 20.2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19.4%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+ 9.4 EUR / 100 kg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0% </w:t>
            </w:r>
          </w:p>
          <w:p w:rsidR="00D420D4" w:rsidRDefault="009B5DD2">
            <w:pPr>
              <w:jc w:val="center"/>
              <w:rPr>
                <w:color w:val="000000"/>
                <w:sz w:val="14"/>
              </w:rPr>
            </w:pPr>
            <w:r>
              <w:rPr>
                <w:color w:val="000000"/>
                <w:sz w:val="14"/>
              </w:rPr>
              <w:t xml:space="preserve">+ 20.2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19.4%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2"/>
              </w:rPr>
            </w:pPr>
            <w:r>
              <w:rPr>
                <w:color w:val="000000"/>
                <w:sz w:val="14"/>
              </w:rPr>
              <w:t>+ 9.4 EUR / 100 kg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w:t>
            </w:r>
          </w:p>
          <w:p w:rsidR="00D420D4" w:rsidRDefault="009B5DD2">
            <w:pPr>
              <w:jc w:val="center"/>
              <w:rPr>
                <w:color w:val="000000"/>
                <w:sz w:val="14"/>
              </w:rPr>
            </w:pPr>
            <w:r>
              <w:rPr>
                <w:color w:val="000000"/>
                <w:sz w:val="14"/>
              </w:rPr>
              <w:t xml:space="preserve">+ 20.2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19.4%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+ 9.4 EUR / 100 kg;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5.1% </w:t>
            </w:r>
          </w:p>
          <w:p w:rsidR="00D420D4" w:rsidRDefault="009B5DD2">
            <w:pPr>
              <w:jc w:val="center"/>
              <w:rPr>
                <w:color w:val="000000"/>
                <w:sz w:val="14"/>
              </w:rPr>
            </w:pPr>
            <w:r>
              <w:rPr>
                <w:color w:val="000000"/>
                <w:sz w:val="14"/>
              </w:rPr>
              <w:t xml:space="preserve">+ 20.2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19.4%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+ 9.4 EUR </w:t>
            </w:r>
            <w:r>
              <w:rPr>
                <w:color w:val="000000"/>
                <w:sz w:val="14"/>
              </w:rPr>
              <w:t>/ 100 kg</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5%</w:t>
            </w:r>
          </w:p>
        </w:tc>
      </w:tr>
      <w:tr w:rsidR="00D420D4">
        <w:tc>
          <w:tcPr>
            <w:tcW w:w="0" w:type="auto"/>
          </w:tcPr>
          <w:p w:rsidR="00D420D4" w:rsidRDefault="009B5DD2">
            <w:pPr>
              <w:jc w:val="left"/>
              <w:rPr>
                <w:color w:val="000000"/>
                <w:sz w:val="18"/>
              </w:rPr>
            </w:pPr>
            <w:r>
              <w:rPr>
                <w:color w:val="000000"/>
                <w:sz w:val="18"/>
              </w:rPr>
              <w:t>21050091</w:t>
            </w:r>
          </w:p>
        </w:tc>
        <w:tc>
          <w:tcPr>
            <w:tcW w:w="0" w:type="auto"/>
          </w:tcPr>
          <w:p w:rsidR="00D420D4" w:rsidRDefault="009B5DD2">
            <w:pPr>
              <w:jc w:val="left"/>
              <w:rPr>
                <w:color w:val="000000"/>
                <w:sz w:val="18"/>
              </w:rPr>
            </w:pPr>
            <w:r>
              <w:rPr>
                <w:color w:val="000000"/>
                <w:sz w:val="18"/>
              </w:rPr>
              <w:t>00/10</w:t>
            </w:r>
          </w:p>
        </w:tc>
        <w:tc>
          <w:tcPr>
            <w:tcW w:w="0" w:type="auto"/>
          </w:tcPr>
          <w:p w:rsidR="00D420D4" w:rsidRDefault="009B5DD2">
            <w:pPr>
              <w:jc w:val="left"/>
              <w:rPr>
                <w:color w:val="000000"/>
                <w:sz w:val="18"/>
              </w:rPr>
            </w:pPr>
            <w:r>
              <w:rPr>
                <w:color w:val="000000"/>
                <w:sz w:val="18"/>
              </w:rPr>
              <w:t>- Zawierające tłuszcz mleka</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21050091</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-- 3 % masy lub więcej, ale mniej niż 7 % masy</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w:t>
            </w:r>
            <w:r>
              <w:rPr>
                <w:color w:val="000000"/>
                <w:sz w:val="14"/>
              </w:rPr>
              <w:t>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Ap01;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(SK011)</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8% </w:t>
            </w:r>
          </w:p>
          <w:p w:rsidR="00D420D4" w:rsidRDefault="009B5DD2">
            <w:pPr>
              <w:jc w:val="center"/>
              <w:rPr>
                <w:color w:val="000000"/>
                <w:sz w:val="14"/>
              </w:rPr>
            </w:pPr>
            <w:r>
              <w:rPr>
                <w:color w:val="000000"/>
                <w:sz w:val="14"/>
              </w:rPr>
              <w:t xml:space="preserve">+ 38.5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18.1%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+ 7 EUR / 100 kg</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 xml:space="preserve">-PREF: </w:t>
            </w:r>
            <w:r>
              <w:rPr>
                <w:color w:val="000000"/>
                <w:sz w:val="14"/>
              </w:rPr>
              <w:t xml:space="preserve"> 2.8 EUR / 100 kg ;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 xml:space="preserve">-PREF:  0% </w:t>
            </w:r>
          </w:p>
          <w:p w:rsidR="00D420D4" w:rsidRDefault="009B5DD2">
            <w:pPr>
              <w:jc w:val="center"/>
              <w:rPr>
                <w:color w:val="000000"/>
                <w:sz w:val="14"/>
              </w:rPr>
            </w:pPr>
            <w:r>
              <w:rPr>
                <w:color w:val="000000"/>
                <w:sz w:val="14"/>
              </w:rPr>
              <w:t xml:space="preserve">+ 38.5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18.1%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+ 7 EUR / 100 kg; </w:t>
            </w:r>
          </w:p>
          <w:p w:rsidR="00D420D4" w:rsidRDefault="009B5DD2">
            <w:pPr>
              <w:jc w:val="center"/>
              <w:rPr>
                <w:color w:val="000000"/>
                <w:sz w:val="14"/>
              </w:rPr>
            </w:pPr>
            <w:r>
              <w:rPr>
                <w:b/>
                <w:color w:val="000000"/>
                <w:sz w:val="14"/>
              </w:rPr>
              <w:t>CO</w:t>
            </w:r>
            <w:r>
              <w:rPr>
                <w:color w:val="000000"/>
                <w:sz w:val="14"/>
              </w:rPr>
              <w:t xml:space="preserve">-PREF:  1.7 EUR / 100 kg ; </w:t>
            </w:r>
          </w:p>
          <w:p w:rsidR="00D420D4" w:rsidRDefault="009B5DD2">
            <w:pPr>
              <w:jc w:val="center"/>
              <w:rPr>
                <w:color w:val="000000"/>
                <w:sz w:val="14"/>
              </w:rPr>
            </w:pPr>
            <w:r>
              <w:rPr>
                <w:b/>
                <w:color w:val="000000"/>
                <w:sz w:val="14"/>
              </w:rPr>
              <w:t>EC</w:t>
            </w:r>
            <w:r>
              <w:rPr>
                <w:color w:val="000000"/>
                <w:sz w:val="14"/>
              </w:rPr>
              <w:t xml:space="preserve">-PREF:  5.2 EUR / 100 kg ;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PE</w:t>
            </w:r>
            <w:r>
              <w:rPr>
                <w:color w:val="000000"/>
                <w:sz w:val="14"/>
              </w:rPr>
              <w:t xml:space="preserve">-PREF:  3.1 EUR / 100 kg ; </w:t>
            </w:r>
          </w:p>
          <w:p w:rsidR="00D420D4" w:rsidRDefault="009B5DD2">
            <w:pPr>
              <w:jc w:val="center"/>
              <w:rPr>
                <w:color w:val="000000"/>
                <w:sz w:val="14"/>
              </w:rPr>
            </w:pPr>
            <w:r>
              <w:rPr>
                <w:b/>
                <w:color w:val="000000"/>
                <w:sz w:val="14"/>
              </w:rPr>
              <w:t>SPGL</w:t>
            </w:r>
            <w:r>
              <w:rPr>
                <w:color w:val="000000"/>
                <w:sz w:val="14"/>
              </w:rPr>
              <w:t xml:space="preserve">-PREF: </w:t>
            </w:r>
            <w:r>
              <w:rPr>
                <w:color w:val="000000"/>
                <w:sz w:val="14"/>
              </w:rPr>
              <w:t xml:space="preserve"> 4.5% </w:t>
            </w:r>
          </w:p>
          <w:p w:rsidR="00D420D4" w:rsidRDefault="009B5DD2">
            <w:pPr>
              <w:jc w:val="center"/>
              <w:rPr>
                <w:color w:val="000000"/>
                <w:sz w:val="14"/>
              </w:rPr>
            </w:pPr>
            <w:r>
              <w:rPr>
                <w:color w:val="000000"/>
                <w:sz w:val="14"/>
              </w:rPr>
              <w:t xml:space="preserve">+ 38.5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18.1%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+ 7 EUR / 100 kg; </w:t>
            </w:r>
          </w:p>
          <w:p w:rsidR="00D420D4" w:rsidRDefault="009B5DD2">
            <w:pPr>
              <w:jc w:val="center"/>
              <w:rPr>
                <w:color w:val="000000"/>
                <w:sz w:val="14"/>
              </w:rPr>
            </w:pPr>
            <w:r>
              <w:rPr>
                <w:b/>
                <w:color w:val="000000"/>
                <w:sz w:val="14"/>
              </w:rPr>
              <w:t>PE</w:t>
            </w:r>
            <w:r>
              <w:rPr>
                <w:color w:val="000000"/>
                <w:sz w:val="14"/>
              </w:rPr>
              <w:t>-K:  0%(09.7215)</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w:t>
            </w:r>
          </w:p>
          <w:p w:rsidR="00D420D4" w:rsidRDefault="009B5DD2">
            <w:pPr>
              <w:jc w:val="center"/>
              <w:rPr>
                <w:color w:val="000000"/>
                <w:sz w:val="14"/>
              </w:rPr>
            </w:pPr>
            <w:r>
              <w:rPr>
                <w:color w:val="000000"/>
                <w:sz w:val="14"/>
              </w:rPr>
              <w:t xml:space="preserve">+ 38.5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18.1%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+ 7 EUR / 100 kg;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w:t>
            </w:r>
          </w:p>
          <w:p w:rsidR="00D420D4" w:rsidRDefault="009B5DD2">
            <w:pPr>
              <w:jc w:val="center"/>
              <w:rPr>
                <w:color w:val="000000"/>
                <w:sz w:val="14"/>
              </w:rPr>
            </w:pPr>
            <w:r>
              <w:rPr>
                <w:color w:val="000000"/>
                <w:sz w:val="14"/>
              </w:rPr>
              <w:t xml:space="preserve">+ 37.22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18.1%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+ 7 EUR / 100 kg</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0% </w:t>
            </w:r>
          </w:p>
          <w:p w:rsidR="00D420D4" w:rsidRDefault="009B5DD2">
            <w:pPr>
              <w:jc w:val="center"/>
              <w:rPr>
                <w:color w:val="000000"/>
                <w:sz w:val="14"/>
              </w:rPr>
            </w:pPr>
            <w:r>
              <w:rPr>
                <w:color w:val="000000"/>
                <w:sz w:val="14"/>
              </w:rPr>
              <w:t xml:space="preserve">+ 37.22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18.1%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2"/>
              </w:rPr>
            </w:pPr>
            <w:r>
              <w:rPr>
                <w:color w:val="000000"/>
                <w:sz w:val="14"/>
              </w:rPr>
              <w:t>+ 7 EUR / 100 kg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w:t>
            </w:r>
          </w:p>
          <w:p w:rsidR="00D420D4" w:rsidRDefault="009B5DD2">
            <w:pPr>
              <w:jc w:val="center"/>
              <w:rPr>
                <w:color w:val="000000"/>
                <w:sz w:val="14"/>
              </w:rPr>
            </w:pPr>
            <w:r>
              <w:rPr>
                <w:color w:val="000000"/>
                <w:sz w:val="14"/>
              </w:rPr>
              <w:t xml:space="preserve">+ 38.5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18.1%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+ 7 EUR / 100 kg;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w:t>
            </w:r>
            <w:r>
              <w:rPr>
                <w:color w:val="000000"/>
                <w:sz w:val="14"/>
              </w:rPr>
              <w:t xml:space="preserve">PREF:  4.5% </w:t>
            </w:r>
          </w:p>
          <w:p w:rsidR="00D420D4" w:rsidRDefault="009B5DD2">
            <w:pPr>
              <w:jc w:val="center"/>
              <w:rPr>
                <w:color w:val="000000"/>
                <w:sz w:val="14"/>
              </w:rPr>
            </w:pPr>
            <w:r>
              <w:rPr>
                <w:color w:val="000000"/>
                <w:sz w:val="14"/>
              </w:rPr>
              <w:t xml:space="preserve">+ 38.5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18.1%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+ 7 EUR / 100 kg</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 xml:space="preserve"> 5%</w:t>
            </w:r>
          </w:p>
        </w:tc>
      </w:tr>
      <w:tr w:rsidR="00D420D4">
        <w:tc>
          <w:tcPr>
            <w:tcW w:w="0" w:type="auto"/>
          </w:tcPr>
          <w:p w:rsidR="00D420D4" w:rsidRDefault="009B5DD2">
            <w:pPr>
              <w:jc w:val="left"/>
              <w:rPr>
                <w:color w:val="000000"/>
                <w:sz w:val="18"/>
              </w:rPr>
            </w:pPr>
            <w:r>
              <w:rPr>
                <w:color w:val="000000"/>
                <w:sz w:val="18"/>
              </w:rPr>
              <w:t>21050099</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-- 7 % masy lub więcej</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lastRenderedPageBreak/>
              <w:t xml:space="preserve">Ap01; </w:t>
            </w:r>
          </w:p>
          <w:p w:rsidR="00D420D4" w:rsidRDefault="009B5DD2">
            <w:pPr>
              <w:jc w:val="center"/>
              <w:rPr>
                <w:color w:val="000000"/>
                <w:sz w:val="2"/>
              </w:rPr>
            </w:pPr>
            <w:r>
              <w:rPr>
                <w:color w:val="000000"/>
                <w:sz w:val="14"/>
              </w:rPr>
              <w:t>p06 (SK006)</w:t>
            </w:r>
            <w:r>
              <w:rPr>
                <w:color w:val="000000"/>
                <w:sz w:val="2"/>
              </w:rPr>
              <w:t xml:space="preserve"> </w:t>
            </w:r>
            <w:r>
              <w:rPr>
                <w:color w:val="000000"/>
                <w:sz w:val="14"/>
              </w:rPr>
              <w:t>(SK011)</w:t>
            </w:r>
            <w:r>
              <w:rPr>
                <w:color w:val="000000"/>
                <w:sz w:val="2"/>
              </w:rPr>
              <w:t xml:space="preserve"> </w:t>
            </w:r>
          </w:p>
        </w:tc>
        <w:tc>
          <w:tcPr>
            <w:tcW w:w="0" w:type="auto"/>
          </w:tcPr>
          <w:p w:rsidR="00D420D4" w:rsidRDefault="00D420D4">
            <w:pPr>
              <w:jc w:val="center"/>
              <w:rPr>
                <w:color w:val="000000"/>
                <w:sz w:val="2"/>
              </w:rPr>
            </w:pP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7.9% </w:t>
            </w:r>
          </w:p>
          <w:p w:rsidR="00D420D4" w:rsidRDefault="009B5DD2">
            <w:pPr>
              <w:jc w:val="center"/>
              <w:rPr>
                <w:color w:val="000000"/>
                <w:sz w:val="14"/>
              </w:rPr>
            </w:pPr>
            <w:r>
              <w:rPr>
                <w:color w:val="000000"/>
                <w:sz w:val="14"/>
              </w:rPr>
              <w:t xml:space="preserve">+ 54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17.8%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+ 6.9 EUR / 100 kg</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 xml:space="preserve">-PREF:  2.7 EUR / 100 kg ; </w:t>
            </w:r>
          </w:p>
          <w:p w:rsidR="00D420D4" w:rsidRDefault="009B5DD2">
            <w:pPr>
              <w:jc w:val="center"/>
              <w:rPr>
                <w:color w:val="000000"/>
                <w:sz w:val="14"/>
              </w:rPr>
            </w:pPr>
            <w:r>
              <w:rPr>
                <w:b/>
                <w:color w:val="000000"/>
                <w:sz w:val="14"/>
              </w:rPr>
              <w:t>CARI</w:t>
            </w:r>
            <w:r>
              <w:rPr>
                <w:color w:val="000000"/>
                <w:sz w:val="14"/>
              </w:rPr>
              <w:t xml:space="preserve">-PREF: </w:t>
            </w:r>
            <w:r>
              <w:rPr>
                <w:color w:val="000000"/>
                <w:sz w:val="14"/>
              </w:rPr>
              <w:t xml:space="preserve">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 xml:space="preserve">-PREF:  0% </w:t>
            </w:r>
          </w:p>
          <w:p w:rsidR="00D420D4" w:rsidRDefault="009B5DD2">
            <w:pPr>
              <w:jc w:val="center"/>
              <w:rPr>
                <w:color w:val="000000"/>
                <w:sz w:val="14"/>
              </w:rPr>
            </w:pPr>
            <w:r>
              <w:rPr>
                <w:color w:val="000000"/>
                <w:sz w:val="14"/>
              </w:rPr>
              <w:t xml:space="preserve">+ 54 EUR / 100 kg </w:t>
            </w:r>
          </w:p>
          <w:p w:rsidR="00D420D4" w:rsidRDefault="00D420D4">
            <w:pPr>
              <w:jc w:val="center"/>
              <w:rPr>
                <w:color w:val="000000"/>
                <w:sz w:val="14"/>
              </w:rPr>
            </w:pPr>
          </w:p>
          <w:p w:rsidR="00D420D4" w:rsidRDefault="009B5DD2">
            <w:pPr>
              <w:jc w:val="center"/>
              <w:rPr>
                <w:color w:val="000000"/>
                <w:sz w:val="14"/>
              </w:rPr>
            </w:pPr>
            <w:r>
              <w:rPr>
                <w:color w:val="000000"/>
                <w:sz w:val="14"/>
              </w:rPr>
              <w:lastRenderedPageBreak/>
              <w:t xml:space="preserve">MAX 17.8%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+ 6.9 EUR / 100 kg; </w:t>
            </w:r>
          </w:p>
          <w:p w:rsidR="00D420D4" w:rsidRDefault="009B5DD2">
            <w:pPr>
              <w:jc w:val="center"/>
              <w:rPr>
                <w:color w:val="000000"/>
                <w:sz w:val="14"/>
              </w:rPr>
            </w:pPr>
            <w:r>
              <w:rPr>
                <w:b/>
                <w:color w:val="000000"/>
                <w:sz w:val="14"/>
              </w:rPr>
              <w:t>CO</w:t>
            </w:r>
            <w:r>
              <w:rPr>
                <w:color w:val="000000"/>
                <w:sz w:val="14"/>
              </w:rPr>
              <w:t xml:space="preserve">-PREF:  0 EUR / 100 kg ; </w:t>
            </w:r>
          </w:p>
          <w:p w:rsidR="00D420D4" w:rsidRDefault="009B5DD2">
            <w:pPr>
              <w:jc w:val="center"/>
              <w:rPr>
                <w:color w:val="000000"/>
                <w:sz w:val="14"/>
              </w:rPr>
            </w:pPr>
            <w:r>
              <w:rPr>
                <w:b/>
                <w:color w:val="000000"/>
                <w:sz w:val="14"/>
              </w:rPr>
              <w:t>EC</w:t>
            </w:r>
            <w:r>
              <w:rPr>
                <w:color w:val="000000"/>
                <w:sz w:val="14"/>
              </w:rPr>
              <w:t xml:space="preserve">-PREF:  4.6 EUR / 100 kg ;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PE</w:t>
            </w:r>
            <w:r>
              <w:rPr>
                <w:color w:val="000000"/>
                <w:sz w:val="14"/>
              </w:rPr>
              <w:t xml:space="preserve">-PREF:  3.1 EUR / 100 kg ; </w:t>
            </w:r>
          </w:p>
          <w:p w:rsidR="00D420D4" w:rsidRDefault="009B5DD2">
            <w:pPr>
              <w:jc w:val="center"/>
              <w:rPr>
                <w:color w:val="000000"/>
                <w:sz w:val="14"/>
              </w:rPr>
            </w:pPr>
            <w:r>
              <w:rPr>
                <w:b/>
                <w:color w:val="000000"/>
                <w:sz w:val="14"/>
              </w:rPr>
              <w:t>SPGL</w:t>
            </w:r>
            <w:r>
              <w:rPr>
                <w:color w:val="000000"/>
                <w:sz w:val="14"/>
              </w:rPr>
              <w:t xml:space="preserve">-PREF:  4.4% </w:t>
            </w:r>
          </w:p>
          <w:p w:rsidR="00D420D4" w:rsidRDefault="009B5DD2">
            <w:pPr>
              <w:jc w:val="center"/>
              <w:rPr>
                <w:color w:val="000000"/>
                <w:sz w:val="14"/>
              </w:rPr>
            </w:pPr>
            <w:r>
              <w:rPr>
                <w:color w:val="000000"/>
                <w:sz w:val="14"/>
              </w:rPr>
              <w:t xml:space="preserve">+ 54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17.8%  </w:t>
            </w:r>
            <w:r>
              <w:rPr>
                <w:color w:val="000000"/>
                <w:sz w:val="14"/>
              </w:rPr>
              <w:t xml:space="preserve">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+ 6.9 EUR / 100 kg; </w:t>
            </w:r>
          </w:p>
          <w:p w:rsidR="00D420D4" w:rsidRDefault="009B5DD2">
            <w:pPr>
              <w:jc w:val="center"/>
              <w:rPr>
                <w:color w:val="000000"/>
                <w:sz w:val="14"/>
              </w:rPr>
            </w:pPr>
            <w:r>
              <w:rPr>
                <w:b/>
                <w:color w:val="000000"/>
                <w:sz w:val="14"/>
              </w:rPr>
              <w:t>PE</w:t>
            </w:r>
            <w:r>
              <w:rPr>
                <w:color w:val="000000"/>
                <w:sz w:val="14"/>
              </w:rPr>
              <w:t>-K:  0%(09.7215)</w:t>
            </w:r>
          </w:p>
        </w:tc>
        <w:tc>
          <w:tcPr>
            <w:tcW w:w="0" w:type="auto"/>
            <w:tcMar>
              <w:top w:w="0" w:type="dxa"/>
              <w:bottom w:w="0" w:type="dxa"/>
            </w:tcMar>
          </w:tcPr>
          <w:p w:rsidR="00D420D4" w:rsidRDefault="009B5DD2">
            <w:pPr>
              <w:jc w:val="center"/>
              <w:rPr>
                <w:color w:val="000000"/>
                <w:sz w:val="14"/>
              </w:rPr>
            </w:pPr>
            <w:r>
              <w:rPr>
                <w:b/>
                <w:color w:val="000000"/>
                <w:sz w:val="14"/>
              </w:rPr>
              <w:lastRenderedPageBreak/>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w:t>
            </w:r>
          </w:p>
          <w:p w:rsidR="00D420D4" w:rsidRDefault="009B5DD2">
            <w:pPr>
              <w:jc w:val="center"/>
              <w:rPr>
                <w:color w:val="000000"/>
                <w:sz w:val="14"/>
              </w:rPr>
            </w:pPr>
            <w:r>
              <w:rPr>
                <w:color w:val="000000"/>
                <w:sz w:val="14"/>
              </w:rPr>
              <w:t xml:space="preserve">+ 54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17.8%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+ 6.9 EUR / </w:t>
            </w:r>
            <w:r>
              <w:rPr>
                <w:color w:val="000000"/>
                <w:sz w:val="14"/>
              </w:rPr>
              <w:lastRenderedPageBreak/>
              <w:t xml:space="preserve">100 kg;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w:t>
            </w:r>
          </w:p>
          <w:p w:rsidR="00D420D4" w:rsidRDefault="009B5DD2">
            <w:pPr>
              <w:jc w:val="center"/>
              <w:rPr>
                <w:color w:val="000000"/>
                <w:sz w:val="14"/>
              </w:rPr>
            </w:pPr>
            <w:r>
              <w:rPr>
                <w:color w:val="000000"/>
                <w:sz w:val="14"/>
              </w:rPr>
              <w:t xml:space="preserve">+ 52.4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17.8%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+ 6.9 EUR / 100 kg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0% </w:t>
            </w:r>
          </w:p>
          <w:p w:rsidR="00D420D4" w:rsidRDefault="009B5DD2">
            <w:pPr>
              <w:jc w:val="center"/>
              <w:rPr>
                <w:color w:val="000000"/>
                <w:sz w:val="14"/>
              </w:rPr>
            </w:pPr>
            <w:r>
              <w:rPr>
                <w:color w:val="000000"/>
                <w:sz w:val="14"/>
              </w:rPr>
              <w:t xml:space="preserve">+ 52.4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17.8%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2"/>
              </w:rPr>
            </w:pPr>
            <w:r>
              <w:rPr>
                <w:color w:val="000000"/>
                <w:sz w:val="14"/>
              </w:rPr>
              <w:t>+ 6.9 EUR / 100 kg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lastRenderedPageBreak/>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w:t>
            </w:r>
          </w:p>
          <w:p w:rsidR="00D420D4" w:rsidRDefault="009B5DD2">
            <w:pPr>
              <w:jc w:val="center"/>
              <w:rPr>
                <w:color w:val="000000"/>
                <w:sz w:val="14"/>
              </w:rPr>
            </w:pPr>
            <w:r>
              <w:rPr>
                <w:color w:val="000000"/>
                <w:sz w:val="14"/>
              </w:rPr>
              <w:t xml:space="preserve">+ 54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17.8%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xml:space="preserve">+ 6.9 EUR / 100 kg;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4.4% </w:t>
            </w:r>
          </w:p>
          <w:p w:rsidR="00D420D4" w:rsidRDefault="009B5DD2">
            <w:pPr>
              <w:jc w:val="center"/>
              <w:rPr>
                <w:color w:val="000000"/>
                <w:sz w:val="14"/>
              </w:rPr>
            </w:pPr>
            <w:r>
              <w:rPr>
                <w:color w:val="000000"/>
                <w:sz w:val="14"/>
              </w:rPr>
              <w:lastRenderedPageBreak/>
              <w:t xml:space="preserve">+ 54 EUR / 100 kg </w:t>
            </w:r>
          </w:p>
          <w:p w:rsidR="00D420D4" w:rsidRDefault="00D420D4">
            <w:pPr>
              <w:jc w:val="center"/>
              <w:rPr>
                <w:color w:val="000000"/>
                <w:sz w:val="14"/>
              </w:rPr>
            </w:pPr>
          </w:p>
          <w:p w:rsidR="00D420D4" w:rsidRDefault="009B5DD2">
            <w:pPr>
              <w:jc w:val="center"/>
              <w:rPr>
                <w:color w:val="000000"/>
                <w:sz w:val="14"/>
              </w:rPr>
            </w:pPr>
            <w:r>
              <w:rPr>
                <w:color w:val="000000"/>
                <w:sz w:val="14"/>
              </w:rPr>
              <w:t xml:space="preserve">MAX 17.8%   </w:t>
            </w:r>
          </w:p>
          <w:p w:rsidR="00D420D4" w:rsidRDefault="00D420D4">
            <w:pPr>
              <w:jc w:val="center"/>
              <w:rPr>
                <w:color w:val="000000"/>
                <w:sz w:val="14"/>
              </w:rPr>
            </w:pPr>
          </w:p>
          <w:p w:rsidR="00D420D4" w:rsidRDefault="00D420D4">
            <w:pPr>
              <w:jc w:val="center"/>
              <w:rPr>
                <w:color w:val="000000"/>
                <w:sz w:val="14"/>
              </w:rPr>
            </w:pPr>
          </w:p>
          <w:p w:rsidR="00D420D4" w:rsidRDefault="009B5DD2">
            <w:pPr>
              <w:jc w:val="center"/>
              <w:rPr>
                <w:color w:val="000000"/>
                <w:sz w:val="14"/>
              </w:rPr>
            </w:pPr>
            <w:r>
              <w:rPr>
                <w:color w:val="000000"/>
                <w:sz w:val="14"/>
              </w:rPr>
              <w:t>+ 6.9 EUR / 100 kg</w:t>
            </w:r>
          </w:p>
        </w:tc>
        <w:tc>
          <w:tcPr>
            <w:tcW w:w="0" w:type="auto"/>
            <w:tcMar>
              <w:top w:w="0" w:type="dxa"/>
              <w:bottom w:w="0" w:type="dxa"/>
            </w:tcMar>
          </w:tcPr>
          <w:p w:rsidR="00D420D4" w:rsidRDefault="009B5DD2">
            <w:pPr>
              <w:jc w:val="center"/>
              <w:rPr>
                <w:color w:val="000000"/>
                <w:sz w:val="14"/>
              </w:rPr>
            </w:pPr>
            <w:r>
              <w:rPr>
                <w:color w:val="000000"/>
                <w:sz w:val="14"/>
              </w:rPr>
              <w:lastRenderedPageBreak/>
              <w:t>AACC</w:t>
            </w:r>
          </w:p>
        </w:tc>
        <w:tc>
          <w:tcPr>
            <w:tcW w:w="0" w:type="auto"/>
            <w:tcMar>
              <w:top w:w="0" w:type="dxa"/>
              <w:bottom w:w="0" w:type="dxa"/>
            </w:tcMar>
          </w:tcPr>
          <w:p w:rsidR="00D420D4" w:rsidRDefault="009B5DD2">
            <w:pPr>
              <w:rPr>
                <w:color w:val="000000"/>
                <w:sz w:val="14"/>
              </w:rPr>
            </w:pPr>
            <w:r>
              <w:rPr>
                <w:color w:val="000000"/>
                <w:sz w:val="14"/>
              </w:rPr>
              <w:t xml:space="preserve"> 5%</w:t>
            </w:r>
          </w:p>
        </w:tc>
      </w:tr>
      <w:tr w:rsidR="00D420D4">
        <w:tc>
          <w:tcPr>
            <w:tcW w:w="0" w:type="auto"/>
          </w:tcPr>
          <w:p w:rsidR="00D420D4" w:rsidRDefault="009B5DD2">
            <w:pPr>
              <w:jc w:val="left"/>
              <w:rPr>
                <w:b/>
                <w:color w:val="000000"/>
                <w:sz w:val="18"/>
              </w:rPr>
            </w:pPr>
            <w:r>
              <w:rPr>
                <w:b/>
                <w:color w:val="000000"/>
                <w:sz w:val="18"/>
              </w:rPr>
              <w:lastRenderedPageBreak/>
              <w:t>21060000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2"/>
              </w:rPr>
            </w:pPr>
            <w:r>
              <w:rPr>
                <w:b/>
                <w:color w:val="000000"/>
                <w:sz w:val="18"/>
              </w:rPr>
              <w:t>Przetwory spożywcze, gdzie indziej niewymienione ani niewłączone</w:t>
            </w:r>
            <w:r>
              <w:rPr>
                <w:b/>
                <w:color w:val="000000"/>
                <w:sz w:val="15"/>
              </w:rPr>
              <w:t xml:space="preserve"> (TN701)</w:t>
            </w:r>
            <w:r>
              <w:rPr>
                <w:b/>
                <w:color w:val="000000"/>
                <w:sz w:val="2"/>
              </w:rPr>
              <w:t xml:space="preserve"> </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b/>
                <w:color w:val="000000"/>
                <w:sz w:val="18"/>
              </w:rPr>
            </w:pPr>
            <w:r>
              <w:rPr>
                <w:b/>
                <w:color w:val="000000"/>
                <w:sz w:val="18"/>
              </w:rPr>
              <w:t>21061000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Koncentraty białkowe i teksturowane substancje białkowe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21061020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xml:space="preserve">-- </w:t>
            </w:r>
            <w:r>
              <w:rPr>
                <w:color w:val="000000"/>
                <w:sz w:val="18"/>
              </w:rPr>
              <w:t xml:space="preserve">Niezawierające tłuszczu mleka, sacharozy, </w:t>
            </w:r>
            <w:proofErr w:type="spellStart"/>
            <w:r>
              <w:rPr>
                <w:color w:val="000000"/>
                <w:sz w:val="18"/>
              </w:rPr>
              <w:t>izoglukozy</w:t>
            </w:r>
            <w:proofErr w:type="spellEnd"/>
            <w:r>
              <w:rPr>
                <w:color w:val="000000"/>
                <w:sz w:val="18"/>
              </w:rPr>
              <w:t xml:space="preserve">, glukozy lub skrobi, lub zawierające mniej niż 1,5 % masy tłuszczu mleka, 5 % masy sacharozy lub </w:t>
            </w:r>
            <w:proofErr w:type="spellStart"/>
            <w:r>
              <w:rPr>
                <w:color w:val="000000"/>
                <w:sz w:val="18"/>
              </w:rPr>
              <w:t>izoglukozy</w:t>
            </w:r>
            <w:proofErr w:type="spellEnd"/>
            <w:r>
              <w:rPr>
                <w:color w:val="000000"/>
                <w:sz w:val="18"/>
              </w:rPr>
              <w:t>, 5 % masy glukozy lub skrobi</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21061020</w:t>
            </w:r>
          </w:p>
        </w:tc>
        <w:tc>
          <w:tcPr>
            <w:tcW w:w="0" w:type="auto"/>
          </w:tcPr>
          <w:p w:rsidR="00D420D4" w:rsidRDefault="009B5DD2">
            <w:pPr>
              <w:jc w:val="left"/>
              <w:rPr>
                <w:i/>
                <w:color w:val="000000"/>
                <w:sz w:val="18"/>
              </w:rPr>
            </w:pPr>
            <w:r>
              <w:rPr>
                <w:i/>
                <w:color w:val="000000"/>
                <w:sz w:val="18"/>
              </w:rPr>
              <w:t>20/80</w:t>
            </w:r>
          </w:p>
        </w:tc>
        <w:tc>
          <w:tcPr>
            <w:tcW w:w="0" w:type="auto"/>
          </w:tcPr>
          <w:p w:rsidR="00D420D4" w:rsidRDefault="009B5DD2">
            <w:pPr>
              <w:jc w:val="left"/>
              <w:rPr>
                <w:i/>
                <w:color w:val="000000"/>
                <w:sz w:val="18"/>
              </w:rPr>
            </w:pPr>
            <w:r>
              <w:rPr>
                <w:i/>
                <w:color w:val="000000"/>
                <w:sz w:val="18"/>
              </w:rPr>
              <w:t xml:space="preserve">--- Koncentrat białka sojowego, w </w:t>
            </w:r>
            <w:r>
              <w:rPr>
                <w:i/>
                <w:color w:val="000000"/>
                <w:sz w:val="18"/>
              </w:rPr>
              <w:t>postaci sproszkowanej lub stałej, zawierający 65 % lub więcej, ale nie więcej niż 90 % masy białka obliczonej na podstawie suchej masy</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(CD626)</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12.8%; </w:t>
            </w:r>
          </w:p>
          <w:p w:rsidR="00D420D4" w:rsidRDefault="009B5DD2">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2"/>
              </w:rPr>
            </w:pPr>
            <w:r>
              <w:rPr>
                <w:b/>
                <w:color w:val="000000"/>
                <w:sz w:val="14"/>
              </w:rPr>
              <w:t>EEA</w:t>
            </w:r>
            <w:r>
              <w:rPr>
                <w:color w:val="000000"/>
                <w:sz w:val="14"/>
              </w:rPr>
              <w:t>-PREF:  12.4%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21061020</w:t>
            </w:r>
          </w:p>
        </w:tc>
        <w:tc>
          <w:tcPr>
            <w:tcW w:w="0" w:type="auto"/>
          </w:tcPr>
          <w:p w:rsidR="00D420D4" w:rsidRDefault="009B5DD2">
            <w:pPr>
              <w:jc w:val="left"/>
              <w:rPr>
                <w:i/>
                <w:color w:val="000000"/>
                <w:sz w:val="18"/>
              </w:rPr>
            </w:pPr>
            <w:r>
              <w:rPr>
                <w:i/>
                <w:color w:val="000000"/>
                <w:sz w:val="18"/>
              </w:rPr>
              <w:t>30/80</w:t>
            </w:r>
          </w:p>
        </w:tc>
        <w:tc>
          <w:tcPr>
            <w:tcW w:w="0" w:type="auto"/>
          </w:tcPr>
          <w:p w:rsidR="00D420D4" w:rsidRDefault="009B5DD2">
            <w:pPr>
              <w:jc w:val="left"/>
              <w:rPr>
                <w:i/>
                <w:color w:val="000000"/>
                <w:sz w:val="18"/>
              </w:rPr>
            </w:pPr>
            <w:r>
              <w:rPr>
                <w:i/>
                <w:color w:val="000000"/>
                <w:sz w:val="18"/>
              </w:rPr>
              <w:t xml:space="preserve">--- Preparat na bazie </w:t>
            </w:r>
            <w:proofErr w:type="spellStart"/>
            <w:r>
              <w:rPr>
                <w:i/>
                <w:color w:val="000000"/>
                <w:sz w:val="18"/>
              </w:rPr>
              <w:t>izolatu</w:t>
            </w:r>
            <w:proofErr w:type="spellEnd"/>
            <w:r>
              <w:rPr>
                <w:i/>
                <w:color w:val="000000"/>
                <w:sz w:val="18"/>
              </w:rPr>
              <w:t xml:space="preserve"> białka sojowego, zawierający 6,6 % masy lub więcej, ale nie więcej niż 8,6 % masy fosforanu wapnia</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w:t>
            </w:r>
            <w:r>
              <w:rPr>
                <w:color w:val="000000"/>
                <w:sz w:val="14"/>
              </w:rPr>
              <w:t>CD626)</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12.8%; </w:t>
            </w:r>
          </w:p>
          <w:p w:rsidR="00D420D4" w:rsidRDefault="009B5DD2">
            <w:pPr>
              <w:jc w:val="center"/>
              <w:rPr>
                <w:color w:val="000000"/>
                <w:sz w:val="2"/>
              </w:rPr>
            </w:pPr>
            <w:r>
              <w:rPr>
                <w:color w:val="000000"/>
                <w:sz w:val="14"/>
              </w:rPr>
              <w:t>S:  0% (</w:t>
            </w:r>
            <w:r>
              <w:rPr>
                <w:color w:val="000000"/>
                <w:sz w:val="14"/>
              </w:rPr>
              <w:t>TM861)</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2"/>
              </w:rPr>
            </w:pPr>
            <w:r>
              <w:rPr>
                <w:b/>
                <w:color w:val="000000"/>
                <w:sz w:val="14"/>
              </w:rPr>
              <w:t>EEA</w:t>
            </w:r>
            <w:r>
              <w:rPr>
                <w:color w:val="000000"/>
                <w:sz w:val="14"/>
              </w:rPr>
              <w:t>-PREF:  12.4%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21061020</w:t>
            </w:r>
          </w:p>
        </w:tc>
        <w:tc>
          <w:tcPr>
            <w:tcW w:w="0" w:type="auto"/>
          </w:tcPr>
          <w:p w:rsidR="00D420D4" w:rsidRDefault="009B5DD2">
            <w:pPr>
              <w:jc w:val="left"/>
              <w:rPr>
                <w:i/>
                <w:color w:val="000000"/>
                <w:sz w:val="18"/>
              </w:rPr>
            </w:pPr>
            <w:r>
              <w:rPr>
                <w:i/>
                <w:color w:val="000000"/>
                <w:sz w:val="18"/>
              </w:rPr>
              <w:t>90/80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(CD626)</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12.8%</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2"/>
              </w:rPr>
            </w:pPr>
            <w:r>
              <w:rPr>
                <w:b/>
                <w:color w:val="000000"/>
                <w:sz w:val="14"/>
              </w:rPr>
              <w:t>EEA</w:t>
            </w:r>
            <w:r>
              <w:rPr>
                <w:color w:val="000000"/>
                <w:sz w:val="14"/>
              </w:rPr>
              <w:t>-PREF:  12.4%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w:t>
            </w:r>
            <w:r>
              <w:rPr>
                <w:color w:val="000000"/>
                <w:sz w:val="14"/>
              </w:rPr>
              <w:t>: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color w:val="000000"/>
                <w:sz w:val="18"/>
              </w:rPr>
            </w:pPr>
            <w:r>
              <w:rPr>
                <w:color w:val="000000"/>
                <w:sz w:val="18"/>
              </w:rPr>
              <w:t>21061080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21061080</w:t>
            </w:r>
          </w:p>
        </w:tc>
        <w:tc>
          <w:tcPr>
            <w:tcW w:w="0" w:type="auto"/>
          </w:tcPr>
          <w:p w:rsidR="00D420D4" w:rsidRDefault="009B5DD2">
            <w:pPr>
              <w:jc w:val="left"/>
              <w:rPr>
                <w:i/>
                <w:color w:val="000000"/>
                <w:sz w:val="18"/>
              </w:rPr>
            </w:pPr>
            <w:r>
              <w:rPr>
                <w:i/>
                <w:color w:val="000000"/>
                <w:sz w:val="18"/>
              </w:rPr>
              <w:t>31/10</w:t>
            </w:r>
          </w:p>
        </w:tc>
        <w:tc>
          <w:tcPr>
            <w:tcW w:w="0" w:type="auto"/>
          </w:tcPr>
          <w:p w:rsidR="00D420D4" w:rsidRDefault="009B5DD2">
            <w:pPr>
              <w:jc w:val="left"/>
              <w:rPr>
                <w:i/>
                <w:color w:val="000000"/>
                <w:sz w:val="18"/>
              </w:rPr>
            </w:pPr>
            <w:r>
              <w:rPr>
                <w:i/>
                <w:color w:val="000000"/>
                <w:sz w:val="18"/>
              </w:rPr>
              <w:t xml:space="preserve">--- Zawierające więcej niż 1% tłuszczu mleka, 1% innych tłuszczów oraz więcej niż 5% </w:t>
            </w:r>
            <w:r>
              <w:rPr>
                <w:i/>
                <w:color w:val="000000"/>
                <w:sz w:val="18"/>
              </w:rPr>
              <w:lastRenderedPageBreak/>
              <w:t>cukrów</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lastRenderedPageBreak/>
              <w:t>21061080</w:t>
            </w:r>
          </w:p>
        </w:tc>
        <w:tc>
          <w:tcPr>
            <w:tcW w:w="0" w:type="auto"/>
          </w:tcPr>
          <w:p w:rsidR="00D420D4" w:rsidRDefault="009B5DD2">
            <w:pPr>
              <w:jc w:val="left"/>
              <w:rPr>
                <w:i/>
                <w:color w:val="000000"/>
                <w:sz w:val="18"/>
              </w:rPr>
            </w:pPr>
            <w:r>
              <w:rPr>
                <w:i/>
                <w:color w:val="000000"/>
                <w:sz w:val="18"/>
              </w:rPr>
              <w:t>31/80</w:t>
            </w:r>
          </w:p>
        </w:tc>
        <w:tc>
          <w:tcPr>
            <w:tcW w:w="0" w:type="auto"/>
          </w:tcPr>
          <w:p w:rsidR="00D420D4" w:rsidRDefault="009B5DD2">
            <w:pPr>
              <w:jc w:val="left"/>
              <w:rPr>
                <w:i/>
                <w:color w:val="000000"/>
                <w:sz w:val="18"/>
              </w:rPr>
            </w:pPr>
            <w:r>
              <w:rPr>
                <w:i/>
                <w:color w:val="000000"/>
                <w:sz w:val="18"/>
              </w:rPr>
              <w:t xml:space="preserve">---- </w:t>
            </w:r>
            <w:r>
              <w:rPr>
                <w:i/>
                <w:color w:val="000000"/>
                <w:sz w:val="18"/>
              </w:rPr>
              <w:t>lub zawierające mniej niż 65 % masy netto dodatku cukru trzcinowego lub cukru buraczanego objętego podpozycjami od 1701 91 do 1701 99</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(CD626)</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0%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0%(09.6721)</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w:t>
            </w:r>
            <w:r>
              <w:rPr>
                <w:color w:val="000000"/>
                <w:sz w:val="14"/>
              </w:rPr>
              <w:t xml:space="preserve">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w:t>
            </w:r>
            <w:r>
              <w:rPr>
                <w:color w:val="000000"/>
                <w:sz w:val="14"/>
              </w:rPr>
              <w:t>: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21061080</w:t>
            </w:r>
          </w:p>
        </w:tc>
        <w:tc>
          <w:tcPr>
            <w:tcW w:w="0" w:type="auto"/>
          </w:tcPr>
          <w:p w:rsidR="00D420D4" w:rsidRDefault="009B5DD2">
            <w:pPr>
              <w:jc w:val="left"/>
              <w:rPr>
                <w:i/>
                <w:color w:val="000000"/>
                <w:sz w:val="18"/>
              </w:rPr>
            </w:pPr>
            <w:r>
              <w:rPr>
                <w:i/>
                <w:color w:val="000000"/>
                <w:sz w:val="18"/>
              </w:rPr>
              <w:t>39/80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(CD626)</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0%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EEA_ IS</w:t>
            </w:r>
            <w:r>
              <w:rPr>
                <w:color w:val="000000"/>
                <w:sz w:val="14"/>
              </w:rPr>
              <w:t>-</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0%(09.6721)</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w:t>
            </w:r>
            <w:r>
              <w:rPr>
                <w:color w:val="000000"/>
                <w:sz w:val="14"/>
              </w:rPr>
              <w:t>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21061080</w:t>
            </w:r>
          </w:p>
        </w:tc>
        <w:tc>
          <w:tcPr>
            <w:tcW w:w="0" w:type="auto"/>
          </w:tcPr>
          <w:p w:rsidR="00D420D4" w:rsidRDefault="009B5DD2">
            <w:pPr>
              <w:jc w:val="left"/>
              <w:rPr>
                <w:i/>
                <w:color w:val="000000"/>
                <w:sz w:val="18"/>
              </w:rPr>
            </w:pPr>
            <w:r>
              <w:rPr>
                <w:i/>
                <w:color w:val="000000"/>
                <w:sz w:val="18"/>
              </w:rPr>
              <w:t>70/80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(CD626)</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0%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 xml:space="preserve">-K: </w:t>
            </w:r>
            <w:r>
              <w:rPr>
                <w:color w:val="000000"/>
                <w:sz w:val="14"/>
              </w:rPr>
              <w:t xml:space="preserve"> 0%(09.6721)</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b/>
                <w:color w:val="000000"/>
                <w:sz w:val="18"/>
              </w:rPr>
            </w:pPr>
            <w:r>
              <w:rPr>
                <w:b/>
                <w:color w:val="000000"/>
                <w:sz w:val="18"/>
              </w:rPr>
              <w:t>21069000</w:t>
            </w:r>
          </w:p>
        </w:tc>
        <w:tc>
          <w:tcPr>
            <w:tcW w:w="0" w:type="auto"/>
          </w:tcPr>
          <w:p w:rsidR="00D420D4" w:rsidRDefault="009B5DD2">
            <w:pPr>
              <w:jc w:val="left"/>
              <w:rPr>
                <w:b/>
                <w:color w:val="000000"/>
                <w:sz w:val="18"/>
              </w:rPr>
            </w:pPr>
            <w:r>
              <w:rPr>
                <w:b/>
                <w:color w:val="000000"/>
                <w:sz w:val="18"/>
              </w:rPr>
              <w:t>00/80</w:t>
            </w:r>
          </w:p>
        </w:tc>
        <w:tc>
          <w:tcPr>
            <w:tcW w:w="0" w:type="auto"/>
          </w:tcPr>
          <w:p w:rsidR="00D420D4" w:rsidRDefault="009B5DD2">
            <w:pPr>
              <w:jc w:val="left"/>
              <w:rPr>
                <w:b/>
                <w:color w:val="000000"/>
                <w:sz w:val="18"/>
              </w:rPr>
            </w:pPr>
            <w:r>
              <w:rPr>
                <w:b/>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21069020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Preparaty alkoholowe złożone, inne niż na bazie substancji zapachowych, w rodzaju stosowanych do produkcji napojów</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21069020</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zawierające 65 % masy netto lub więcej dodatku cukru trzcinowego lub buraczanego, objętego podpozycjami od 1701 91 do 1701 99</w:t>
            </w:r>
          </w:p>
        </w:tc>
        <w:tc>
          <w:tcPr>
            <w:tcW w:w="0" w:type="auto"/>
          </w:tcPr>
          <w:p w:rsidR="00D420D4" w:rsidRDefault="009B5DD2">
            <w:pPr>
              <w:jc w:val="center"/>
              <w:rPr>
                <w:color w:val="000000"/>
                <w:sz w:val="14"/>
              </w:rPr>
            </w:pPr>
            <w:r>
              <w:rPr>
                <w:color w:val="000000"/>
                <w:sz w:val="14"/>
              </w:rPr>
              <w:t xml:space="preserve">l </w:t>
            </w:r>
            <w:proofErr w:type="spellStart"/>
            <w:r>
              <w:rPr>
                <w:color w:val="000000"/>
                <w:sz w:val="14"/>
              </w:rPr>
              <w:t>alc</w:t>
            </w:r>
            <w:proofErr w:type="spellEnd"/>
            <w:r>
              <w:rPr>
                <w:color w:val="000000"/>
                <w:sz w:val="14"/>
              </w:rPr>
              <w:t>. 100%</w:t>
            </w:r>
          </w:p>
        </w:tc>
        <w:tc>
          <w:tcPr>
            <w:tcW w:w="0" w:type="auto"/>
          </w:tcPr>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CREDM1 (CD651)</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r>
              <w:rPr>
                <w:color w:val="000000"/>
                <w:sz w:val="14"/>
              </w:rPr>
              <w:t>CREDM1 (CD651)</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17.3% </w:t>
            </w:r>
          </w:p>
          <w:p w:rsidR="00D420D4" w:rsidRDefault="009B5DD2">
            <w:pPr>
              <w:jc w:val="center"/>
              <w:rPr>
                <w:color w:val="000000"/>
                <w:sz w:val="14"/>
              </w:rPr>
            </w:pPr>
            <w:r>
              <w:rPr>
                <w:color w:val="000000"/>
                <w:sz w:val="14"/>
              </w:rPr>
              <w:t>MIN 1 EUR / % vol/</w:t>
            </w:r>
            <w:proofErr w:type="spellStart"/>
            <w:r>
              <w:rPr>
                <w:color w:val="000000"/>
                <w:sz w:val="14"/>
              </w:rPr>
              <w:t>hl</w:t>
            </w:r>
            <w:proofErr w:type="spellEnd"/>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12.1%;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12.1% (TM547)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w:t>
            </w:r>
            <w:r>
              <w:rPr>
                <w:color w:val="000000"/>
                <w:sz w:val="14"/>
              </w:rPr>
              <w:t xml:space="preserve"> 0%; </w:t>
            </w:r>
          </w:p>
          <w:p w:rsidR="00D420D4" w:rsidRDefault="009B5DD2">
            <w:pPr>
              <w:jc w:val="center"/>
              <w:rPr>
                <w:color w:val="000000"/>
                <w:sz w:val="14"/>
              </w:rPr>
            </w:pPr>
            <w:r>
              <w:rPr>
                <w:b/>
                <w:color w:val="000000"/>
                <w:sz w:val="14"/>
              </w:rPr>
              <w:t>EEA</w:t>
            </w:r>
            <w:r>
              <w:rPr>
                <w:color w:val="000000"/>
                <w:sz w:val="14"/>
              </w:rPr>
              <w:t xml:space="preserve">-PREF:  16.8% </w:t>
            </w:r>
          </w:p>
          <w:p w:rsidR="00D420D4" w:rsidRDefault="009B5DD2">
            <w:pPr>
              <w:jc w:val="center"/>
              <w:rPr>
                <w:color w:val="000000"/>
                <w:sz w:val="2"/>
              </w:rPr>
            </w:pPr>
            <w:r>
              <w:rPr>
                <w:color w:val="000000"/>
                <w:sz w:val="14"/>
              </w:rPr>
              <w:t>MIN 0.97 EUR / % vol/</w:t>
            </w:r>
            <w:proofErr w:type="spellStart"/>
            <w:r>
              <w:rPr>
                <w:color w:val="000000"/>
                <w:sz w:val="14"/>
              </w:rPr>
              <w:t>hl</w:t>
            </w:r>
            <w:proofErr w:type="spellEnd"/>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-PREF:  12.1%</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21069020</w:t>
            </w:r>
          </w:p>
        </w:tc>
        <w:tc>
          <w:tcPr>
            <w:tcW w:w="0" w:type="auto"/>
          </w:tcPr>
          <w:p w:rsidR="00D420D4" w:rsidRDefault="009B5DD2">
            <w:pPr>
              <w:jc w:val="left"/>
              <w:rPr>
                <w:i/>
                <w:color w:val="000000"/>
                <w:sz w:val="18"/>
              </w:rPr>
            </w:pPr>
            <w:r>
              <w:rPr>
                <w:i/>
                <w:color w:val="000000"/>
                <w:sz w:val="18"/>
              </w:rPr>
              <w:t>90/80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9B5DD2">
            <w:pPr>
              <w:jc w:val="center"/>
              <w:rPr>
                <w:color w:val="000000"/>
                <w:sz w:val="14"/>
              </w:rPr>
            </w:pPr>
            <w:r>
              <w:rPr>
                <w:color w:val="000000"/>
                <w:sz w:val="14"/>
              </w:rPr>
              <w:t xml:space="preserve">l </w:t>
            </w:r>
            <w:proofErr w:type="spellStart"/>
            <w:r>
              <w:rPr>
                <w:color w:val="000000"/>
                <w:sz w:val="14"/>
              </w:rPr>
              <w:t>alc</w:t>
            </w:r>
            <w:proofErr w:type="spellEnd"/>
            <w:r>
              <w:rPr>
                <w:color w:val="000000"/>
                <w:sz w:val="14"/>
              </w:rPr>
              <w:t>. 100%</w:t>
            </w:r>
          </w:p>
        </w:tc>
        <w:tc>
          <w:tcPr>
            <w:tcW w:w="0" w:type="auto"/>
          </w:tcPr>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CREDM1</w:t>
            </w:r>
            <w:r>
              <w:rPr>
                <w:color w:val="000000"/>
                <w:sz w:val="14"/>
              </w:rPr>
              <w:t xml:space="preserve"> (CD651)</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r>
              <w:rPr>
                <w:color w:val="000000"/>
                <w:sz w:val="14"/>
              </w:rPr>
              <w:t>CREDM1 (CD651)</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17.3% </w:t>
            </w:r>
          </w:p>
          <w:p w:rsidR="00D420D4" w:rsidRDefault="009B5DD2">
            <w:pPr>
              <w:jc w:val="center"/>
              <w:rPr>
                <w:color w:val="000000"/>
                <w:sz w:val="14"/>
              </w:rPr>
            </w:pPr>
            <w:r>
              <w:rPr>
                <w:color w:val="000000"/>
                <w:sz w:val="14"/>
              </w:rPr>
              <w:t>MIN 1 EUR / % vol/</w:t>
            </w:r>
            <w:proofErr w:type="spellStart"/>
            <w:r>
              <w:rPr>
                <w:color w:val="000000"/>
                <w:sz w:val="14"/>
              </w:rPr>
              <w:t>hl</w:t>
            </w:r>
            <w:proofErr w:type="spellEnd"/>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12.1%; </w:t>
            </w:r>
          </w:p>
          <w:p w:rsidR="00D420D4" w:rsidRDefault="009B5DD2">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12.1% (TM547)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 xml:space="preserve">-K: </w:t>
            </w:r>
            <w:r>
              <w:rPr>
                <w:color w:val="000000"/>
                <w:sz w:val="14"/>
              </w:rPr>
              <w:t xml:space="preserve"> 0%(09.8302)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16.8% </w:t>
            </w:r>
          </w:p>
          <w:p w:rsidR="00D420D4" w:rsidRDefault="009B5DD2">
            <w:pPr>
              <w:jc w:val="center"/>
              <w:rPr>
                <w:color w:val="000000"/>
                <w:sz w:val="2"/>
              </w:rPr>
            </w:pPr>
            <w:r>
              <w:rPr>
                <w:color w:val="000000"/>
                <w:sz w:val="14"/>
              </w:rPr>
              <w:t>MIN 0.97 EUR / % vol/</w:t>
            </w:r>
            <w:proofErr w:type="spellStart"/>
            <w:r>
              <w:rPr>
                <w:color w:val="000000"/>
                <w:sz w:val="14"/>
              </w:rPr>
              <w:t>hl</w:t>
            </w:r>
            <w:proofErr w:type="spellEnd"/>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-PREF:  12.1%</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color w:val="000000"/>
                <w:sz w:val="18"/>
              </w:rPr>
            </w:pPr>
            <w:r>
              <w:rPr>
                <w:color w:val="000000"/>
                <w:sz w:val="18"/>
              </w:rPr>
              <w:t>21069030</w:t>
            </w:r>
          </w:p>
        </w:tc>
        <w:tc>
          <w:tcPr>
            <w:tcW w:w="0" w:type="auto"/>
          </w:tcPr>
          <w:p w:rsidR="00D420D4" w:rsidRDefault="009B5DD2">
            <w:pPr>
              <w:jc w:val="left"/>
              <w:rPr>
                <w:color w:val="000000"/>
                <w:sz w:val="18"/>
              </w:rPr>
            </w:pPr>
            <w:r>
              <w:rPr>
                <w:color w:val="000000"/>
                <w:sz w:val="18"/>
              </w:rPr>
              <w:t>00/10</w:t>
            </w:r>
          </w:p>
        </w:tc>
        <w:tc>
          <w:tcPr>
            <w:tcW w:w="0" w:type="auto"/>
          </w:tcPr>
          <w:p w:rsidR="00D420D4" w:rsidRDefault="009B5DD2">
            <w:pPr>
              <w:jc w:val="left"/>
              <w:rPr>
                <w:color w:val="000000"/>
                <w:sz w:val="18"/>
              </w:rPr>
            </w:pPr>
            <w:r>
              <w:rPr>
                <w:color w:val="000000"/>
                <w:sz w:val="18"/>
              </w:rPr>
              <w:t xml:space="preserve">-- </w:t>
            </w:r>
            <w:r>
              <w:rPr>
                <w:color w:val="000000"/>
                <w:sz w:val="18"/>
              </w:rPr>
              <w:t>Aromatyzowane lub barwione syropy cukrowe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21069030</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xml:space="preserve">--- Syropy </w:t>
            </w:r>
            <w:proofErr w:type="spellStart"/>
            <w:r>
              <w:rPr>
                <w:color w:val="000000"/>
                <w:sz w:val="18"/>
              </w:rPr>
              <w:t>izoglukozowe</w:t>
            </w:r>
            <w:proofErr w:type="spellEnd"/>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lastRenderedPageBreak/>
              <w:t>21069030</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zawierające 65 % masy netto lub więcej dodatku cukru trzcinowego lub buraczanego, objętego podpozycjami od 1701 91 do 1701 99</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LPR</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42.7 EUR / 100 kg/net mas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 xml:space="preserve">-PREF:  6.1 EUR / 100 kg/net mas ;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 xml:space="preserve">-K: </w:t>
            </w:r>
            <w:r>
              <w:rPr>
                <w:color w:val="000000"/>
                <w:sz w:val="14"/>
              </w:rPr>
              <w:t xml:space="preserve"> 0%(09.6706)</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21069030</w:t>
            </w:r>
          </w:p>
        </w:tc>
        <w:tc>
          <w:tcPr>
            <w:tcW w:w="0" w:type="auto"/>
          </w:tcPr>
          <w:p w:rsidR="00D420D4" w:rsidRDefault="009B5DD2">
            <w:pPr>
              <w:jc w:val="left"/>
              <w:rPr>
                <w:i/>
                <w:color w:val="000000"/>
                <w:sz w:val="18"/>
              </w:rPr>
            </w:pPr>
            <w:r>
              <w:rPr>
                <w:i/>
                <w:color w:val="000000"/>
                <w:sz w:val="18"/>
              </w:rPr>
              <w:t>90/80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w:t>
            </w:r>
            <w:r>
              <w:rPr>
                <w:color w:val="000000"/>
                <w:sz w:val="14"/>
              </w:rPr>
              <w:t>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42.7 EUR / 100 kg/net mas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 xml:space="preserve">-PREF: </w:t>
            </w:r>
            <w:r>
              <w:rPr>
                <w:color w:val="000000"/>
                <w:sz w:val="14"/>
              </w:rPr>
              <w:t xml:space="preserve"> 6.1 EUR / 100 kg/net mas ;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-K:  0%(09.6706)</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color w:val="000000"/>
                <w:sz w:val="18"/>
              </w:rPr>
            </w:pPr>
            <w:r>
              <w:rPr>
                <w:color w:val="000000"/>
                <w:sz w:val="18"/>
              </w:rPr>
              <w:t>21069051</w:t>
            </w:r>
          </w:p>
        </w:tc>
        <w:tc>
          <w:tcPr>
            <w:tcW w:w="0" w:type="auto"/>
          </w:tcPr>
          <w:p w:rsidR="00D420D4" w:rsidRDefault="009B5DD2">
            <w:pPr>
              <w:jc w:val="left"/>
              <w:rPr>
                <w:color w:val="000000"/>
                <w:sz w:val="18"/>
              </w:rPr>
            </w:pPr>
            <w:r>
              <w:rPr>
                <w:color w:val="000000"/>
                <w:sz w:val="18"/>
              </w:rPr>
              <w:t>00/10</w:t>
            </w:r>
          </w:p>
        </w:tc>
        <w:tc>
          <w:tcPr>
            <w:tcW w:w="0" w:type="auto"/>
          </w:tcPr>
          <w:p w:rsidR="00D420D4" w:rsidRDefault="009B5DD2">
            <w:pPr>
              <w:jc w:val="left"/>
              <w:rPr>
                <w:color w:val="000000"/>
                <w:sz w:val="18"/>
              </w:rPr>
            </w:pPr>
            <w:r>
              <w:rPr>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21069051</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Syrop laktozowy</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21069051</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zawierające 65 % masy netto lub więcej dodatku cukru trzcinowego lub buraczanego, objętego podpozycjami od 1701 91 do 1701 99</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w:t>
            </w:r>
            <w:r>
              <w:rPr>
                <w:color w:val="000000"/>
                <w:sz w:val="14"/>
              </w:rPr>
              <w:t>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14 EUR / 100 kg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 xml:space="preserve">-PREF:  2 EUR / 100 kg ;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CO</w:t>
            </w:r>
            <w:r>
              <w:rPr>
                <w:color w:val="000000"/>
                <w:sz w:val="14"/>
              </w:rPr>
              <w:t xml:space="preserve">-PREF:  3.5 EUR / 100 kg ;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 xml:space="preserve">-PREF:  0 EUR / 100 kg </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21069051</w:t>
            </w:r>
          </w:p>
        </w:tc>
        <w:tc>
          <w:tcPr>
            <w:tcW w:w="0" w:type="auto"/>
          </w:tcPr>
          <w:p w:rsidR="00D420D4" w:rsidRDefault="009B5DD2">
            <w:pPr>
              <w:jc w:val="left"/>
              <w:rPr>
                <w:i/>
                <w:color w:val="000000"/>
                <w:sz w:val="18"/>
              </w:rPr>
            </w:pPr>
            <w:r>
              <w:rPr>
                <w:i/>
                <w:color w:val="000000"/>
                <w:sz w:val="18"/>
              </w:rPr>
              <w:t>90/80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14 EUR / 100 kg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 xml:space="preserve">-PREF:  2 EUR / 100 kg ;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CO</w:t>
            </w:r>
            <w:r>
              <w:rPr>
                <w:color w:val="000000"/>
                <w:sz w:val="14"/>
              </w:rPr>
              <w:t xml:space="preserve">-PREF: </w:t>
            </w:r>
            <w:r>
              <w:rPr>
                <w:color w:val="000000"/>
                <w:sz w:val="14"/>
              </w:rPr>
              <w:t xml:space="preserve"> 3.5 EUR / 100 kg ; </w:t>
            </w:r>
          </w:p>
          <w:p w:rsidR="00D420D4" w:rsidRDefault="009B5DD2">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D420D4" w:rsidRDefault="009B5DD2">
            <w:pPr>
              <w:jc w:val="center"/>
              <w:rPr>
                <w:color w:val="000000"/>
                <w:sz w:val="14"/>
              </w:rPr>
            </w:pPr>
            <w:r>
              <w:rPr>
                <w:b/>
                <w:color w:val="000000"/>
                <w:sz w:val="14"/>
              </w:rPr>
              <w:t>MX</w:t>
            </w:r>
            <w:r>
              <w:rPr>
                <w:color w:val="000000"/>
                <w:sz w:val="14"/>
              </w:rPr>
              <w:t xml:space="preserve">-PREF:  0 EUR / 100 kg </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color w:val="000000"/>
                <w:sz w:val="18"/>
              </w:rPr>
            </w:pPr>
            <w:r>
              <w:rPr>
                <w:color w:val="000000"/>
                <w:sz w:val="18"/>
              </w:rPr>
              <w:t>21069055</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xml:space="preserve">---- Syrop glukozowy i z </w:t>
            </w:r>
            <w:proofErr w:type="spellStart"/>
            <w:r>
              <w:rPr>
                <w:color w:val="000000"/>
                <w:sz w:val="18"/>
              </w:rPr>
              <w:t>maltodekstryny</w:t>
            </w:r>
            <w:proofErr w:type="spellEnd"/>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21069055</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zawierające 65 % masy netto lub więcej dodatku cukru trzcinowego lub buraczanego, objętego podpozycjami od 1701 91 do 1701 99</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20 EUR / 100 kg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 xml:space="preserve">-PREF:  2.8 EUR / 100 kg ;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CO</w:t>
            </w:r>
            <w:r>
              <w:rPr>
                <w:color w:val="000000"/>
                <w:sz w:val="14"/>
              </w:rPr>
              <w:t xml:space="preserve">-PREF:  5 EUR / 100 kg ;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0%(09.6706)</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21069055</w:t>
            </w:r>
          </w:p>
        </w:tc>
        <w:tc>
          <w:tcPr>
            <w:tcW w:w="0" w:type="auto"/>
          </w:tcPr>
          <w:p w:rsidR="00D420D4" w:rsidRDefault="009B5DD2">
            <w:pPr>
              <w:jc w:val="left"/>
              <w:rPr>
                <w:i/>
                <w:color w:val="000000"/>
                <w:sz w:val="18"/>
              </w:rPr>
            </w:pPr>
            <w:r>
              <w:rPr>
                <w:i/>
                <w:color w:val="000000"/>
                <w:sz w:val="18"/>
              </w:rPr>
              <w:t>90/80</w:t>
            </w:r>
          </w:p>
        </w:tc>
        <w:tc>
          <w:tcPr>
            <w:tcW w:w="0" w:type="auto"/>
          </w:tcPr>
          <w:p w:rsidR="00D420D4" w:rsidRDefault="009B5DD2">
            <w:pPr>
              <w:jc w:val="left"/>
              <w:rPr>
                <w:i/>
                <w:color w:val="000000"/>
                <w:sz w:val="18"/>
              </w:rPr>
            </w:pPr>
            <w:r>
              <w:rPr>
                <w:i/>
                <w:color w:val="000000"/>
                <w:sz w:val="18"/>
              </w:rPr>
              <w:t xml:space="preserve">----- </w:t>
            </w:r>
            <w:r>
              <w:rPr>
                <w:i/>
                <w:color w:val="000000"/>
                <w:sz w:val="18"/>
              </w:rPr>
              <w:t>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20 EUR / 100 kg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 xml:space="preserve">-PREF:  2.8 EUR / 100 kg ;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CO</w:t>
            </w:r>
            <w:r>
              <w:rPr>
                <w:color w:val="000000"/>
                <w:sz w:val="14"/>
              </w:rPr>
              <w:t xml:space="preserve">-PREF:  5 EUR / 100 kg ;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0%(09.6706)</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color w:val="000000"/>
                <w:sz w:val="18"/>
              </w:rPr>
            </w:pPr>
            <w:r>
              <w:rPr>
                <w:color w:val="000000"/>
                <w:sz w:val="18"/>
              </w:rPr>
              <w:t>21069059</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18"/>
              </w:rPr>
            </w:pPr>
            <w:r>
              <w:rPr>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21069059</w:t>
            </w:r>
          </w:p>
        </w:tc>
        <w:tc>
          <w:tcPr>
            <w:tcW w:w="0" w:type="auto"/>
          </w:tcPr>
          <w:p w:rsidR="00D420D4" w:rsidRDefault="009B5DD2">
            <w:pPr>
              <w:jc w:val="left"/>
              <w:rPr>
                <w:i/>
                <w:color w:val="000000"/>
                <w:sz w:val="18"/>
              </w:rPr>
            </w:pPr>
            <w:r>
              <w:rPr>
                <w:i/>
                <w:color w:val="000000"/>
                <w:sz w:val="18"/>
              </w:rPr>
              <w:t>10/80</w:t>
            </w:r>
          </w:p>
        </w:tc>
        <w:tc>
          <w:tcPr>
            <w:tcW w:w="0" w:type="auto"/>
          </w:tcPr>
          <w:p w:rsidR="00D420D4" w:rsidRDefault="009B5DD2">
            <w:pPr>
              <w:jc w:val="left"/>
              <w:rPr>
                <w:i/>
                <w:color w:val="000000"/>
                <w:sz w:val="18"/>
              </w:rPr>
            </w:pPr>
            <w:r>
              <w:rPr>
                <w:i/>
                <w:color w:val="000000"/>
                <w:sz w:val="18"/>
              </w:rPr>
              <w:t xml:space="preserve">----- Zawierający 70 % masy lub więcej sacharozy (włącznie z cukrem inwertowanym wyrażonym jako sacharoza) lub </w:t>
            </w:r>
            <w:proofErr w:type="spellStart"/>
            <w:r>
              <w:rPr>
                <w:i/>
                <w:color w:val="000000"/>
                <w:sz w:val="18"/>
              </w:rPr>
              <w:t>izoglukozy</w:t>
            </w:r>
            <w:proofErr w:type="spellEnd"/>
            <w:r>
              <w:rPr>
                <w:i/>
                <w:color w:val="000000"/>
                <w:sz w:val="18"/>
              </w:rPr>
              <w:t xml:space="preserve"> </w:t>
            </w:r>
            <w:r>
              <w:rPr>
                <w:i/>
                <w:color w:val="000000"/>
                <w:sz w:val="18"/>
              </w:rPr>
              <w:t>wyrażonej jako sacharoza</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w:t>
            </w:r>
            <w:r>
              <w:rPr>
                <w:color w:val="000000"/>
                <w:sz w:val="14"/>
              </w:rPr>
              <w:t xml:space="preserve"> 0.4 EUR / 100 kg/net/%</w:t>
            </w:r>
            <w:proofErr w:type="spellStart"/>
            <w:r>
              <w:rPr>
                <w:color w:val="000000"/>
                <w:sz w:val="14"/>
              </w:rPr>
              <w:t>sacchar</w:t>
            </w:r>
            <w:proofErr w:type="spellEnd"/>
            <w:r>
              <w:rPr>
                <w:color w:val="000000"/>
                <w:sz w:val="14"/>
              </w:rPr>
              <w:t xml:space="preserve">.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 xml:space="preserve">-K: </w:t>
            </w:r>
            <w:r>
              <w:rPr>
                <w:color w:val="000000"/>
                <w:sz w:val="14"/>
              </w:rPr>
              <w:t xml:space="preserve"> 0%(09.6706)</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D420D4" w:rsidRDefault="009B5DD2">
            <w:pPr>
              <w:jc w:val="center"/>
              <w:rPr>
                <w:color w:val="000000"/>
                <w:sz w:val="14"/>
              </w:rPr>
            </w:pPr>
            <w:r>
              <w:rPr>
                <w:b/>
                <w:color w:val="000000"/>
                <w:sz w:val="14"/>
              </w:rPr>
              <w:t>EG</w:t>
            </w:r>
            <w:r>
              <w:rPr>
                <w:color w:val="000000"/>
                <w:sz w:val="14"/>
              </w:rPr>
              <w:t>-K:  0%(09.1793)</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21069059</w:t>
            </w:r>
          </w:p>
        </w:tc>
        <w:tc>
          <w:tcPr>
            <w:tcW w:w="0" w:type="auto"/>
          </w:tcPr>
          <w:p w:rsidR="00D420D4" w:rsidRDefault="009B5DD2">
            <w:pPr>
              <w:jc w:val="left"/>
              <w:rPr>
                <w:i/>
                <w:color w:val="000000"/>
                <w:sz w:val="18"/>
              </w:rPr>
            </w:pPr>
            <w:r>
              <w:rPr>
                <w:i/>
                <w:color w:val="000000"/>
                <w:sz w:val="18"/>
              </w:rPr>
              <w:t>92/10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lastRenderedPageBreak/>
              <w:t>21069059</w:t>
            </w:r>
          </w:p>
        </w:tc>
        <w:tc>
          <w:tcPr>
            <w:tcW w:w="0" w:type="auto"/>
          </w:tcPr>
          <w:p w:rsidR="00D420D4" w:rsidRDefault="009B5DD2">
            <w:pPr>
              <w:jc w:val="left"/>
              <w:rPr>
                <w:i/>
                <w:color w:val="000000"/>
                <w:sz w:val="18"/>
              </w:rPr>
            </w:pPr>
            <w:r>
              <w:rPr>
                <w:i/>
                <w:color w:val="000000"/>
                <w:sz w:val="18"/>
              </w:rPr>
              <w:t>92/80</w:t>
            </w:r>
          </w:p>
        </w:tc>
        <w:tc>
          <w:tcPr>
            <w:tcW w:w="0" w:type="auto"/>
          </w:tcPr>
          <w:p w:rsidR="00D420D4" w:rsidRDefault="009B5DD2">
            <w:pPr>
              <w:jc w:val="left"/>
              <w:rPr>
                <w:i/>
                <w:color w:val="000000"/>
                <w:sz w:val="18"/>
              </w:rPr>
            </w:pPr>
            <w:r>
              <w:rPr>
                <w:i/>
                <w:color w:val="000000"/>
                <w:sz w:val="18"/>
              </w:rPr>
              <w:t xml:space="preserve">------ zawierające 65 % masy netto lub więcej dodatku cukru </w:t>
            </w:r>
            <w:r>
              <w:rPr>
                <w:i/>
                <w:color w:val="000000"/>
                <w:sz w:val="18"/>
              </w:rPr>
              <w:t>trzcinowego lub buraczanego, objętego podpozycjami od 1701 91 do 1701 99</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0.4 EUR / 100 kg/net/%</w:t>
            </w:r>
            <w:proofErr w:type="spellStart"/>
            <w:r>
              <w:rPr>
                <w:color w:val="000000"/>
                <w:sz w:val="14"/>
              </w:rPr>
              <w:t>sacchar</w:t>
            </w:r>
            <w:proofErr w:type="spellEnd"/>
            <w:r>
              <w:rPr>
                <w:color w:val="000000"/>
                <w:sz w:val="14"/>
              </w:rPr>
              <w:t xml:space="preserve">.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w:t>
            </w:r>
            <w:r>
              <w:rPr>
                <w:color w:val="000000"/>
                <w:sz w:val="14"/>
              </w:rPr>
              <w:t>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-K:  0%(09.6706)</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21069059</w:t>
            </w:r>
          </w:p>
        </w:tc>
        <w:tc>
          <w:tcPr>
            <w:tcW w:w="0" w:type="auto"/>
          </w:tcPr>
          <w:p w:rsidR="00D420D4" w:rsidRDefault="009B5DD2">
            <w:pPr>
              <w:jc w:val="left"/>
              <w:rPr>
                <w:i/>
                <w:color w:val="000000"/>
                <w:sz w:val="18"/>
              </w:rPr>
            </w:pPr>
            <w:r>
              <w:rPr>
                <w:i/>
                <w:color w:val="000000"/>
                <w:sz w:val="18"/>
              </w:rPr>
              <w:t>99/80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0.4 EUR / 100 kg/net/%</w:t>
            </w:r>
            <w:proofErr w:type="spellStart"/>
            <w:r>
              <w:rPr>
                <w:color w:val="000000"/>
                <w:sz w:val="14"/>
              </w:rPr>
              <w:t>sacchar</w:t>
            </w:r>
            <w:proofErr w:type="spellEnd"/>
            <w:r>
              <w:rPr>
                <w:color w:val="000000"/>
                <w:sz w:val="14"/>
              </w:rPr>
              <w:t xml:space="preserve">.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-K:  0%(09.6706)</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color w:val="000000"/>
                <w:sz w:val="18"/>
              </w:rPr>
            </w:pPr>
            <w:r>
              <w:rPr>
                <w:color w:val="000000"/>
                <w:sz w:val="18"/>
              </w:rPr>
              <w:t>21069092</w:t>
            </w:r>
          </w:p>
        </w:tc>
        <w:tc>
          <w:tcPr>
            <w:tcW w:w="0" w:type="auto"/>
          </w:tcPr>
          <w:p w:rsidR="00D420D4" w:rsidRDefault="009B5DD2">
            <w:pPr>
              <w:jc w:val="left"/>
              <w:rPr>
                <w:color w:val="000000"/>
                <w:sz w:val="18"/>
              </w:rPr>
            </w:pPr>
            <w:r>
              <w:rPr>
                <w:color w:val="000000"/>
                <w:sz w:val="18"/>
              </w:rPr>
              <w:t>00/10</w:t>
            </w:r>
          </w:p>
        </w:tc>
        <w:tc>
          <w:tcPr>
            <w:tcW w:w="0" w:type="auto"/>
          </w:tcPr>
          <w:p w:rsidR="00D420D4" w:rsidRDefault="009B5DD2">
            <w:pPr>
              <w:jc w:val="left"/>
              <w:rPr>
                <w:color w:val="000000"/>
                <w:sz w:val="18"/>
              </w:rPr>
            </w:pPr>
            <w:r>
              <w:rPr>
                <w:color w:val="000000"/>
                <w:sz w:val="18"/>
              </w:rPr>
              <w:t xml:space="preserve">-- </w:t>
            </w:r>
            <w:r>
              <w:rPr>
                <w:color w:val="000000"/>
                <w:sz w:val="18"/>
              </w:rPr>
              <w:t>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color w:val="000000"/>
                <w:sz w:val="18"/>
              </w:rPr>
            </w:pPr>
            <w:r>
              <w:rPr>
                <w:color w:val="000000"/>
                <w:sz w:val="18"/>
              </w:rPr>
              <w:t>21069092</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2"/>
              </w:rPr>
            </w:pPr>
            <w:r>
              <w:rPr>
                <w:color w:val="000000"/>
                <w:sz w:val="18"/>
              </w:rPr>
              <w:t xml:space="preserve">--- Niezawierające tłuszczu mleka, sacharozy, </w:t>
            </w:r>
            <w:proofErr w:type="spellStart"/>
            <w:r>
              <w:rPr>
                <w:color w:val="000000"/>
                <w:sz w:val="18"/>
              </w:rPr>
              <w:t>izoglukozy</w:t>
            </w:r>
            <w:proofErr w:type="spellEnd"/>
            <w:r>
              <w:rPr>
                <w:color w:val="000000"/>
                <w:sz w:val="18"/>
              </w:rPr>
              <w:t xml:space="preserve">, glukozy lub skrobi, lub zawierające mniej niż 1,5 % masy tłuszczu mleka, 5 % masy sacharozy lub </w:t>
            </w:r>
            <w:proofErr w:type="spellStart"/>
            <w:r>
              <w:rPr>
                <w:color w:val="000000"/>
                <w:sz w:val="18"/>
              </w:rPr>
              <w:t>izoglukozy</w:t>
            </w:r>
            <w:proofErr w:type="spellEnd"/>
            <w:r>
              <w:rPr>
                <w:color w:val="000000"/>
                <w:sz w:val="18"/>
              </w:rPr>
              <w:t>, 5 % masy glukozy lub skrobi</w:t>
            </w:r>
            <w:r>
              <w:rPr>
                <w:color w:val="000000"/>
                <w:sz w:val="15"/>
              </w:rPr>
              <w:t xml:space="preserve"> (TN084)</w:t>
            </w:r>
            <w:r>
              <w:rPr>
                <w:color w:val="000000"/>
                <w:sz w:val="2"/>
              </w:rPr>
              <w:t xml:space="preserve"> </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21069092</w:t>
            </w:r>
          </w:p>
        </w:tc>
        <w:tc>
          <w:tcPr>
            <w:tcW w:w="0" w:type="auto"/>
          </w:tcPr>
          <w:p w:rsidR="00D420D4" w:rsidRDefault="009B5DD2">
            <w:pPr>
              <w:jc w:val="left"/>
              <w:rPr>
                <w:i/>
                <w:color w:val="000000"/>
                <w:sz w:val="18"/>
              </w:rPr>
            </w:pPr>
            <w:r>
              <w:rPr>
                <w:i/>
                <w:color w:val="000000"/>
                <w:sz w:val="18"/>
              </w:rPr>
              <w:t>40/80</w:t>
            </w:r>
          </w:p>
        </w:tc>
        <w:tc>
          <w:tcPr>
            <w:tcW w:w="0" w:type="auto"/>
          </w:tcPr>
          <w:p w:rsidR="00D420D4" w:rsidRDefault="009B5DD2">
            <w:pPr>
              <w:jc w:val="left"/>
              <w:rPr>
                <w:i/>
                <w:color w:val="000000"/>
                <w:sz w:val="18"/>
              </w:rPr>
            </w:pPr>
            <w:r>
              <w:rPr>
                <w:i/>
                <w:color w:val="000000"/>
                <w:sz w:val="18"/>
              </w:rPr>
              <w:t xml:space="preserve">---- Hydrolizaty białek i </w:t>
            </w:r>
            <w:proofErr w:type="spellStart"/>
            <w:r>
              <w:rPr>
                <w:i/>
                <w:color w:val="000000"/>
                <w:sz w:val="18"/>
              </w:rPr>
              <w:t>autolizaty</w:t>
            </w:r>
            <w:proofErr w:type="spellEnd"/>
            <w:r>
              <w:rPr>
                <w:i/>
                <w:color w:val="000000"/>
                <w:sz w:val="18"/>
              </w:rPr>
              <w:t xml:space="preserve"> drożdży</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GL</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(CD626)</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w:t>
            </w:r>
            <w:r>
              <w:rPr>
                <w:color w:val="000000"/>
                <w:sz w:val="14"/>
              </w:rPr>
              <w:t>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SEAL (CD603)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12.8%</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w:t>
            </w:r>
            <w:r>
              <w:rPr>
                <w:b/>
                <w:color w:val="000000"/>
                <w:sz w:val="14"/>
              </w:rPr>
              <w:t xml:space="preserve">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8.9%;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8.9% (TM547)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w:t>
            </w:r>
            <w:r>
              <w:rPr>
                <w:color w:val="000000"/>
                <w:sz w:val="14"/>
              </w:rPr>
              <w:t>PREF:  6%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21069092</w:t>
            </w:r>
          </w:p>
        </w:tc>
        <w:tc>
          <w:tcPr>
            <w:tcW w:w="0" w:type="auto"/>
          </w:tcPr>
          <w:p w:rsidR="00D420D4" w:rsidRDefault="009B5DD2">
            <w:pPr>
              <w:jc w:val="left"/>
              <w:rPr>
                <w:i/>
                <w:color w:val="000000"/>
                <w:sz w:val="18"/>
              </w:rPr>
            </w:pPr>
            <w:r>
              <w:rPr>
                <w:i/>
                <w:color w:val="000000"/>
                <w:sz w:val="18"/>
              </w:rPr>
              <w:t>45/80</w:t>
            </w:r>
          </w:p>
        </w:tc>
        <w:tc>
          <w:tcPr>
            <w:tcW w:w="0" w:type="auto"/>
          </w:tcPr>
          <w:p w:rsidR="00D420D4" w:rsidRDefault="009B5DD2">
            <w:pPr>
              <w:jc w:val="left"/>
              <w:rPr>
                <w:i/>
                <w:color w:val="000000"/>
                <w:sz w:val="18"/>
              </w:rPr>
            </w:pPr>
            <w:r>
              <w:rPr>
                <w:i/>
                <w:color w:val="000000"/>
                <w:sz w:val="18"/>
              </w:rPr>
              <w:t xml:space="preserve">---- Preparat zawierający: -  więcej niż 30 % masy, ale nie więcej niż 35 % masy wyciągu z lukrecji, - więcej niż 65 % masy, </w:t>
            </w:r>
            <w:r>
              <w:rPr>
                <w:i/>
                <w:color w:val="000000"/>
                <w:sz w:val="18"/>
              </w:rPr>
              <w:t xml:space="preserve">ale nie więcej niż 70 % masy </w:t>
            </w:r>
            <w:proofErr w:type="spellStart"/>
            <w:r>
              <w:rPr>
                <w:i/>
                <w:color w:val="000000"/>
                <w:sz w:val="18"/>
              </w:rPr>
              <w:t>tricaprilinu</w:t>
            </w:r>
            <w:proofErr w:type="spellEnd"/>
            <w:r>
              <w:rPr>
                <w:i/>
                <w:color w:val="000000"/>
                <w:sz w:val="18"/>
              </w:rPr>
              <w:t xml:space="preserve">, znormalizowany do 3 % masy lub więcej, ale nie więcej niż 4 % masy </w:t>
            </w:r>
            <w:proofErr w:type="spellStart"/>
            <w:r>
              <w:rPr>
                <w:i/>
                <w:color w:val="000000"/>
                <w:sz w:val="18"/>
              </w:rPr>
              <w:t>glabrydyny</w:t>
            </w:r>
            <w:proofErr w:type="spellEnd"/>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GL</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(CD626)</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SEAL (CD603)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12.8%; </w:t>
            </w:r>
          </w:p>
          <w:p w:rsidR="00D420D4" w:rsidRDefault="009B5DD2">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8.9%;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8.9% (TM547)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6%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21069092</w:t>
            </w:r>
          </w:p>
        </w:tc>
        <w:tc>
          <w:tcPr>
            <w:tcW w:w="0" w:type="auto"/>
          </w:tcPr>
          <w:p w:rsidR="00D420D4" w:rsidRDefault="009B5DD2">
            <w:pPr>
              <w:jc w:val="left"/>
              <w:rPr>
                <w:i/>
                <w:color w:val="000000"/>
                <w:sz w:val="18"/>
              </w:rPr>
            </w:pPr>
            <w:r>
              <w:rPr>
                <w:i/>
                <w:color w:val="000000"/>
                <w:sz w:val="18"/>
              </w:rPr>
              <w:t>50/80</w:t>
            </w:r>
          </w:p>
        </w:tc>
        <w:tc>
          <w:tcPr>
            <w:tcW w:w="0" w:type="auto"/>
          </w:tcPr>
          <w:p w:rsidR="00D420D4" w:rsidRDefault="009B5DD2">
            <w:pPr>
              <w:jc w:val="left"/>
              <w:rPr>
                <w:i/>
                <w:color w:val="000000"/>
                <w:sz w:val="18"/>
              </w:rPr>
            </w:pPr>
            <w:r>
              <w:rPr>
                <w:i/>
                <w:color w:val="000000"/>
                <w:sz w:val="18"/>
              </w:rPr>
              <w:t xml:space="preserve">---- Hydrolizat białka kazeinowego </w:t>
            </w:r>
            <w:r>
              <w:rPr>
                <w:i/>
                <w:color w:val="000000"/>
                <w:sz w:val="18"/>
              </w:rPr>
              <w:t>zawierający: - 20 % masy lub więcej, ale nie więcej niż 70 % masy wolnych aminokwasów, oraz - peptony, z których więcej niż 90 % masy ma masę cząsteczkową większą niż 2 000 Da</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GL</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(CD626)</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w:t>
            </w:r>
            <w:r>
              <w:rPr>
                <w:color w:val="000000"/>
                <w:sz w:val="14"/>
              </w:rPr>
              <w:t>624)</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SEAL (CD603)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xml:space="preserve">) </w:t>
            </w:r>
            <w:r>
              <w:rPr>
                <w:color w:val="000000"/>
                <w:sz w:val="14"/>
              </w:rPr>
              <w:lastRenderedPageBreak/>
              <w:t>(CD808)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lastRenderedPageBreak/>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12.8%; </w:t>
            </w:r>
          </w:p>
          <w:p w:rsidR="00D420D4" w:rsidRDefault="009B5DD2">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8.9%;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w:t>
            </w:r>
            <w:r>
              <w:rPr>
                <w:color w:val="000000"/>
                <w:sz w:val="14"/>
              </w:rPr>
              <w:t>:  8.9% (TM547)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-PREF:  0% (CD303)</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NO</w:t>
            </w:r>
            <w:r>
              <w:rPr>
                <w:color w:val="000000"/>
                <w:sz w:val="14"/>
              </w:rPr>
              <w:t>-PREF:  6%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lastRenderedPageBreak/>
              <w:t>21069092</w:t>
            </w:r>
          </w:p>
        </w:tc>
        <w:tc>
          <w:tcPr>
            <w:tcW w:w="0" w:type="auto"/>
          </w:tcPr>
          <w:p w:rsidR="00D420D4" w:rsidRDefault="009B5DD2">
            <w:pPr>
              <w:jc w:val="left"/>
              <w:rPr>
                <w:i/>
                <w:color w:val="000000"/>
                <w:sz w:val="18"/>
              </w:rPr>
            </w:pPr>
            <w:r>
              <w:rPr>
                <w:i/>
                <w:color w:val="000000"/>
                <w:sz w:val="18"/>
              </w:rPr>
              <w:t>60/80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GL</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(CD626)</w:t>
            </w:r>
            <w:r>
              <w:rPr>
                <w:color w:val="000000"/>
                <w:sz w:val="2"/>
              </w:rPr>
              <w:t xml:space="preserve"> </w:t>
            </w:r>
            <w:r>
              <w:rPr>
                <w:color w:val="000000"/>
                <w:sz w:val="14"/>
              </w:rPr>
              <w:t>(CD624)</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SEAL (CD603)</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APPL:  12.8%</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 xml:space="preserve">-PREF:  8.9%;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SPGL</w:t>
            </w:r>
            <w:r>
              <w:rPr>
                <w:color w:val="000000"/>
                <w:sz w:val="14"/>
              </w:rPr>
              <w:t>-PREF:  8.9% (TM547)</w:t>
            </w:r>
            <w:r>
              <w:rPr>
                <w:color w:val="000000"/>
                <w:sz w:val="2"/>
              </w:rPr>
              <w:t xml:space="preserve"> </w:t>
            </w:r>
            <w:r>
              <w:rPr>
                <w:color w:val="000000"/>
                <w:sz w:val="14"/>
              </w:rPr>
              <w:t xml:space="preserve">; </w:t>
            </w:r>
          </w:p>
          <w:p w:rsidR="00D420D4" w:rsidRDefault="009B5DD2">
            <w:pPr>
              <w:jc w:val="center"/>
              <w:rPr>
                <w:color w:val="000000"/>
                <w:sz w:val="2"/>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2"/>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color w:val="000000"/>
                <w:sz w:val="18"/>
              </w:rPr>
            </w:pPr>
            <w:r>
              <w:rPr>
                <w:color w:val="000000"/>
                <w:sz w:val="18"/>
              </w:rPr>
              <w:t>21069098</w:t>
            </w:r>
          </w:p>
        </w:tc>
        <w:tc>
          <w:tcPr>
            <w:tcW w:w="0" w:type="auto"/>
          </w:tcPr>
          <w:p w:rsidR="00D420D4" w:rsidRDefault="009B5DD2">
            <w:pPr>
              <w:jc w:val="left"/>
              <w:rPr>
                <w:color w:val="000000"/>
                <w:sz w:val="18"/>
              </w:rPr>
            </w:pPr>
            <w:r>
              <w:rPr>
                <w:color w:val="000000"/>
                <w:sz w:val="18"/>
              </w:rPr>
              <w:t>00/80</w:t>
            </w:r>
          </w:p>
        </w:tc>
        <w:tc>
          <w:tcPr>
            <w:tcW w:w="0" w:type="auto"/>
          </w:tcPr>
          <w:p w:rsidR="00D420D4" w:rsidRDefault="009B5DD2">
            <w:pPr>
              <w:jc w:val="left"/>
              <w:rPr>
                <w:color w:val="000000"/>
                <w:sz w:val="2"/>
              </w:rPr>
            </w:pPr>
            <w:r>
              <w:rPr>
                <w:color w:val="000000"/>
                <w:sz w:val="18"/>
              </w:rPr>
              <w:t>--- Pozostałe</w:t>
            </w:r>
            <w:r>
              <w:rPr>
                <w:color w:val="000000"/>
                <w:sz w:val="15"/>
              </w:rPr>
              <w:t xml:space="preserve"> (TN084)</w:t>
            </w:r>
            <w:r>
              <w:rPr>
                <w:color w:val="000000"/>
                <w:sz w:val="2"/>
              </w:rPr>
              <w:t xml:space="preserve"> </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26/10</w:t>
            </w:r>
          </w:p>
        </w:tc>
        <w:tc>
          <w:tcPr>
            <w:tcW w:w="0" w:type="auto"/>
          </w:tcPr>
          <w:p w:rsidR="00D420D4" w:rsidRDefault="009B5DD2">
            <w:pPr>
              <w:jc w:val="left"/>
              <w:rPr>
                <w:i/>
                <w:color w:val="000000"/>
                <w:sz w:val="18"/>
              </w:rPr>
            </w:pPr>
            <w:r>
              <w:rPr>
                <w:i/>
                <w:color w:val="000000"/>
                <w:sz w:val="18"/>
              </w:rPr>
              <w:t>---- Zawierające 26% masy lub więcej tłuszczu z mleka</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26/20</w:t>
            </w:r>
          </w:p>
        </w:tc>
        <w:tc>
          <w:tcPr>
            <w:tcW w:w="0" w:type="auto"/>
          </w:tcPr>
          <w:p w:rsidR="00D420D4" w:rsidRDefault="009B5DD2">
            <w:pPr>
              <w:jc w:val="left"/>
              <w:rPr>
                <w:i/>
                <w:color w:val="000000"/>
                <w:sz w:val="18"/>
              </w:rPr>
            </w:pPr>
            <w:r>
              <w:rPr>
                <w:i/>
                <w:color w:val="000000"/>
                <w:sz w:val="18"/>
              </w:rPr>
              <w:t xml:space="preserve">----- W </w:t>
            </w:r>
            <w:r>
              <w:rPr>
                <w:i/>
                <w:color w:val="000000"/>
                <w:sz w:val="18"/>
              </w:rPr>
              <w:t>bezpośrednich opakowaniach o zawartości netto 1 kg lub mniejszej</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26/80</w:t>
            </w:r>
          </w:p>
        </w:tc>
        <w:tc>
          <w:tcPr>
            <w:tcW w:w="0" w:type="auto"/>
          </w:tcPr>
          <w:p w:rsidR="00D420D4" w:rsidRDefault="009B5DD2">
            <w:pPr>
              <w:jc w:val="left"/>
              <w:rPr>
                <w:i/>
                <w:color w:val="000000"/>
                <w:sz w:val="18"/>
              </w:rPr>
            </w:pPr>
            <w:r>
              <w:rPr>
                <w:i/>
                <w:color w:val="000000"/>
                <w:sz w:val="18"/>
              </w:rPr>
              <w:t>------ W rodzaju stosowanych do produkcji napojów, zawierające 70 % masy lub więcej sacharozy/</w:t>
            </w:r>
            <w:proofErr w:type="spellStart"/>
            <w:r>
              <w:rPr>
                <w:i/>
                <w:color w:val="000000"/>
                <w:sz w:val="18"/>
              </w:rPr>
              <w:t>izoglukozy</w:t>
            </w:r>
            <w:proofErr w:type="spellEnd"/>
          </w:p>
        </w:tc>
        <w:tc>
          <w:tcPr>
            <w:tcW w:w="0" w:type="auto"/>
          </w:tcPr>
          <w:p w:rsidR="00D420D4" w:rsidRDefault="009B5DD2">
            <w:pPr>
              <w:jc w:val="center"/>
              <w:rPr>
                <w:color w:val="000000"/>
                <w:sz w:val="14"/>
              </w:rPr>
            </w:pPr>
            <w:r>
              <w:rPr>
                <w:color w:val="000000"/>
                <w:sz w:val="14"/>
              </w:rPr>
              <w:t>kg/cukier surowy</w:t>
            </w: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CAMER</w:t>
            </w:r>
            <w:r>
              <w:rPr>
                <w:color w:val="000000"/>
                <w:sz w:val="14"/>
              </w:rPr>
              <w:t>-K:  0%(09.7307) (</w:t>
            </w:r>
            <w:proofErr w:type="spellStart"/>
            <w:r>
              <w:rPr>
                <w:color w:val="000000"/>
                <w:sz w:val="14"/>
              </w:rPr>
              <w:t>excl</w:t>
            </w:r>
            <w:proofErr w:type="spellEnd"/>
            <w:r>
              <w:rPr>
                <w:color w:val="000000"/>
                <w:sz w:val="14"/>
              </w:rPr>
              <w:t xml:space="preserve"> </w:t>
            </w:r>
            <w:r>
              <w:rPr>
                <w:b/>
                <w:color w:val="000000"/>
                <w:sz w:val="14"/>
              </w:rPr>
              <w:t>PA</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CO</w:t>
            </w:r>
            <w:r>
              <w:rPr>
                <w:color w:val="000000"/>
                <w:sz w:val="14"/>
              </w:rPr>
              <w:t xml:space="preserve">-K:  0%(09.7236); </w:t>
            </w:r>
          </w:p>
          <w:p w:rsidR="00D420D4" w:rsidRDefault="009B5DD2">
            <w:pPr>
              <w:jc w:val="center"/>
              <w:rPr>
                <w:color w:val="000000"/>
                <w:sz w:val="14"/>
              </w:rPr>
            </w:pPr>
            <w:r>
              <w:rPr>
                <w:b/>
                <w:color w:val="000000"/>
                <w:sz w:val="14"/>
              </w:rPr>
              <w:t>EC</w:t>
            </w:r>
            <w:r>
              <w:rPr>
                <w:color w:val="000000"/>
                <w:sz w:val="14"/>
              </w:rPr>
              <w:t xml:space="preserve">-K:  0%(09.7533); </w:t>
            </w:r>
          </w:p>
          <w:p w:rsidR="00D420D4" w:rsidRDefault="009B5DD2">
            <w:pPr>
              <w:jc w:val="center"/>
              <w:rPr>
                <w:color w:val="000000"/>
                <w:sz w:val="14"/>
              </w:rPr>
            </w:pPr>
            <w:r>
              <w:rPr>
                <w:b/>
                <w:color w:val="000000"/>
                <w:sz w:val="14"/>
              </w:rPr>
              <w:t>PA</w:t>
            </w:r>
            <w:r>
              <w:rPr>
                <w:color w:val="000000"/>
                <w:sz w:val="14"/>
              </w:rPr>
              <w:t xml:space="preserve">-K: </w:t>
            </w:r>
            <w:r>
              <w:rPr>
                <w:color w:val="000000"/>
                <w:sz w:val="14"/>
              </w:rPr>
              <w:t xml:space="preserve"> 0%(09.7311);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-K:  0%(09.1794)</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28/10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28/20</w:t>
            </w:r>
          </w:p>
        </w:tc>
        <w:tc>
          <w:tcPr>
            <w:tcW w:w="0" w:type="auto"/>
          </w:tcPr>
          <w:p w:rsidR="00D420D4" w:rsidRDefault="009B5DD2">
            <w:pPr>
              <w:jc w:val="left"/>
              <w:rPr>
                <w:i/>
                <w:color w:val="000000"/>
                <w:sz w:val="18"/>
              </w:rPr>
            </w:pPr>
            <w:r>
              <w:rPr>
                <w:i/>
                <w:color w:val="000000"/>
                <w:sz w:val="18"/>
              </w:rPr>
              <w:t xml:space="preserve">------- Zawierające mniej niż </w:t>
            </w:r>
            <w:r>
              <w:rPr>
                <w:i/>
                <w:color w:val="000000"/>
                <w:sz w:val="18"/>
              </w:rPr>
              <w:t>70 % masy cukru</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28/80</w:t>
            </w:r>
          </w:p>
        </w:tc>
        <w:tc>
          <w:tcPr>
            <w:tcW w:w="0" w:type="auto"/>
          </w:tcPr>
          <w:p w:rsidR="00D420D4" w:rsidRDefault="009B5DD2">
            <w:pPr>
              <w:jc w:val="left"/>
              <w:rPr>
                <w:i/>
                <w:color w:val="000000"/>
                <w:sz w:val="18"/>
              </w:rPr>
            </w:pPr>
            <w:r>
              <w:rPr>
                <w:i/>
                <w:color w:val="000000"/>
                <w:sz w:val="18"/>
              </w:rPr>
              <w:t>-------- zawierające 65 % masy netto lub więcej dodatku cukru trzcinowego lub buraczanego, objętego podpozycjami od 1701 91 do 1701 99</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30/80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lastRenderedPageBreak/>
              <w:t>FFIM-</w:t>
            </w:r>
            <w:r>
              <w:rPr>
                <w:b/>
                <w:color w:val="000000"/>
                <w:sz w:val="14"/>
              </w:rPr>
              <w:t>JP</w:t>
            </w:r>
            <w:r>
              <w:rPr>
                <w:color w:val="000000"/>
                <w:sz w:val="14"/>
              </w:rPr>
              <w:t xml:space="preserve"> (</w:t>
            </w:r>
            <w:r>
              <w:rPr>
                <w:color w:val="000000"/>
                <w:sz w:val="14"/>
              </w:rPr>
              <w:t>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lastRenderedPageBreak/>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lastRenderedPageBreak/>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lastRenderedPageBreak/>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lastRenderedPageBreak/>
              <w:t>21069098</w:t>
            </w:r>
          </w:p>
        </w:tc>
        <w:tc>
          <w:tcPr>
            <w:tcW w:w="0" w:type="auto"/>
          </w:tcPr>
          <w:p w:rsidR="00D420D4" w:rsidRDefault="009B5DD2">
            <w:pPr>
              <w:jc w:val="left"/>
              <w:rPr>
                <w:i/>
                <w:color w:val="000000"/>
                <w:sz w:val="18"/>
              </w:rPr>
            </w:pPr>
            <w:r>
              <w:rPr>
                <w:i/>
                <w:color w:val="000000"/>
                <w:sz w:val="18"/>
              </w:rPr>
              <w:t>33/80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9B5DD2">
            <w:pPr>
              <w:jc w:val="center"/>
              <w:rPr>
                <w:color w:val="000000"/>
                <w:sz w:val="14"/>
              </w:rPr>
            </w:pPr>
            <w:r>
              <w:rPr>
                <w:color w:val="000000"/>
                <w:sz w:val="14"/>
              </w:rPr>
              <w:t>kg/cukier surowy</w:t>
            </w: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CAMER</w:t>
            </w:r>
            <w:r>
              <w:rPr>
                <w:color w:val="000000"/>
                <w:sz w:val="14"/>
              </w:rPr>
              <w:t>-K:  0%(09.7307) (</w:t>
            </w:r>
            <w:proofErr w:type="spellStart"/>
            <w:r>
              <w:rPr>
                <w:color w:val="000000"/>
                <w:sz w:val="14"/>
              </w:rPr>
              <w:t>excl</w:t>
            </w:r>
            <w:proofErr w:type="spellEnd"/>
            <w:r>
              <w:rPr>
                <w:color w:val="000000"/>
                <w:sz w:val="14"/>
              </w:rPr>
              <w:t xml:space="preserve"> </w:t>
            </w:r>
            <w:r>
              <w:rPr>
                <w:b/>
                <w:color w:val="000000"/>
                <w:sz w:val="14"/>
              </w:rPr>
              <w:t>PA</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CO</w:t>
            </w:r>
            <w:r>
              <w:rPr>
                <w:color w:val="000000"/>
                <w:sz w:val="14"/>
              </w:rPr>
              <w:t xml:space="preserve">-K:  0%(09.7236); </w:t>
            </w:r>
          </w:p>
          <w:p w:rsidR="00D420D4" w:rsidRDefault="009B5DD2">
            <w:pPr>
              <w:jc w:val="center"/>
              <w:rPr>
                <w:color w:val="000000"/>
                <w:sz w:val="14"/>
              </w:rPr>
            </w:pPr>
            <w:r>
              <w:rPr>
                <w:b/>
                <w:color w:val="000000"/>
                <w:sz w:val="14"/>
              </w:rPr>
              <w:t>EC</w:t>
            </w:r>
            <w:r>
              <w:rPr>
                <w:color w:val="000000"/>
                <w:sz w:val="14"/>
              </w:rPr>
              <w:t xml:space="preserve">-K:  0%(09.7533); </w:t>
            </w:r>
          </w:p>
          <w:p w:rsidR="00D420D4" w:rsidRDefault="009B5DD2">
            <w:pPr>
              <w:jc w:val="center"/>
              <w:rPr>
                <w:color w:val="000000"/>
                <w:sz w:val="14"/>
              </w:rPr>
            </w:pPr>
            <w:r>
              <w:rPr>
                <w:b/>
                <w:color w:val="000000"/>
                <w:sz w:val="14"/>
              </w:rPr>
              <w:t>PA</w:t>
            </w:r>
            <w:r>
              <w:rPr>
                <w:color w:val="000000"/>
                <w:sz w:val="14"/>
              </w:rPr>
              <w:t xml:space="preserve">-K:  0%(09.7311);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-K:  0%</w:t>
            </w:r>
            <w:r>
              <w:rPr>
                <w:color w:val="000000"/>
                <w:sz w:val="14"/>
              </w:rPr>
              <w:t>(09.6722)</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w:t>
            </w:r>
            <w:r>
              <w:rPr>
                <w:color w:val="000000"/>
                <w:sz w:val="14"/>
              </w:rPr>
              <w:t xml:space="preserve">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34/10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34/80</w:t>
            </w:r>
          </w:p>
        </w:tc>
        <w:tc>
          <w:tcPr>
            <w:tcW w:w="0" w:type="auto"/>
          </w:tcPr>
          <w:p w:rsidR="00D420D4" w:rsidRDefault="009B5DD2">
            <w:pPr>
              <w:jc w:val="left"/>
              <w:rPr>
                <w:i/>
                <w:color w:val="000000"/>
                <w:sz w:val="18"/>
              </w:rPr>
            </w:pPr>
            <w:r>
              <w:rPr>
                <w:i/>
                <w:color w:val="000000"/>
                <w:sz w:val="18"/>
              </w:rPr>
              <w:t xml:space="preserve">------ W rodzaju stosowanych do produkcji napojów, zawierające 70 % masy lub więcej </w:t>
            </w:r>
            <w:r>
              <w:rPr>
                <w:i/>
                <w:color w:val="000000"/>
                <w:sz w:val="18"/>
              </w:rPr>
              <w:t>sacharozy/</w:t>
            </w:r>
            <w:proofErr w:type="spellStart"/>
            <w:r>
              <w:rPr>
                <w:i/>
                <w:color w:val="000000"/>
                <w:sz w:val="18"/>
              </w:rPr>
              <w:t>izoglukozy</w:t>
            </w:r>
            <w:proofErr w:type="spellEnd"/>
          </w:p>
        </w:tc>
        <w:tc>
          <w:tcPr>
            <w:tcW w:w="0" w:type="auto"/>
          </w:tcPr>
          <w:p w:rsidR="00D420D4" w:rsidRDefault="009B5DD2">
            <w:pPr>
              <w:jc w:val="center"/>
              <w:rPr>
                <w:color w:val="000000"/>
                <w:sz w:val="14"/>
              </w:rPr>
            </w:pPr>
            <w:r>
              <w:rPr>
                <w:color w:val="000000"/>
                <w:sz w:val="14"/>
              </w:rPr>
              <w:t>kg/cukier surowy</w:t>
            </w: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CAMER</w:t>
            </w:r>
            <w:r>
              <w:rPr>
                <w:color w:val="000000"/>
                <w:sz w:val="14"/>
              </w:rPr>
              <w:t>-K:  0%(09.7307) (</w:t>
            </w:r>
            <w:proofErr w:type="spellStart"/>
            <w:r>
              <w:rPr>
                <w:color w:val="000000"/>
                <w:sz w:val="14"/>
              </w:rPr>
              <w:t>excl</w:t>
            </w:r>
            <w:proofErr w:type="spellEnd"/>
            <w:r>
              <w:rPr>
                <w:color w:val="000000"/>
                <w:sz w:val="14"/>
              </w:rPr>
              <w:t xml:space="preserve"> </w:t>
            </w:r>
            <w:r>
              <w:rPr>
                <w:b/>
                <w:color w:val="000000"/>
                <w:sz w:val="14"/>
              </w:rPr>
              <w:t>PA</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CO</w:t>
            </w:r>
            <w:r>
              <w:rPr>
                <w:color w:val="000000"/>
                <w:sz w:val="14"/>
              </w:rPr>
              <w:t xml:space="preserve">-K:  0%(09.7236); </w:t>
            </w:r>
          </w:p>
          <w:p w:rsidR="00D420D4" w:rsidRDefault="009B5DD2">
            <w:pPr>
              <w:jc w:val="center"/>
              <w:rPr>
                <w:color w:val="000000"/>
                <w:sz w:val="14"/>
              </w:rPr>
            </w:pPr>
            <w:r>
              <w:rPr>
                <w:b/>
                <w:color w:val="000000"/>
                <w:sz w:val="14"/>
              </w:rPr>
              <w:t>EC</w:t>
            </w:r>
            <w:r>
              <w:rPr>
                <w:color w:val="000000"/>
                <w:sz w:val="14"/>
              </w:rPr>
              <w:t xml:space="preserve">-K:  0%(09.7533); </w:t>
            </w:r>
          </w:p>
          <w:p w:rsidR="00D420D4" w:rsidRDefault="009B5DD2">
            <w:pPr>
              <w:jc w:val="center"/>
              <w:rPr>
                <w:color w:val="000000"/>
                <w:sz w:val="14"/>
              </w:rPr>
            </w:pPr>
            <w:r>
              <w:rPr>
                <w:b/>
                <w:color w:val="000000"/>
                <w:sz w:val="14"/>
              </w:rPr>
              <w:t>PA</w:t>
            </w:r>
            <w:r>
              <w:rPr>
                <w:color w:val="000000"/>
                <w:sz w:val="14"/>
              </w:rPr>
              <w:t xml:space="preserve">-K:  0%(09.7311);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w:t>
            </w:r>
            <w:r>
              <w:rPr>
                <w:color w:val="000000"/>
                <w:sz w:val="14"/>
              </w:rPr>
              <w:t xml:space="preserve"> 6%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6%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-K:  0%(09.1794)</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35/10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35/20</w:t>
            </w:r>
          </w:p>
        </w:tc>
        <w:tc>
          <w:tcPr>
            <w:tcW w:w="0" w:type="auto"/>
          </w:tcPr>
          <w:p w:rsidR="00D420D4" w:rsidRDefault="009B5DD2">
            <w:pPr>
              <w:jc w:val="left"/>
              <w:rPr>
                <w:i/>
                <w:color w:val="000000"/>
                <w:sz w:val="18"/>
              </w:rPr>
            </w:pPr>
            <w:r>
              <w:rPr>
                <w:i/>
                <w:color w:val="000000"/>
                <w:sz w:val="18"/>
              </w:rPr>
              <w:t>------- Zawierające mniej niż 70 % masy cukru</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35/80</w:t>
            </w:r>
          </w:p>
        </w:tc>
        <w:tc>
          <w:tcPr>
            <w:tcW w:w="0" w:type="auto"/>
          </w:tcPr>
          <w:p w:rsidR="00D420D4" w:rsidRDefault="009B5DD2">
            <w:pPr>
              <w:jc w:val="left"/>
              <w:rPr>
                <w:i/>
                <w:color w:val="000000"/>
                <w:sz w:val="18"/>
              </w:rPr>
            </w:pPr>
            <w:r>
              <w:rPr>
                <w:i/>
                <w:color w:val="000000"/>
                <w:sz w:val="18"/>
              </w:rPr>
              <w:t xml:space="preserve">-------- zawierające 65 % masy netto lub więcej dodatku cukru trzcinowego lub buraczanego, objętego podpozycjami od 1701 91 do 1701 </w:t>
            </w:r>
            <w:r>
              <w:rPr>
                <w:i/>
                <w:color w:val="000000"/>
                <w:sz w:val="18"/>
              </w:rPr>
              <w:t>99</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6%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6%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36/80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w:t>
            </w:r>
            <w:r>
              <w:rPr>
                <w:color w:val="000000"/>
                <w:sz w:val="14"/>
              </w:rPr>
              <w:lastRenderedPageBreak/>
              <w:t>(CD688)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lastRenderedPageBreak/>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w:t>
            </w:r>
            <w:r>
              <w:rPr>
                <w:color w:val="000000"/>
                <w:sz w:val="14"/>
              </w:rPr>
              <w:t xml:space="preserve">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0%(09.8302) (CD796)</w:t>
            </w:r>
            <w:r>
              <w:rPr>
                <w:color w:val="000000"/>
                <w:sz w:val="2"/>
              </w:rPr>
              <w:t xml:space="preserve"> </w:t>
            </w:r>
            <w:r>
              <w:rPr>
                <w:color w:val="000000"/>
                <w:sz w:val="14"/>
              </w:rPr>
              <w:lastRenderedPageBreak/>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lastRenderedPageBreak/>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lastRenderedPageBreak/>
              <w:t>IS</w:t>
            </w:r>
            <w:r>
              <w:rPr>
                <w:color w:val="000000"/>
                <w:sz w:val="14"/>
              </w:rPr>
              <w:t xml:space="preserve">-PREF:  6%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-PRE</w:t>
            </w:r>
            <w:r>
              <w:rPr>
                <w:color w:val="000000"/>
                <w:sz w:val="14"/>
              </w:rPr>
              <w:t xml:space="preserve">F:  6%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lastRenderedPageBreak/>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lastRenderedPageBreak/>
              <w:t>21069098</w:t>
            </w:r>
          </w:p>
        </w:tc>
        <w:tc>
          <w:tcPr>
            <w:tcW w:w="0" w:type="auto"/>
          </w:tcPr>
          <w:p w:rsidR="00D420D4" w:rsidRDefault="009B5DD2">
            <w:pPr>
              <w:jc w:val="left"/>
              <w:rPr>
                <w:i/>
                <w:color w:val="000000"/>
                <w:sz w:val="18"/>
              </w:rPr>
            </w:pPr>
            <w:r>
              <w:rPr>
                <w:i/>
                <w:color w:val="000000"/>
                <w:sz w:val="18"/>
              </w:rPr>
              <w:t>38/80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9B5DD2">
            <w:pPr>
              <w:jc w:val="center"/>
              <w:rPr>
                <w:color w:val="000000"/>
                <w:sz w:val="14"/>
              </w:rPr>
            </w:pPr>
            <w:r>
              <w:rPr>
                <w:color w:val="000000"/>
                <w:sz w:val="14"/>
              </w:rPr>
              <w:t>kg/cukier surowy</w:t>
            </w: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CAMER</w:t>
            </w:r>
            <w:r>
              <w:rPr>
                <w:color w:val="000000"/>
                <w:sz w:val="14"/>
              </w:rPr>
              <w:t>-K:  0%(09.7307) (</w:t>
            </w:r>
            <w:proofErr w:type="spellStart"/>
            <w:r>
              <w:rPr>
                <w:color w:val="000000"/>
                <w:sz w:val="14"/>
              </w:rPr>
              <w:t>excl</w:t>
            </w:r>
            <w:proofErr w:type="spellEnd"/>
            <w:r>
              <w:rPr>
                <w:color w:val="000000"/>
                <w:sz w:val="14"/>
              </w:rPr>
              <w:t xml:space="preserve"> </w:t>
            </w:r>
            <w:r>
              <w:rPr>
                <w:b/>
                <w:color w:val="000000"/>
                <w:sz w:val="14"/>
              </w:rPr>
              <w:t>PA</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CO</w:t>
            </w:r>
            <w:r>
              <w:rPr>
                <w:color w:val="000000"/>
                <w:sz w:val="14"/>
              </w:rPr>
              <w:t xml:space="preserve">-K: </w:t>
            </w:r>
            <w:r>
              <w:rPr>
                <w:color w:val="000000"/>
                <w:sz w:val="14"/>
              </w:rPr>
              <w:t xml:space="preserve"> 0%(09.7236); </w:t>
            </w:r>
          </w:p>
          <w:p w:rsidR="00D420D4" w:rsidRDefault="009B5DD2">
            <w:pPr>
              <w:jc w:val="center"/>
              <w:rPr>
                <w:color w:val="000000"/>
                <w:sz w:val="14"/>
              </w:rPr>
            </w:pPr>
            <w:r>
              <w:rPr>
                <w:b/>
                <w:color w:val="000000"/>
                <w:sz w:val="14"/>
              </w:rPr>
              <w:t>EC</w:t>
            </w:r>
            <w:r>
              <w:rPr>
                <w:color w:val="000000"/>
                <w:sz w:val="14"/>
              </w:rPr>
              <w:t xml:space="preserve">-K:  0%(09.7533); </w:t>
            </w:r>
          </w:p>
          <w:p w:rsidR="00D420D4" w:rsidRDefault="009B5DD2">
            <w:pPr>
              <w:jc w:val="center"/>
              <w:rPr>
                <w:color w:val="000000"/>
                <w:sz w:val="14"/>
              </w:rPr>
            </w:pPr>
            <w:r>
              <w:rPr>
                <w:b/>
                <w:color w:val="000000"/>
                <w:sz w:val="14"/>
              </w:rPr>
              <w:t>PA</w:t>
            </w:r>
            <w:r>
              <w:rPr>
                <w:color w:val="000000"/>
                <w:sz w:val="14"/>
              </w:rPr>
              <w:t xml:space="preserve">-K:  0%(09.7311);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6%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w:t>
            </w:r>
            <w:r>
              <w:rPr>
                <w:color w:val="000000"/>
                <w:sz w:val="14"/>
              </w:rPr>
              <w:t xml:space="preserve"> 6%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42/10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42/20</w:t>
            </w:r>
          </w:p>
        </w:tc>
        <w:tc>
          <w:tcPr>
            <w:tcW w:w="0" w:type="auto"/>
          </w:tcPr>
          <w:p w:rsidR="00D420D4" w:rsidRDefault="009B5DD2">
            <w:pPr>
              <w:jc w:val="left"/>
              <w:rPr>
                <w:i/>
                <w:color w:val="000000"/>
                <w:sz w:val="18"/>
              </w:rPr>
            </w:pPr>
            <w:r>
              <w:rPr>
                <w:i/>
                <w:color w:val="000000"/>
                <w:sz w:val="18"/>
              </w:rPr>
              <w:t xml:space="preserve">----- </w:t>
            </w:r>
            <w:r>
              <w:rPr>
                <w:i/>
                <w:color w:val="000000"/>
                <w:sz w:val="18"/>
              </w:rPr>
              <w:t>Zawierające mniej niż 70% masy sacharozy (włącznie z cukrem inwertowanym wyrażonym jako sacharoza)</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42/30</w:t>
            </w:r>
          </w:p>
        </w:tc>
        <w:tc>
          <w:tcPr>
            <w:tcW w:w="0" w:type="auto"/>
          </w:tcPr>
          <w:p w:rsidR="00D420D4" w:rsidRDefault="009B5DD2">
            <w:pPr>
              <w:jc w:val="left"/>
              <w:rPr>
                <w:i/>
                <w:color w:val="000000"/>
                <w:sz w:val="18"/>
              </w:rPr>
            </w:pPr>
            <w:r>
              <w:rPr>
                <w:i/>
                <w:color w:val="000000"/>
                <w:sz w:val="18"/>
              </w:rPr>
              <w:t xml:space="preserve">------ zawierające 60% masy lub więcej sacharozy (włącznie z cukrem inwertowanym wyrażonym jako sacharoza) lub </w:t>
            </w:r>
            <w:proofErr w:type="spellStart"/>
            <w:r>
              <w:rPr>
                <w:i/>
                <w:color w:val="000000"/>
                <w:sz w:val="18"/>
              </w:rPr>
              <w:t>izoglukozy</w:t>
            </w:r>
            <w:proofErr w:type="spellEnd"/>
            <w:r>
              <w:rPr>
                <w:i/>
                <w:color w:val="000000"/>
                <w:sz w:val="18"/>
              </w:rPr>
              <w:t xml:space="preserve"> </w:t>
            </w:r>
            <w:r>
              <w:rPr>
                <w:i/>
                <w:color w:val="000000"/>
                <w:sz w:val="18"/>
              </w:rPr>
              <w:t>wyrażonej jako sacharoza</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42/80</w:t>
            </w:r>
          </w:p>
        </w:tc>
        <w:tc>
          <w:tcPr>
            <w:tcW w:w="0" w:type="auto"/>
          </w:tcPr>
          <w:p w:rsidR="00D420D4" w:rsidRDefault="009B5DD2">
            <w:pPr>
              <w:jc w:val="left"/>
              <w:rPr>
                <w:i/>
                <w:color w:val="000000"/>
                <w:sz w:val="18"/>
              </w:rPr>
            </w:pPr>
            <w:r>
              <w:rPr>
                <w:i/>
                <w:color w:val="000000"/>
                <w:sz w:val="18"/>
              </w:rPr>
              <w:t>------- zawierające 65 % masy netto lub więcej dodatku cukru trzcinowego lub buraczanego, objętego podpozycjami od 1701 91 do 1701 99</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 xml:space="preserve">-PREF: </w:t>
            </w:r>
            <w:r>
              <w:rPr>
                <w:color w:val="000000"/>
                <w:sz w:val="14"/>
              </w:rPr>
              <w:t xml:space="preserve">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43/80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w:t>
            </w:r>
            <w:r>
              <w:rPr>
                <w:color w:val="000000"/>
                <w:sz w:val="14"/>
              </w:rPr>
              <w:t>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45/10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45/80</w:t>
            </w:r>
          </w:p>
        </w:tc>
        <w:tc>
          <w:tcPr>
            <w:tcW w:w="0" w:type="auto"/>
          </w:tcPr>
          <w:p w:rsidR="00D420D4" w:rsidRDefault="009B5DD2">
            <w:pPr>
              <w:jc w:val="left"/>
              <w:rPr>
                <w:i/>
                <w:color w:val="000000"/>
                <w:sz w:val="18"/>
              </w:rPr>
            </w:pPr>
            <w:r>
              <w:rPr>
                <w:i/>
                <w:color w:val="000000"/>
                <w:sz w:val="18"/>
              </w:rPr>
              <w:t xml:space="preserve">------- Preparat w postaci proszku, zawierający: - 15 % masy lub więcej, ale nie </w:t>
            </w:r>
            <w:r>
              <w:rPr>
                <w:i/>
                <w:color w:val="000000"/>
                <w:sz w:val="18"/>
              </w:rPr>
              <w:t xml:space="preserve">więcej niż 35 % masy </w:t>
            </w:r>
            <w:proofErr w:type="spellStart"/>
            <w:r>
              <w:rPr>
                <w:i/>
                <w:color w:val="000000"/>
                <w:sz w:val="18"/>
              </w:rPr>
              <w:t>maltodekstryny</w:t>
            </w:r>
            <w:proofErr w:type="spellEnd"/>
            <w:r>
              <w:rPr>
                <w:i/>
                <w:color w:val="000000"/>
                <w:sz w:val="18"/>
              </w:rPr>
              <w:t xml:space="preserve"> pochodzącej z pszenicy, - 15 % masy lub więcej, ale nie więcej niż 35 % masy serwatki (serum mleka), - 10 % masy lub więcej, ale nie więcej </w:t>
            </w:r>
            <w:r>
              <w:rPr>
                <w:i/>
                <w:color w:val="000000"/>
                <w:sz w:val="18"/>
              </w:rPr>
              <w:lastRenderedPageBreak/>
              <w:t xml:space="preserve">niż 30 % masy rafinowanego, bielonego i </w:t>
            </w:r>
            <w:proofErr w:type="spellStart"/>
            <w:r>
              <w:rPr>
                <w:i/>
                <w:color w:val="000000"/>
                <w:sz w:val="18"/>
              </w:rPr>
              <w:t>deodoryzowanego</w:t>
            </w:r>
            <w:proofErr w:type="spellEnd"/>
            <w:r>
              <w:rPr>
                <w:i/>
                <w:color w:val="000000"/>
                <w:sz w:val="18"/>
              </w:rPr>
              <w:t xml:space="preserve"> oraz nieuwodornionego ol</w:t>
            </w:r>
            <w:r>
              <w:rPr>
                <w:i/>
                <w:color w:val="000000"/>
                <w:sz w:val="18"/>
              </w:rPr>
              <w:t xml:space="preserve">eju słonecznikowego, - 10 % masy lub więcej, ale nie więcej niż 30 % masy mieszanego dojrzałego suszonego rozpyłowo sera, - 5 % masy lub więcej, ale nie więcej niż 15 % masy maślanki oraz - 0,1 % lub więcej, ale nie więcej niż 10 % </w:t>
            </w:r>
            <w:proofErr w:type="spellStart"/>
            <w:r>
              <w:rPr>
                <w:i/>
                <w:color w:val="000000"/>
                <w:sz w:val="18"/>
              </w:rPr>
              <w:t>kazeinianu</w:t>
            </w:r>
            <w:proofErr w:type="spellEnd"/>
            <w:r>
              <w:rPr>
                <w:i/>
                <w:color w:val="000000"/>
                <w:sz w:val="18"/>
              </w:rPr>
              <w:t xml:space="preserve"> sodu, fosfora</w:t>
            </w:r>
            <w:r>
              <w:rPr>
                <w:i/>
                <w:color w:val="000000"/>
                <w:sz w:val="18"/>
              </w:rPr>
              <w:t>nu dwusodowego, kwasu mlekowego</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w:t>
            </w:r>
            <w:r>
              <w:rPr>
                <w:color w:val="000000"/>
                <w:sz w:val="14"/>
              </w:rPr>
              <w:lastRenderedPageBreak/>
              <w:t>(CD624)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lastRenderedPageBreak/>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lastRenderedPageBreak/>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S:  0% (TM861)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lastRenderedPageBreak/>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lastRenderedPageBreak/>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lastRenderedPageBreak/>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lastRenderedPageBreak/>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lastRenderedPageBreak/>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lastRenderedPageBreak/>
              <w:t>ZA</w:t>
            </w:r>
            <w:r>
              <w:rPr>
                <w:color w:val="000000"/>
                <w:sz w:val="14"/>
              </w:rPr>
              <w:t xml:space="preserve">-PREF:  5.5%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lastRenderedPageBreak/>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lastRenderedPageBreak/>
              <w:t>21069098</w:t>
            </w:r>
          </w:p>
        </w:tc>
        <w:tc>
          <w:tcPr>
            <w:tcW w:w="0" w:type="auto"/>
          </w:tcPr>
          <w:p w:rsidR="00D420D4" w:rsidRDefault="009B5DD2">
            <w:pPr>
              <w:jc w:val="left"/>
              <w:rPr>
                <w:i/>
                <w:color w:val="000000"/>
                <w:sz w:val="18"/>
              </w:rPr>
            </w:pPr>
            <w:r>
              <w:rPr>
                <w:i/>
                <w:color w:val="000000"/>
                <w:sz w:val="18"/>
              </w:rPr>
              <w:t>47/80</w:t>
            </w:r>
          </w:p>
        </w:tc>
        <w:tc>
          <w:tcPr>
            <w:tcW w:w="0" w:type="auto"/>
          </w:tcPr>
          <w:p w:rsidR="00D420D4" w:rsidRDefault="009B5DD2">
            <w:pPr>
              <w:jc w:val="left"/>
              <w:rPr>
                <w:i/>
                <w:color w:val="000000"/>
                <w:sz w:val="18"/>
              </w:rPr>
            </w:pPr>
            <w:r>
              <w:rPr>
                <w:i/>
                <w:color w:val="000000"/>
                <w:sz w:val="18"/>
              </w:rPr>
              <w:t>------- Preparat o zawartości wilgoci 1 % lub większej, ale nie większej niż 4 %, zawierający: - 15 % masy lub więcej,</w:t>
            </w:r>
            <w:r>
              <w:rPr>
                <w:i/>
                <w:color w:val="000000"/>
                <w:sz w:val="18"/>
              </w:rPr>
              <w:t xml:space="preserve"> ale nie więcej niż 35 % masy maślanki, - 20 % (±10 %) masy laktozy, - 20 % (±10 %) masy koncentratu białek serwatkowych, - 15 % (±10 %) masy sera cheddar, - 3 % (±2 %) masy soli, - 0,1 % masy lub więcej, ale nie więcej niż 10 % masy kwasu mlekowego E270, </w:t>
            </w:r>
            <w:r>
              <w:rPr>
                <w:i/>
                <w:color w:val="000000"/>
                <w:sz w:val="18"/>
              </w:rPr>
              <w:t>- 0,1 % masy lub więcej, ale nie więcej niż 10 % masy gumy arabskiej E414 do stosowania do wyrobu produktów przemysłu napojów i spożywczego</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0%(09.8302) (CD796)</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-PREF</w:t>
            </w:r>
            <w:r>
              <w:rPr>
                <w:color w:val="000000"/>
                <w:sz w:val="14"/>
              </w:rPr>
              <w:t xml:space="preserve">: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49/80</w:t>
            </w:r>
          </w:p>
        </w:tc>
        <w:tc>
          <w:tcPr>
            <w:tcW w:w="0" w:type="auto"/>
          </w:tcPr>
          <w:p w:rsidR="00D420D4" w:rsidRDefault="009B5DD2">
            <w:pPr>
              <w:jc w:val="left"/>
              <w:rPr>
                <w:i/>
                <w:color w:val="000000"/>
                <w:sz w:val="18"/>
              </w:rPr>
            </w:pPr>
            <w:r>
              <w:rPr>
                <w:i/>
                <w:color w:val="000000"/>
                <w:sz w:val="18"/>
              </w:rPr>
              <w:t xml:space="preserve">------- </w:t>
            </w:r>
            <w:r>
              <w:rPr>
                <w:i/>
                <w:color w:val="000000"/>
                <w:sz w:val="18"/>
              </w:rPr>
              <w:t>Pozostałe</w:t>
            </w:r>
          </w:p>
        </w:tc>
        <w:tc>
          <w:tcPr>
            <w:tcW w:w="0" w:type="auto"/>
          </w:tcPr>
          <w:p w:rsidR="00D420D4" w:rsidRDefault="00D420D4">
            <w:pPr>
              <w:jc w:val="center"/>
              <w:rPr>
                <w:color w:val="000000"/>
                <w:sz w:val="14"/>
              </w:rPr>
            </w:pP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0%(09.8302)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-CUD</w:t>
            </w:r>
            <w:r>
              <w:rPr>
                <w:color w:val="000000"/>
                <w:sz w:val="14"/>
              </w:rPr>
              <w:t xml:space="preserve">: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53/10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jc w:val="center"/>
              <w:rPr>
                <w:color w:val="000000"/>
                <w:sz w:val="14"/>
              </w:rPr>
            </w:pPr>
          </w:p>
        </w:tc>
        <w:tc>
          <w:tcPr>
            <w:tcW w:w="0" w:type="auto"/>
            <w:tcMar>
              <w:top w:w="0" w:type="dxa"/>
              <w:bottom w:w="0" w:type="dxa"/>
            </w:tcMar>
          </w:tcPr>
          <w:p w:rsidR="00D420D4" w:rsidRDefault="00D420D4">
            <w:pPr>
              <w:rPr>
                <w:color w:val="000000"/>
                <w:sz w:val="14"/>
              </w:rPr>
            </w:pP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53/80</w:t>
            </w:r>
          </w:p>
        </w:tc>
        <w:tc>
          <w:tcPr>
            <w:tcW w:w="0" w:type="auto"/>
          </w:tcPr>
          <w:p w:rsidR="00D420D4" w:rsidRDefault="009B5DD2">
            <w:pPr>
              <w:jc w:val="left"/>
              <w:rPr>
                <w:i/>
                <w:color w:val="000000"/>
                <w:sz w:val="18"/>
              </w:rPr>
            </w:pPr>
            <w:r>
              <w:rPr>
                <w:i/>
                <w:color w:val="000000"/>
                <w:sz w:val="18"/>
              </w:rPr>
              <w:t>------ W rodzaju stosowanych do produkcji napojów</w:t>
            </w:r>
          </w:p>
        </w:tc>
        <w:tc>
          <w:tcPr>
            <w:tcW w:w="0" w:type="auto"/>
          </w:tcPr>
          <w:p w:rsidR="00D420D4" w:rsidRDefault="009B5DD2">
            <w:pPr>
              <w:jc w:val="center"/>
              <w:rPr>
                <w:color w:val="000000"/>
                <w:sz w:val="14"/>
              </w:rPr>
            </w:pPr>
            <w:r>
              <w:rPr>
                <w:color w:val="000000"/>
                <w:sz w:val="14"/>
              </w:rPr>
              <w:t>kg/cukier surowy</w:t>
            </w: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w:t>
            </w:r>
            <w:r>
              <w:rPr>
                <w:color w:val="000000"/>
                <w:sz w:val="14"/>
              </w:rPr>
              <w:t>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CAMER</w:t>
            </w:r>
            <w:r>
              <w:rPr>
                <w:color w:val="000000"/>
                <w:sz w:val="14"/>
              </w:rPr>
              <w:t>-K:  0%(09.7307) (</w:t>
            </w:r>
            <w:proofErr w:type="spellStart"/>
            <w:r>
              <w:rPr>
                <w:color w:val="000000"/>
                <w:sz w:val="14"/>
              </w:rPr>
              <w:t>excl</w:t>
            </w:r>
            <w:proofErr w:type="spellEnd"/>
            <w:r>
              <w:rPr>
                <w:color w:val="000000"/>
                <w:sz w:val="14"/>
              </w:rPr>
              <w:t xml:space="preserve"> </w:t>
            </w:r>
            <w:r>
              <w:rPr>
                <w:b/>
                <w:color w:val="000000"/>
                <w:sz w:val="14"/>
              </w:rPr>
              <w:t>PA</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CO</w:t>
            </w:r>
            <w:r>
              <w:rPr>
                <w:color w:val="000000"/>
                <w:sz w:val="14"/>
              </w:rPr>
              <w:t xml:space="preserve">-K:  0%(09.7236); </w:t>
            </w:r>
          </w:p>
          <w:p w:rsidR="00D420D4" w:rsidRDefault="009B5DD2">
            <w:pPr>
              <w:jc w:val="center"/>
              <w:rPr>
                <w:color w:val="000000"/>
                <w:sz w:val="14"/>
              </w:rPr>
            </w:pPr>
            <w:r>
              <w:rPr>
                <w:b/>
                <w:color w:val="000000"/>
                <w:sz w:val="14"/>
              </w:rPr>
              <w:t>EC</w:t>
            </w:r>
            <w:r>
              <w:rPr>
                <w:color w:val="000000"/>
                <w:sz w:val="14"/>
              </w:rPr>
              <w:t xml:space="preserve">-K:  0%(09.7533); </w:t>
            </w:r>
          </w:p>
          <w:p w:rsidR="00D420D4" w:rsidRDefault="009B5DD2">
            <w:pPr>
              <w:jc w:val="center"/>
              <w:rPr>
                <w:color w:val="000000"/>
                <w:sz w:val="14"/>
              </w:rPr>
            </w:pPr>
            <w:r>
              <w:rPr>
                <w:b/>
                <w:color w:val="000000"/>
                <w:sz w:val="14"/>
              </w:rPr>
              <w:t>PA</w:t>
            </w:r>
            <w:r>
              <w:rPr>
                <w:color w:val="000000"/>
                <w:sz w:val="14"/>
              </w:rPr>
              <w:t xml:space="preserve">-K: </w:t>
            </w:r>
            <w:r>
              <w:rPr>
                <w:color w:val="000000"/>
                <w:sz w:val="14"/>
              </w:rPr>
              <w:t xml:space="preserve"> 0%(09.7311);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t>ZA</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-K:  0%(09.1794)</w:t>
            </w:r>
          </w:p>
        </w:tc>
        <w:tc>
          <w:tcPr>
            <w:tcW w:w="0" w:type="auto"/>
            <w:tcMar>
              <w:top w:w="0" w:type="dxa"/>
              <w:bottom w:w="0" w:type="dxa"/>
            </w:tcMar>
          </w:tcPr>
          <w:p w:rsidR="00D420D4" w:rsidRDefault="009B5DD2">
            <w:pPr>
              <w:jc w:val="center"/>
              <w:rPr>
                <w:color w:val="000000"/>
                <w:sz w:val="14"/>
              </w:rPr>
            </w:pPr>
            <w:r>
              <w:rPr>
                <w:color w:val="000000"/>
                <w:sz w:val="14"/>
              </w:rPr>
              <w:t>AACC</w:t>
            </w:r>
          </w:p>
        </w:tc>
        <w:tc>
          <w:tcPr>
            <w:tcW w:w="0" w:type="auto"/>
            <w:tcMar>
              <w:top w:w="0" w:type="dxa"/>
              <w:bottom w:w="0" w:type="dxa"/>
            </w:tcMar>
          </w:tcPr>
          <w:p w:rsidR="00D420D4" w:rsidRDefault="009B5DD2">
            <w:pPr>
              <w:rPr>
                <w:color w:val="000000"/>
                <w:sz w:val="14"/>
              </w:rPr>
            </w:pPr>
            <w:r>
              <w:rPr>
                <w:color w:val="000000"/>
                <w:sz w:val="14"/>
              </w:rPr>
              <w:t>A</w:t>
            </w:r>
          </w:p>
        </w:tc>
      </w:tr>
      <w:tr w:rsidR="00D420D4">
        <w:tc>
          <w:tcPr>
            <w:tcW w:w="0" w:type="auto"/>
          </w:tcPr>
          <w:p w:rsidR="00D420D4" w:rsidRDefault="009B5DD2">
            <w:pPr>
              <w:jc w:val="left"/>
              <w:rPr>
                <w:i/>
                <w:color w:val="000000"/>
                <w:sz w:val="18"/>
              </w:rPr>
            </w:pPr>
            <w:r>
              <w:rPr>
                <w:i/>
                <w:color w:val="000000"/>
                <w:sz w:val="18"/>
              </w:rPr>
              <w:t>21069098</w:t>
            </w:r>
          </w:p>
        </w:tc>
        <w:tc>
          <w:tcPr>
            <w:tcW w:w="0" w:type="auto"/>
          </w:tcPr>
          <w:p w:rsidR="00D420D4" w:rsidRDefault="009B5DD2">
            <w:pPr>
              <w:jc w:val="left"/>
              <w:rPr>
                <w:i/>
                <w:color w:val="000000"/>
                <w:sz w:val="18"/>
              </w:rPr>
            </w:pPr>
            <w:r>
              <w:rPr>
                <w:i/>
                <w:color w:val="000000"/>
                <w:sz w:val="18"/>
              </w:rPr>
              <w:t>55/80</w:t>
            </w:r>
          </w:p>
        </w:tc>
        <w:tc>
          <w:tcPr>
            <w:tcW w:w="0" w:type="auto"/>
          </w:tcPr>
          <w:p w:rsidR="00D420D4" w:rsidRDefault="009B5DD2">
            <w:pPr>
              <w:jc w:val="left"/>
              <w:rPr>
                <w:i/>
                <w:color w:val="000000"/>
                <w:sz w:val="18"/>
              </w:rPr>
            </w:pPr>
            <w:r>
              <w:rPr>
                <w:i/>
                <w:color w:val="000000"/>
                <w:sz w:val="18"/>
              </w:rPr>
              <w:t>------ Pozostałe</w:t>
            </w:r>
          </w:p>
        </w:tc>
        <w:tc>
          <w:tcPr>
            <w:tcW w:w="0" w:type="auto"/>
          </w:tcPr>
          <w:p w:rsidR="00D420D4" w:rsidRDefault="009B5DD2">
            <w:pPr>
              <w:jc w:val="center"/>
              <w:rPr>
                <w:color w:val="000000"/>
                <w:sz w:val="14"/>
              </w:rPr>
            </w:pPr>
            <w:r>
              <w:rPr>
                <w:color w:val="000000"/>
                <w:sz w:val="14"/>
              </w:rPr>
              <w:t>kg/cukier surowy</w:t>
            </w:r>
          </w:p>
        </w:tc>
        <w:tc>
          <w:tcPr>
            <w:tcW w:w="0" w:type="auto"/>
          </w:tcPr>
          <w:p w:rsidR="00D420D4" w:rsidRDefault="009B5DD2">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VETCTR-</w:t>
            </w:r>
            <w:r>
              <w:rPr>
                <w:b/>
                <w:color w:val="000000"/>
                <w:sz w:val="14"/>
              </w:rPr>
              <w:t>EU</w:t>
            </w:r>
            <w:r>
              <w:rPr>
                <w:color w:val="000000"/>
                <w:sz w:val="14"/>
              </w:rPr>
              <w:t xml:space="preserve"> </w:t>
            </w:r>
            <w:r>
              <w:rPr>
                <w:color w:val="000000"/>
                <w:sz w:val="14"/>
              </w:rPr>
              <w:lastRenderedPageBreak/>
              <w:t>(CD624)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(CD626)</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 (</w:t>
            </w:r>
            <w:proofErr w:type="spellStart"/>
            <w:r>
              <w:rPr>
                <w:color w:val="000000"/>
                <w:sz w:val="14"/>
              </w:rPr>
              <w:t>excl</w:t>
            </w:r>
            <w:proofErr w:type="spellEnd"/>
            <w:r>
              <w:rPr>
                <w:color w:val="000000"/>
                <w:sz w:val="14"/>
              </w:rPr>
              <w:t xml:space="preserve"> </w:t>
            </w:r>
            <w:r>
              <w:rPr>
                <w:b/>
                <w:color w:val="000000"/>
                <w:sz w:val="14"/>
              </w:rPr>
              <w:t>BD</w:t>
            </w:r>
            <w:r>
              <w:rPr>
                <w:color w:val="000000"/>
                <w:sz w:val="14"/>
              </w:rPr>
              <w:t>) (CD672)</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LPR-</w:t>
            </w:r>
            <w:r>
              <w:rPr>
                <w:b/>
                <w:color w:val="000000"/>
                <w:sz w:val="14"/>
              </w:rPr>
              <w:t>BD</w:t>
            </w:r>
            <w:r>
              <w:rPr>
                <w:color w:val="000000"/>
                <w:sz w:val="14"/>
              </w:rPr>
              <w:t xml:space="preserve"> (CD673)</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 xml:space="preserve">Import </w:t>
            </w:r>
            <w:proofErr w:type="spellStart"/>
            <w:r>
              <w:rPr>
                <w:color w:val="000000"/>
                <w:sz w:val="14"/>
              </w:rPr>
              <w:t>control</w:t>
            </w:r>
            <w:proofErr w:type="spellEnd"/>
            <w:r>
              <w:rPr>
                <w:color w:val="000000"/>
                <w:sz w:val="14"/>
              </w:rPr>
              <w:t xml:space="preserve"> (CD688)</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D420D4" w:rsidRDefault="009B5DD2">
            <w:pPr>
              <w:jc w:val="center"/>
              <w:rPr>
                <w:color w:val="000000"/>
                <w:sz w:val="14"/>
              </w:rPr>
            </w:pPr>
            <w:proofErr w:type="spellStart"/>
            <w:r>
              <w:rPr>
                <w:color w:val="000000"/>
                <w:sz w:val="14"/>
              </w:rPr>
              <w:t>Organic</w:t>
            </w:r>
            <w:proofErr w:type="spellEnd"/>
            <w:r>
              <w:rPr>
                <w:color w:val="000000"/>
                <w:sz w:val="14"/>
              </w:rPr>
              <w:t xml:space="preserve"> products (</w:t>
            </w:r>
            <w:proofErr w:type="spellStart"/>
            <w:r>
              <w:rPr>
                <w:color w:val="000000"/>
                <w:sz w:val="14"/>
              </w:rPr>
              <w:t>excl</w:t>
            </w:r>
            <w:proofErr w:type="spellEnd"/>
            <w:r>
              <w:rPr>
                <w:color w:val="000000"/>
                <w:sz w:val="14"/>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D420D4" w:rsidRDefault="009B5DD2">
            <w:pPr>
              <w:jc w:val="center"/>
              <w:rPr>
                <w:color w:val="000000"/>
                <w:sz w:val="14"/>
              </w:rPr>
            </w:pPr>
            <w:r>
              <w:rPr>
                <w:color w:val="000000"/>
                <w:sz w:val="14"/>
              </w:rPr>
              <w:t>Ap01</w:t>
            </w:r>
          </w:p>
        </w:tc>
        <w:tc>
          <w:tcPr>
            <w:tcW w:w="0" w:type="auto"/>
          </w:tcPr>
          <w:p w:rsidR="00D420D4" w:rsidRDefault="009B5DD2">
            <w:pPr>
              <w:jc w:val="center"/>
              <w:rPr>
                <w:color w:val="000000"/>
                <w:sz w:val="14"/>
              </w:rPr>
            </w:pPr>
            <w:proofErr w:type="spellStart"/>
            <w:r>
              <w:rPr>
                <w:color w:val="000000"/>
                <w:sz w:val="14"/>
              </w:rPr>
              <w:lastRenderedPageBreak/>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D420D4" w:rsidRDefault="009B5DD2">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lastRenderedPageBreak/>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D420D4" w:rsidRDefault="00D420D4">
            <w:pPr>
              <w:jc w:val="center"/>
              <w:rPr>
                <w:color w:val="000000"/>
                <w:sz w:val="2"/>
              </w:rPr>
            </w:pPr>
          </w:p>
        </w:tc>
        <w:tc>
          <w:tcPr>
            <w:tcW w:w="0" w:type="auto"/>
            <w:tcMar>
              <w:top w:w="0" w:type="dxa"/>
              <w:bottom w:w="0" w:type="dxa"/>
            </w:tcMar>
          </w:tcPr>
          <w:p w:rsidR="00D420D4" w:rsidRDefault="009B5DD2">
            <w:pPr>
              <w:jc w:val="center"/>
              <w:rPr>
                <w:color w:val="000000"/>
                <w:sz w:val="14"/>
              </w:rPr>
            </w:pPr>
            <w:r>
              <w:rPr>
                <w:color w:val="000000"/>
                <w:sz w:val="14"/>
              </w:rPr>
              <w:t xml:space="preserve">APPL:  9%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color w:val="000000"/>
                <w:sz w:val="14"/>
              </w:rPr>
              <w:t xml:space="preserve">K:  18%(09.0088); </w:t>
            </w:r>
          </w:p>
          <w:p w:rsidR="00D420D4" w:rsidRDefault="009B5DD2">
            <w:pPr>
              <w:jc w:val="center"/>
              <w:rPr>
                <w:color w:val="000000"/>
                <w:sz w:val="14"/>
              </w:rPr>
            </w:pPr>
            <w:r>
              <w:rPr>
                <w:b/>
                <w:color w:val="000000"/>
                <w:sz w:val="14"/>
              </w:rPr>
              <w:t>US</w:t>
            </w:r>
            <w:r>
              <w:rPr>
                <w:color w:val="000000"/>
                <w:sz w:val="14"/>
              </w:rPr>
              <w:t xml:space="preserve">-K:  0% + EA( 1 </w:t>
            </w:r>
            <w:r>
              <w:rPr>
                <w:color w:val="000000"/>
                <w:sz w:val="14"/>
              </w:rPr>
              <w:lastRenderedPageBreak/>
              <w:t xml:space="preserve">)  </w:t>
            </w:r>
          </w:p>
          <w:p w:rsidR="00D420D4" w:rsidRDefault="009B5DD2">
            <w:pPr>
              <w:jc w:val="center"/>
              <w:rPr>
                <w:color w:val="000000"/>
                <w:sz w:val="14"/>
              </w:rPr>
            </w:pPr>
            <w:r>
              <w:rPr>
                <w:color w:val="000000"/>
                <w:sz w:val="14"/>
              </w:rPr>
              <w:t>(09.0096)</w:t>
            </w:r>
          </w:p>
        </w:tc>
        <w:tc>
          <w:tcPr>
            <w:tcW w:w="0" w:type="auto"/>
            <w:tcMar>
              <w:top w:w="0" w:type="dxa"/>
              <w:bottom w:w="0" w:type="dxa"/>
            </w:tcMar>
          </w:tcPr>
          <w:p w:rsidR="00D420D4" w:rsidRDefault="009B5DD2">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D420D4" w:rsidRDefault="009B5DD2">
            <w:pPr>
              <w:jc w:val="center"/>
              <w:rPr>
                <w:color w:val="000000"/>
                <w:sz w:val="14"/>
              </w:rPr>
            </w:pPr>
            <w:r>
              <w:rPr>
                <w:b/>
                <w:color w:val="000000"/>
                <w:sz w:val="14"/>
              </w:rPr>
              <w:t>CAMER</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SPGE</w:t>
            </w:r>
            <w:r>
              <w:rPr>
                <w:color w:val="000000"/>
                <w:sz w:val="14"/>
              </w:rPr>
              <w:t xml:space="preserve">-PREF:  0% + EA( 1 )  </w:t>
            </w:r>
          </w:p>
          <w:p w:rsidR="00D420D4" w:rsidRDefault="009B5DD2">
            <w:pPr>
              <w:jc w:val="center"/>
              <w:rPr>
                <w:color w:val="000000"/>
                <w:sz w:val="14"/>
              </w:rPr>
            </w:pPr>
            <w:r>
              <w:rPr>
                <w:color w:val="000000"/>
                <w:sz w:val="14"/>
              </w:rPr>
              <w:lastRenderedPageBreak/>
              <w:t xml:space="preserve">; </w:t>
            </w:r>
          </w:p>
          <w:p w:rsidR="00D420D4" w:rsidRDefault="009B5DD2">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5.5%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w:t>
            </w:r>
            <w:r>
              <w:rPr>
                <w:color w:val="000000"/>
                <w:sz w:val="14"/>
              </w:rPr>
              <w:t>-K:  0%(09.8300) (CD796)</w:t>
            </w:r>
            <w:r>
              <w:rPr>
                <w:color w:val="000000"/>
                <w:sz w:val="2"/>
              </w:rPr>
              <w:t xml:space="preserve"> </w:t>
            </w:r>
            <w:r>
              <w:rPr>
                <w:color w:val="000000"/>
                <w:sz w:val="14"/>
              </w:rPr>
              <w:t>(CD797)</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CAMER</w:t>
            </w:r>
            <w:r>
              <w:rPr>
                <w:color w:val="000000"/>
                <w:sz w:val="14"/>
              </w:rPr>
              <w:t>-K:  0%(09.7307) (</w:t>
            </w:r>
            <w:proofErr w:type="spellStart"/>
            <w:r>
              <w:rPr>
                <w:color w:val="000000"/>
                <w:sz w:val="14"/>
              </w:rPr>
              <w:t>excl</w:t>
            </w:r>
            <w:proofErr w:type="spellEnd"/>
            <w:r>
              <w:rPr>
                <w:color w:val="000000"/>
                <w:sz w:val="14"/>
              </w:rPr>
              <w:t xml:space="preserve"> </w:t>
            </w:r>
            <w:r>
              <w:rPr>
                <w:b/>
                <w:color w:val="000000"/>
                <w:sz w:val="14"/>
              </w:rPr>
              <w:t>PA</w:t>
            </w:r>
            <w:r>
              <w:rPr>
                <w:color w:val="000000"/>
                <w:sz w:val="14"/>
              </w:rPr>
              <w:t>)</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CO</w:t>
            </w:r>
            <w:r>
              <w:rPr>
                <w:color w:val="000000"/>
                <w:sz w:val="14"/>
              </w:rPr>
              <w:t xml:space="preserve">-K:  0%(09.7236); </w:t>
            </w:r>
          </w:p>
          <w:p w:rsidR="00D420D4" w:rsidRDefault="009B5DD2">
            <w:pPr>
              <w:jc w:val="center"/>
              <w:rPr>
                <w:color w:val="000000"/>
                <w:sz w:val="14"/>
              </w:rPr>
            </w:pPr>
            <w:r>
              <w:rPr>
                <w:b/>
                <w:color w:val="000000"/>
                <w:sz w:val="14"/>
              </w:rPr>
              <w:t>EC</w:t>
            </w:r>
            <w:r>
              <w:rPr>
                <w:color w:val="000000"/>
                <w:sz w:val="14"/>
              </w:rPr>
              <w:t xml:space="preserve">-K:  0%(09.7533); </w:t>
            </w:r>
          </w:p>
          <w:p w:rsidR="00D420D4" w:rsidRDefault="009B5DD2">
            <w:pPr>
              <w:jc w:val="center"/>
              <w:rPr>
                <w:color w:val="000000"/>
                <w:sz w:val="14"/>
              </w:rPr>
            </w:pPr>
            <w:r>
              <w:rPr>
                <w:b/>
                <w:color w:val="000000"/>
                <w:sz w:val="14"/>
              </w:rPr>
              <w:t>PA</w:t>
            </w:r>
            <w:r>
              <w:rPr>
                <w:color w:val="000000"/>
                <w:sz w:val="14"/>
              </w:rPr>
              <w:t>-K:  0</w:t>
            </w:r>
            <w:r>
              <w:rPr>
                <w:color w:val="000000"/>
                <w:sz w:val="14"/>
              </w:rPr>
              <w:t xml:space="preserve">%(09.7311); </w:t>
            </w:r>
          </w:p>
          <w:p w:rsidR="00D420D4" w:rsidRDefault="009B5DD2">
            <w:pPr>
              <w:jc w:val="center"/>
              <w:rPr>
                <w:color w:val="000000"/>
                <w:sz w:val="14"/>
              </w:rPr>
            </w:pPr>
            <w:r>
              <w:rPr>
                <w:b/>
                <w:color w:val="000000"/>
                <w:sz w:val="14"/>
              </w:rPr>
              <w:t>PE</w:t>
            </w:r>
            <w:r>
              <w:rPr>
                <w:color w:val="000000"/>
                <w:sz w:val="14"/>
              </w:rPr>
              <w:t xml:space="preserve">-K:  0%(09.7227); </w:t>
            </w:r>
          </w:p>
          <w:p w:rsidR="00D420D4" w:rsidRDefault="009B5DD2">
            <w:pPr>
              <w:jc w:val="center"/>
              <w:rPr>
                <w:color w:val="000000"/>
                <w:sz w:val="14"/>
              </w:rPr>
            </w:pPr>
            <w:r>
              <w:rPr>
                <w:b/>
                <w:color w:val="000000"/>
                <w:sz w:val="14"/>
              </w:rPr>
              <w:t>UA</w:t>
            </w:r>
            <w:r>
              <w:rPr>
                <w:color w:val="000000"/>
                <w:sz w:val="14"/>
              </w:rPr>
              <w:t>-K:  0%(09.6722)</w:t>
            </w:r>
          </w:p>
        </w:tc>
        <w:tc>
          <w:tcPr>
            <w:tcW w:w="0" w:type="auto"/>
            <w:tcMar>
              <w:top w:w="0" w:type="dxa"/>
              <w:bottom w:w="0" w:type="dxa"/>
            </w:tcMar>
          </w:tcPr>
          <w:p w:rsidR="00D420D4" w:rsidRDefault="009B5DD2">
            <w:pPr>
              <w:jc w:val="center"/>
              <w:rPr>
                <w:color w:val="000000"/>
                <w:sz w:val="14"/>
              </w:rPr>
            </w:pPr>
            <w:r>
              <w:rPr>
                <w:b/>
                <w:color w:val="000000"/>
                <w:sz w:val="14"/>
              </w:rPr>
              <w:lastRenderedPageBreak/>
              <w:t>SM</w:t>
            </w:r>
            <w:r>
              <w:rPr>
                <w:color w:val="000000"/>
                <w:sz w:val="14"/>
              </w:rPr>
              <w:t xml:space="preserve">-CUD:  0%; </w:t>
            </w:r>
          </w:p>
          <w:p w:rsidR="00D420D4" w:rsidRDefault="009B5DD2">
            <w:pPr>
              <w:jc w:val="center"/>
              <w:rPr>
                <w:color w:val="000000"/>
                <w:sz w:val="14"/>
              </w:rPr>
            </w:pPr>
            <w:r>
              <w:rPr>
                <w:b/>
                <w:color w:val="000000"/>
                <w:sz w:val="14"/>
              </w:rPr>
              <w:t>TR</w:t>
            </w:r>
            <w:r>
              <w:rPr>
                <w:color w:val="000000"/>
                <w:sz w:val="14"/>
              </w:rPr>
              <w:t xml:space="preserve">-CUD: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lastRenderedPageBreak/>
              <w:t>CH</w:t>
            </w:r>
            <w:r>
              <w:rPr>
                <w:color w:val="000000"/>
                <w:sz w:val="14"/>
              </w:rPr>
              <w:t>,</w:t>
            </w:r>
            <w:r>
              <w:rPr>
                <w:color w:val="000000"/>
                <w:sz w:val="2"/>
              </w:rPr>
              <w:t xml:space="preserve"> </w:t>
            </w:r>
            <w:r>
              <w:rPr>
                <w:b/>
                <w:color w:val="000000"/>
                <w:sz w:val="14"/>
              </w:rPr>
              <w:t>LI</w:t>
            </w:r>
            <w:r>
              <w:rPr>
                <w:color w:val="000000"/>
                <w:sz w:val="14"/>
              </w:rPr>
              <w:t xml:space="preserve">-PREF:  0%; </w:t>
            </w:r>
          </w:p>
          <w:p w:rsidR="00D420D4" w:rsidRDefault="009B5DD2">
            <w:pPr>
              <w:jc w:val="center"/>
              <w:rPr>
                <w:color w:val="000000"/>
                <w:sz w:val="14"/>
              </w:rPr>
            </w:pPr>
            <w:r>
              <w:rPr>
                <w:b/>
                <w:color w:val="000000"/>
                <w:sz w:val="14"/>
              </w:rPr>
              <w:t>EEA</w:t>
            </w:r>
            <w:r>
              <w:rPr>
                <w:color w:val="000000"/>
                <w:sz w:val="14"/>
              </w:rPr>
              <w:t xml:space="preserve">-PREF:  0% + EAR( 1 )  </w:t>
            </w:r>
          </w:p>
          <w:p w:rsidR="00D420D4" w:rsidRDefault="009B5DD2">
            <w:pPr>
              <w:jc w:val="center"/>
              <w:rPr>
                <w:color w:val="000000"/>
                <w:sz w:val="14"/>
              </w:rPr>
            </w:pP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IS</w:t>
            </w:r>
            <w:r>
              <w:rPr>
                <w:color w:val="000000"/>
                <w:sz w:val="14"/>
              </w:rPr>
              <w:t xml:space="preserve">-PREF:  0% + EAR( 2 )  </w:t>
            </w:r>
          </w:p>
          <w:p w:rsidR="00D420D4" w:rsidRDefault="009B5DD2">
            <w:pPr>
              <w:jc w:val="center"/>
              <w:rPr>
                <w:color w:val="000000"/>
                <w:sz w:val="14"/>
              </w:rPr>
            </w:pPr>
            <w:r>
              <w:rPr>
                <w:color w:val="000000"/>
                <w:sz w:val="14"/>
              </w:rPr>
              <w:t xml:space="preserve"> (CD303)</w:t>
            </w:r>
            <w:r>
              <w:rPr>
                <w:color w:val="000000"/>
                <w:sz w:val="2"/>
              </w:rPr>
              <w:t xml:space="preserve"> </w:t>
            </w:r>
            <w:r>
              <w:rPr>
                <w:color w:val="000000"/>
                <w:sz w:val="14"/>
              </w:rPr>
              <w:t xml:space="preserve">; </w:t>
            </w:r>
          </w:p>
          <w:p w:rsidR="00D420D4" w:rsidRDefault="009B5DD2">
            <w:pPr>
              <w:jc w:val="center"/>
              <w:rPr>
                <w:color w:val="000000"/>
                <w:sz w:val="14"/>
              </w:rPr>
            </w:pPr>
            <w:r>
              <w:rPr>
                <w:b/>
                <w:color w:val="000000"/>
                <w:sz w:val="14"/>
              </w:rPr>
              <w:t>NO</w:t>
            </w:r>
            <w:r>
              <w:rPr>
                <w:color w:val="000000"/>
                <w:sz w:val="14"/>
              </w:rPr>
              <w:t xml:space="preserve">-PREF:  0% + EAR( 1 )  </w:t>
            </w:r>
          </w:p>
          <w:p w:rsidR="00D420D4" w:rsidRDefault="009B5DD2">
            <w:pPr>
              <w:jc w:val="center"/>
              <w:rPr>
                <w:color w:val="000000"/>
                <w:sz w:val="2"/>
              </w:rPr>
            </w:pPr>
            <w:r>
              <w:rPr>
                <w:color w:val="000000"/>
                <w:sz w:val="14"/>
              </w:rPr>
              <w:t xml:space="preserve"> (CD303)</w:t>
            </w:r>
            <w:r>
              <w:rPr>
                <w:color w:val="000000"/>
                <w:sz w:val="2"/>
              </w:rPr>
              <w:t xml:space="preserve"> </w:t>
            </w:r>
          </w:p>
        </w:tc>
        <w:tc>
          <w:tcPr>
            <w:tcW w:w="0" w:type="auto"/>
            <w:tcMar>
              <w:top w:w="0" w:type="dxa"/>
              <w:bottom w:w="0" w:type="dxa"/>
            </w:tcMar>
          </w:tcPr>
          <w:p w:rsidR="00D420D4" w:rsidRDefault="009B5DD2">
            <w:pPr>
              <w:jc w:val="center"/>
              <w:rPr>
                <w:color w:val="000000"/>
                <w:sz w:val="14"/>
              </w:rPr>
            </w:pPr>
            <w:r>
              <w:rPr>
                <w:b/>
                <w:color w:val="000000"/>
                <w:sz w:val="14"/>
              </w:rPr>
              <w:lastRenderedPageBreak/>
              <w:t>AD</w:t>
            </w:r>
            <w:r>
              <w:rPr>
                <w:color w:val="000000"/>
                <w:sz w:val="14"/>
              </w:rPr>
              <w:t xml:space="preserve">-PREF:  0%; </w:t>
            </w:r>
          </w:p>
          <w:p w:rsidR="00D420D4" w:rsidRDefault="009B5DD2">
            <w:pPr>
              <w:jc w:val="center"/>
              <w:rPr>
                <w:color w:val="000000"/>
                <w:sz w:val="14"/>
              </w:rPr>
            </w:pPr>
            <w:r>
              <w:rPr>
                <w:b/>
                <w:color w:val="000000"/>
                <w:sz w:val="14"/>
              </w:rPr>
              <w:t>TR</w:t>
            </w:r>
            <w:r>
              <w:rPr>
                <w:color w:val="000000"/>
                <w:sz w:val="14"/>
              </w:rPr>
              <w:t>-</w:t>
            </w:r>
            <w:r>
              <w:rPr>
                <w:color w:val="000000"/>
                <w:sz w:val="14"/>
              </w:rPr>
              <w:t>CUQ:  0%(09.0242)</w:t>
            </w:r>
          </w:p>
        </w:tc>
        <w:tc>
          <w:tcPr>
            <w:tcW w:w="0" w:type="auto"/>
            <w:tcMar>
              <w:top w:w="0" w:type="dxa"/>
              <w:bottom w:w="0" w:type="dxa"/>
            </w:tcMar>
          </w:tcPr>
          <w:p w:rsidR="00D420D4" w:rsidRDefault="009B5DD2">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 EA( 1 )  </w:t>
            </w:r>
          </w:p>
          <w:p w:rsidR="00D420D4" w:rsidRDefault="009B5DD2">
            <w:pPr>
              <w:jc w:val="center"/>
              <w:rPr>
                <w:color w:val="000000"/>
                <w:sz w:val="14"/>
              </w:rPr>
            </w:pPr>
            <w:r>
              <w:rPr>
                <w:color w:val="000000"/>
                <w:sz w:val="14"/>
              </w:rPr>
              <w:t xml:space="preserve">; </w:t>
            </w:r>
          </w:p>
          <w:p w:rsidR="00D420D4" w:rsidRDefault="009B5DD2">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D420D4" w:rsidRDefault="009B5DD2">
            <w:pPr>
              <w:jc w:val="center"/>
              <w:rPr>
                <w:color w:val="000000"/>
                <w:sz w:val="14"/>
              </w:rPr>
            </w:pPr>
            <w:r>
              <w:rPr>
                <w:b/>
                <w:color w:val="000000"/>
                <w:sz w:val="14"/>
              </w:rPr>
              <w:lastRenderedPageBreak/>
              <w:t>ZA</w:t>
            </w:r>
            <w:r>
              <w:rPr>
                <w:color w:val="000000"/>
                <w:sz w:val="14"/>
              </w:rPr>
              <w:t xml:space="preserve">-PREF:  5.5% + EA( 1 )  </w:t>
            </w:r>
          </w:p>
          <w:p w:rsidR="00D420D4" w:rsidRDefault="00D420D4">
            <w:pPr>
              <w:jc w:val="center"/>
              <w:rPr>
                <w:color w:val="000000"/>
                <w:sz w:val="14"/>
              </w:rPr>
            </w:pPr>
          </w:p>
        </w:tc>
        <w:tc>
          <w:tcPr>
            <w:tcW w:w="0" w:type="auto"/>
            <w:tcMar>
              <w:top w:w="0" w:type="dxa"/>
              <w:bottom w:w="0" w:type="dxa"/>
            </w:tcMar>
          </w:tcPr>
          <w:p w:rsidR="00D420D4" w:rsidRDefault="009B5DD2">
            <w:pPr>
              <w:jc w:val="center"/>
              <w:rPr>
                <w:color w:val="000000"/>
                <w:sz w:val="14"/>
              </w:rPr>
            </w:pPr>
            <w:r>
              <w:rPr>
                <w:color w:val="000000"/>
                <w:sz w:val="14"/>
              </w:rPr>
              <w:lastRenderedPageBreak/>
              <w:t>AACC</w:t>
            </w:r>
          </w:p>
        </w:tc>
        <w:tc>
          <w:tcPr>
            <w:tcW w:w="0" w:type="auto"/>
            <w:tcMar>
              <w:top w:w="0" w:type="dxa"/>
              <w:bottom w:w="0" w:type="dxa"/>
            </w:tcMar>
          </w:tcPr>
          <w:p w:rsidR="00D420D4" w:rsidRDefault="009B5DD2">
            <w:pPr>
              <w:jc w:val="center"/>
              <w:rPr>
                <w:color w:val="000000"/>
                <w:sz w:val="14"/>
              </w:rPr>
            </w:pPr>
            <w:r>
              <w:rPr>
                <w:color w:val="000000"/>
                <w:sz w:val="14"/>
              </w:rPr>
              <w:t>A</w:t>
            </w:r>
          </w:p>
        </w:tc>
      </w:tr>
    </w:tbl>
    <w:p w:rsidR="00A77B3E" w:rsidRDefault="009B5DD2">
      <w:pPr>
        <w:jc w:val="center"/>
        <w:rPr>
          <w:sz w:val="30"/>
        </w:rPr>
      </w:pPr>
    </w:p>
    <w:tbl>
      <w:tblPr>
        <w:tblW w:w="5000" w:type="pct"/>
        <w:tblLook w:val="04A0" w:firstRow="1" w:lastRow="0" w:firstColumn="1" w:lastColumn="0" w:noHBand="0" w:noVBand="1"/>
      </w:tblPr>
      <w:tblGrid>
        <w:gridCol w:w="841"/>
        <w:gridCol w:w="20306"/>
      </w:tblGrid>
      <w:tr w:rsidR="00D420D4">
        <w:tc>
          <w:tcPr>
            <w:tcW w:w="0" w:type="auto"/>
            <w:tcMar>
              <w:top w:w="0" w:type="dxa"/>
              <w:bottom w:w="0" w:type="dxa"/>
            </w:tcMar>
          </w:tcPr>
          <w:p w:rsidR="00A77B3E" w:rsidRDefault="009B5DD2">
            <w:pPr>
              <w:jc w:val="center"/>
              <w:rPr>
                <w:sz w:val="15"/>
              </w:rPr>
            </w:pPr>
            <w:r>
              <w:rPr>
                <w:sz w:val="15"/>
              </w:rPr>
              <w:t>(CD203)  </w:t>
            </w:r>
          </w:p>
        </w:tc>
        <w:tc>
          <w:tcPr>
            <w:tcW w:w="0" w:type="auto"/>
            <w:tcMar>
              <w:top w:w="0" w:type="dxa"/>
              <w:bottom w:w="0" w:type="dxa"/>
            </w:tcMar>
          </w:tcPr>
          <w:p w:rsidR="00A77B3E" w:rsidRDefault="009B5DD2">
            <w:pPr>
              <w:jc w:val="left"/>
              <w:rPr>
                <w:sz w:val="15"/>
              </w:rPr>
            </w:pPr>
            <w:r>
              <w:rPr>
                <w:sz w:val="15"/>
              </w:rPr>
              <w:t xml:space="preserve">Zakaz nie ma zastosowania do rzeczy lub towarów o charakterze niehandlowym, do użytku osobistego </w:t>
            </w:r>
            <w:r>
              <w:rPr>
                <w:sz w:val="15"/>
              </w:rPr>
              <w:t>osób podróżujących, znajdujących się w ich bagażu (art. 10 ust. 2 rozporządzenia (UE) 2017/1509)</w:t>
            </w:r>
          </w:p>
        </w:tc>
      </w:tr>
      <w:tr w:rsidR="00D420D4">
        <w:tc>
          <w:tcPr>
            <w:tcW w:w="0" w:type="auto"/>
            <w:tcMar>
              <w:top w:w="0" w:type="dxa"/>
              <w:bottom w:w="0" w:type="dxa"/>
            </w:tcMar>
          </w:tcPr>
          <w:p w:rsidR="00A77B3E" w:rsidRDefault="009B5DD2">
            <w:pPr>
              <w:jc w:val="left"/>
              <w:rPr>
                <w:sz w:val="15"/>
              </w:rPr>
            </w:pPr>
            <w:r>
              <w:rPr>
                <w:sz w:val="15"/>
              </w:rPr>
              <w:t>(CD223)  </w:t>
            </w:r>
          </w:p>
        </w:tc>
        <w:tc>
          <w:tcPr>
            <w:tcW w:w="0" w:type="auto"/>
            <w:tcMar>
              <w:top w:w="0" w:type="dxa"/>
              <w:bottom w:w="0" w:type="dxa"/>
            </w:tcMar>
          </w:tcPr>
          <w:p w:rsidR="00A77B3E" w:rsidRDefault="009B5DD2">
            <w:pPr>
              <w:jc w:val="left"/>
              <w:rPr>
                <w:sz w:val="15"/>
              </w:rPr>
            </w:pPr>
            <w:r>
              <w:rPr>
                <w:sz w:val="15"/>
              </w:rPr>
              <w:t>Zakaz nie ma zastosowania do towarów niezbędnych do towarów niezbędnych do oficjalnych celów placówek dyplomatycznych lub konsularnych państw członk</w:t>
            </w:r>
            <w:r>
              <w:rPr>
                <w:sz w:val="15"/>
              </w:rPr>
              <w:t>owskich w KRLD lub organizacji międzynarodowych posiadających immunitet zgodnie z prawem międzynarodowym, ani do rzeczy do użytku osobistego ich personelu (art. 10 ust. 3 rozporządzenia (UE) 2017/1509).</w:t>
            </w:r>
          </w:p>
        </w:tc>
      </w:tr>
      <w:tr w:rsidR="00D420D4">
        <w:tc>
          <w:tcPr>
            <w:tcW w:w="0" w:type="auto"/>
            <w:tcMar>
              <w:top w:w="0" w:type="dxa"/>
              <w:bottom w:w="0" w:type="dxa"/>
            </w:tcMar>
          </w:tcPr>
          <w:p w:rsidR="00A77B3E" w:rsidRDefault="009B5DD2">
            <w:pPr>
              <w:jc w:val="left"/>
              <w:rPr>
                <w:sz w:val="15"/>
              </w:rPr>
            </w:pPr>
            <w:r>
              <w:rPr>
                <w:sz w:val="15"/>
              </w:rPr>
              <w:t>(CD303)  </w:t>
            </w:r>
          </w:p>
        </w:tc>
        <w:tc>
          <w:tcPr>
            <w:tcW w:w="0" w:type="auto"/>
            <w:tcMar>
              <w:top w:w="0" w:type="dxa"/>
              <w:bottom w:w="0" w:type="dxa"/>
            </w:tcMar>
          </w:tcPr>
          <w:p w:rsidR="00A77B3E" w:rsidRDefault="009B5DD2">
            <w:pPr>
              <w:jc w:val="left"/>
              <w:rPr>
                <w:sz w:val="15"/>
              </w:rPr>
            </w:pPr>
            <w:r>
              <w:rPr>
                <w:sz w:val="15"/>
              </w:rPr>
              <w:t xml:space="preserve">Zastosowanie ulgi celnej lub obniżonego </w:t>
            </w:r>
            <w:r>
              <w:rPr>
                <w:sz w:val="15"/>
              </w:rPr>
              <w:t>cła podlega odrębnemu wnioskowi składanemu przez zgłaszającego w rubryce 44 "Informacje dodatkowe/przedstawione dokumenty/świadectwa i zezwolenia" jednolitego dokumentu administracyjnego (SAD)</w:t>
            </w:r>
          </w:p>
        </w:tc>
      </w:tr>
      <w:tr w:rsidR="00D420D4">
        <w:tc>
          <w:tcPr>
            <w:tcW w:w="0" w:type="auto"/>
            <w:tcMar>
              <w:top w:w="0" w:type="dxa"/>
              <w:bottom w:w="0" w:type="dxa"/>
            </w:tcMar>
          </w:tcPr>
          <w:p w:rsidR="00A77B3E" w:rsidRDefault="009B5DD2">
            <w:pPr>
              <w:jc w:val="left"/>
              <w:rPr>
                <w:sz w:val="15"/>
              </w:rPr>
            </w:pPr>
            <w:r>
              <w:rPr>
                <w:sz w:val="15"/>
              </w:rPr>
              <w:t>(CD370)  </w:t>
            </w:r>
          </w:p>
        </w:tc>
        <w:tc>
          <w:tcPr>
            <w:tcW w:w="0" w:type="auto"/>
            <w:tcMar>
              <w:top w:w="0" w:type="dxa"/>
              <w:bottom w:w="0" w:type="dxa"/>
            </w:tcMar>
          </w:tcPr>
          <w:p w:rsidR="00A77B3E" w:rsidRDefault="009B5DD2">
            <w:pPr>
              <w:jc w:val="left"/>
              <w:rPr>
                <w:sz w:val="15"/>
              </w:rPr>
            </w:pPr>
            <w:r>
              <w:rPr>
                <w:sz w:val="15"/>
              </w:rPr>
              <w:t xml:space="preserve">Jeżeli wyrób jest wymieniony w liście załączonej do </w:t>
            </w:r>
            <w:r>
              <w:rPr>
                <w:sz w:val="15"/>
              </w:rPr>
              <w:t>Rozporządzenia (WE) nr 338/97 z późniejszymi zmianami, autoryzacja przywozu (importu) musi być przedstawiona.</w:t>
            </w:r>
          </w:p>
        </w:tc>
      </w:tr>
      <w:tr w:rsidR="00D420D4">
        <w:tc>
          <w:tcPr>
            <w:tcW w:w="0" w:type="auto"/>
            <w:tcMar>
              <w:top w:w="0" w:type="dxa"/>
              <w:bottom w:w="0" w:type="dxa"/>
            </w:tcMar>
          </w:tcPr>
          <w:p w:rsidR="00A77B3E" w:rsidRDefault="009B5DD2">
            <w:pPr>
              <w:jc w:val="left"/>
              <w:rPr>
                <w:sz w:val="15"/>
              </w:rPr>
            </w:pPr>
            <w:r>
              <w:rPr>
                <w:sz w:val="15"/>
              </w:rPr>
              <w:t>(CD371)  </w:t>
            </w:r>
          </w:p>
        </w:tc>
        <w:tc>
          <w:tcPr>
            <w:tcW w:w="0" w:type="auto"/>
            <w:tcMar>
              <w:top w:w="0" w:type="dxa"/>
              <w:bottom w:w="0" w:type="dxa"/>
            </w:tcMar>
          </w:tcPr>
          <w:p w:rsidR="00A77B3E" w:rsidRDefault="009B5DD2">
            <w:pPr>
              <w:jc w:val="left"/>
              <w:rPr>
                <w:sz w:val="15"/>
              </w:rPr>
            </w:pPr>
            <w:r>
              <w:rPr>
                <w:sz w:val="15"/>
              </w:rPr>
              <w:t>Jeżeli wyrób jest wymieniony w liście załączonej do Rozporządzenia (WE) nr 338/97 z późniejszymi zmianami, autoryzacja wywozu (eksportu</w:t>
            </w:r>
            <w:r>
              <w:rPr>
                <w:sz w:val="15"/>
              </w:rPr>
              <w:t>) musi być przedstawiona.</w:t>
            </w:r>
          </w:p>
        </w:tc>
      </w:tr>
      <w:tr w:rsidR="00D420D4">
        <w:tc>
          <w:tcPr>
            <w:tcW w:w="0" w:type="auto"/>
            <w:tcMar>
              <w:top w:w="0" w:type="dxa"/>
              <w:bottom w:w="0" w:type="dxa"/>
            </w:tcMar>
          </w:tcPr>
          <w:p w:rsidR="00A77B3E" w:rsidRDefault="009B5DD2">
            <w:pPr>
              <w:jc w:val="left"/>
              <w:rPr>
                <w:sz w:val="15"/>
              </w:rPr>
            </w:pPr>
            <w:r>
              <w:rPr>
                <w:sz w:val="15"/>
              </w:rPr>
              <w:t>(CD379)  </w:t>
            </w:r>
          </w:p>
        </w:tc>
        <w:tc>
          <w:tcPr>
            <w:tcW w:w="0" w:type="auto"/>
            <w:tcMar>
              <w:top w:w="0" w:type="dxa"/>
              <w:bottom w:w="0" w:type="dxa"/>
            </w:tcMar>
          </w:tcPr>
          <w:p w:rsidR="00A77B3E" w:rsidRDefault="009B5DD2">
            <w:pPr>
              <w:jc w:val="left"/>
              <w:rPr>
                <w:sz w:val="15"/>
              </w:rPr>
            </w:pPr>
            <w:r>
              <w:rPr>
                <w:sz w:val="15"/>
              </w:rPr>
              <w:t xml:space="preserve">Produkty pochodzące z Islandii zgodnie z postanowieniami Regionalnej konwencji w sprawie </w:t>
            </w:r>
            <w:proofErr w:type="spellStart"/>
            <w:r>
              <w:rPr>
                <w:sz w:val="15"/>
              </w:rPr>
              <w:t>paneurośródziemnomorskich</w:t>
            </w:r>
            <w:proofErr w:type="spellEnd"/>
            <w:r>
              <w:rPr>
                <w:sz w:val="15"/>
              </w:rPr>
              <w:t xml:space="preserve"> preferencyjnych reguł pochodzenia podlegają stawkom celnym określonym w pkt 4a załącznika I do tabeli I </w:t>
            </w:r>
            <w:r>
              <w:rPr>
                <w:sz w:val="15"/>
              </w:rPr>
              <w:t>protokołu 3 do Porozumienia EOG (decyzja Wspólnego Komitetu EOG nr 115/2017 z dnia 13 czerwca 2017 r. zmieniająca protokół 3 do Porozumienia EOG dotyczący produktów określonych w art. 8 ust. 3 lit. b) Porozumienia).</w:t>
            </w:r>
          </w:p>
        </w:tc>
      </w:tr>
      <w:tr w:rsidR="00D420D4">
        <w:tc>
          <w:tcPr>
            <w:tcW w:w="0" w:type="auto"/>
            <w:tcMar>
              <w:top w:w="0" w:type="dxa"/>
              <w:bottom w:w="0" w:type="dxa"/>
            </w:tcMar>
          </w:tcPr>
          <w:p w:rsidR="00A77B3E" w:rsidRDefault="009B5DD2">
            <w:pPr>
              <w:jc w:val="left"/>
              <w:rPr>
                <w:sz w:val="15"/>
              </w:rPr>
            </w:pPr>
            <w:r>
              <w:rPr>
                <w:sz w:val="15"/>
              </w:rPr>
              <w:t>(CD500)  </w:t>
            </w:r>
          </w:p>
        </w:tc>
        <w:tc>
          <w:tcPr>
            <w:tcW w:w="0" w:type="auto"/>
            <w:tcMar>
              <w:top w:w="0" w:type="dxa"/>
              <w:bottom w:w="0" w:type="dxa"/>
            </w:tcMar>
          </w:tcPr>
          <w:p w:rsidR="00A77B3E" w:rsidRDefault="009B5DD2">
            <w:pPr>
              <w:jc w:val="left"/>
              <w:rPr>
                <w:sz w:val="15"/>
              </w:rPr>
            </w:pPr>
            <w:r>
              <w:rPr>
                <w:sz w:val="15"/>
              </w:rPr>
              <w:t>Stosowanie tej preferencji uz</w:t>
            </w:r>
            <w:r>
              <w:rPr>
                <w:sz w:val="15"/>
              </w:rPr>
              <w:t>ależnia się od przedstawienia dowodu pochodzenia stwierdzającego wspólnotowe pochodzenie towarów, w kontekście umowy między Unia Europejska a Konfederacją Szwajcarską</w:t>
            </w:r>
          </w:p>
        </w:tc>
      </w:tr>
      <w:tr w:rsidR="00D420D4">
        <w:tc>
          <w:tcPr>
            <w:tcW w:w="0" w:type="auto"/>
            <w:tcMar>
              <w:top w:w="0" w:type="dxa"/>
              <w:bottom w:w="0" w:type="dxa"/>
            </w:tcMar>
          </w:tcPr>
          <w:p w:rsidR="00A77B3E" w:rsidRDefault="009B5DD2">
            <w:pPr>
              <w:jc w:val="left"/>
              <w:rPr>
                <w:sz w:val="15"/>
              </w:rPr>
            </w:pPr>
            <w:r>
              <w:rPr>
                <w:sz w:val="15"/>
              </w:rPr>
              <w:t>(CD603)  </w:t>
            </w:r>
          </w:p>
        </w:tc>
        <w:tc>
          <w:tcPr>
            <w:tcW w:w="0" w:type="auto"/>
            <w:tcMar>
              <w:top w:w="0" w:type="dxa"/>
              <w:bottom w:w="0" w:type="dxa"/>
            </w:tcMar>
          </w:tcPr>
          <w:p w:rsidR="00A77B3E" w:rsidRDefault="009B5DD2">
            <w:pPr>
              <w:jc w:val="left"/>
              <w:rPr>
                <w:sz w:val="15"/>
              </w:rPr>
            </w:pPr>
            <w:r>
              <w:rPr>
                <w:sz w:val="15"/>
              </w:rPr>
              <w:t xml:space="preserve">Produkty z fok mogą być wprowadzane do obrotu jedynie wówczas, gdy towarzyszy </w:t>
            </w:r>
            <w:r>
              <w:rPr>
                <w:sz w:val="15"/>
              </w:rPr>
              <w:t>im świadectwo lub pisemne oświadczenie o przywozie udowadniające gdzie te produkty zostały nabyte Rozporządzenie wykonawcze Komisji (UE) 2015/1850 (Dz.U. L 271).</w:t>
            </w:r>
          </w:p>
        </w:tc>
      </w:tr>
      <w:tr w:rsidR="00D420D4">
        <w:tc>
          <w:tcPr>
            <w:tcW w:w="0" w:type="auto"/>
            <w:tcMar>
              <w:top w:w="0" w:type="dxa"/>
              <w:bottom w:w="0" w:type="dxa"/>
            </w:tcMar>
          </w:tcPr>
          <w:p w:rsidR="00A77B3E" w:rsidRDefault="009B5DD2">
            <w:pPr>
              <w:jc w:val="left"/>
              <w:rPr>
                <w:sz w:val="15"/>
              </w:rPr>
            </w:pPr>
            <w:r>
              <w:rPr>
                <w:sz w:val="15"/>
              </w:rPr>
              <w:t>(CD611)  </w:t>
            </w:r>
          </w:p>
        </w:tc>
        <w:tc>
          <w:tcPr>
            <w:tcW w:w="0" w:type="auto"/>
            <w:tcMar>
              <w:top w:w="0" w:type="dxa"/>
              <w:bottom w:w="0" w:type="dxa"/>
            </w:tcMar>
          </w:tcPr>
          <w:p w:rsidR="00A77B3E" w:rsidRDefault="009B5DD2">
            <w:pPr>
              <w:jc w:val="left"/>
              <w:rPr>
                <w:sz w:val="15"/>
              </w:rPr>
            </w:pPr>
            <w:r>
              <w:rPr>
                <w:sz w:val="15"/>
              </w:rPr>
              <w:t>Dopuszczenie do swobodnego obrotu jest możliwe pod warunkiem przedłożenia Wspólnoto</w:t>
            </w:r>
            <w:r>
              <w:rPr>
                <w:sz w:val="15"/>
              </w:rPr>
              <w:t>wego dokumentu wejścia (CED) lub Wspólnotowego świadectwa weterynaryjnego dla wwozu i przewozu (CVED) lub ich odpowiedników w formie elektronicznej należycie wypełnionych przez właściwe organy po przeprowadzeniu wszystkich wymaganych kontroli i po udostępn</w:t>
            </w:r>
            <w:r>
              <w:rPr>
                <w:sz w:val="15"/>
              </w:rPr>
              <w:t>ieniu znanych pozytywnych wyników kontroli bezpośrednich, o ile takie kontrole są wymagane.</w:t>
            </w:r>
          </w:p>
        </w:tc>
      </w:tr>
      <w:tr w:rsidR="00D420D4">
        <w:tc>
          <w:tcPr>
            <w:tcW w:w="0" w:type="auto"/>
            <w:tcMar>
              <w:top w:w="0" w:type="dxa"/>
              <w:bottom w:w="0" w:type="dxa"/>
            </w:tcMar>
          </w:tcPr>
          <w:p w:rsidR="00A77B3E" w:rsidRDefault="009B5DD2">
            <w:pPr>
              <w:jc w:val="left"/>
              <w:rPr>
                <w:sz w:val="15"/>
              </w:rPr>
            </w:pPr>
            <w:r>
              <w:rPr>
                <w:sz w:val="15"/>
              </w:rPr>
              <w:t>(CD624)  </w:t>
            </w:r>
          </w:p>
        </w:tc>
        <w:tc>
          <w:tcPr>
            <w:tcW w:w="0" w:type="auto"/>
            <w:tcMar>
              <w:top w:w="0" w:type="dxa"/>
              <w:bottom w:w="0" w:type="dxa"/>
            </w:tcMar>
          </w:tcPr>
          <w:p w:rsidR="00A77B3E" w:rsidRDefault="009B5DD2">
            <w:pPr>
              <w:jc w:val="left"/>
              <w:rPr>
                <w:sz w:val="15"/>
              </w:rPr>
            </w:pPr>
            <w:r>
              <w:rPr>
                <w:sz w:val="15"/>
              </w:rPr>
              <w:t xml:space="preserve">Przywóz jest dozwolony po dokonaniu kontroli produktów pochodzenia zwierzęcego oraz </w:t>
            </w:r>
            <w:proofErr w:type="spellStart"/>
            <w:r>
              <w:rPr>
                <w:sz w:val="15"/>
              </w:rPr>
              <w:t>predstawieniu</w:t>
            </w:r>
            <w:proofErr w:type="spellEnd"/>
            <w:r>
              <w:rPr>
                <w:sz w:val="15"/>
              </w:rPr>
              <w:t xml:space="preserve"> świadectwa weterynaryjnego CVED wydanego zgodnie z wymo</w:t>
            </w:r>
            <w:r>
              <w:rPr>
                <w:sz w:val="15"/>
              </w:rPr>
              <w:t>gami rozporządzenia (WE) nr 136/2004 (Dz.U. L 21)</w:t>
            </w:r>
          </w:p>
        </w:tc>
      </w:tr>
      <w:tr w:rsidR="00D420D4">
        <w:tc>
          <w:tcPr>
            <w:tcW w:w="0" w:type="auto"/>
            <w:tcMar>
              <w:top w:w="0" w:type="dxa"/>
              <w:bottom w:w="0" w:type="dxa"/>
            </w:tcMar>
          </w:tcPr>
          <w:p w:rsidR="00A77B3E" w:rsidRDefault="009B5DD2">
            <w:pPr>
              <w:jc w:val="left"/>
              <w:rPr>
                <w:sz w:val="15"/>
              </w:rPr>
            </w:pPr>
            <w:r>
              <w:rPr>
                <w:sz w:val="15"/>
              </w:rPr>
              <w:t>(CD626)  </w:t>
            </w:r>
          </w:p>
        </w:tc>
        <w:tc>
          <w:tcPr>
            <w:tcW w:w="0" w:type="auto"/>
            <w:tcMar>
              <w:top w:w="0" w:type="dxa"/>
              <w:bottom w:w="0" w:type="dxa"/>
            </w:tcMar>
          </w:tcPr>
          <w:p w:rsidR="00A77B3E" w:rsidRDefault="009B5DD2">
            <w:pPr>
              <w:jc w:val="left"/>
              <w:rPr>
                <w:sz w:val="15"/>
              </w:rPr>
            </w:pPr>
            <w:r>
              <w:rPr>
                <w:sz w:val="15"/>
              </w:rPr>
              <w:t xml:space="preserve">Przywożone towary pochodzenia zwierzęcego mogą być wyłączone z warunku przeprowadzenia kontroli weterynaryjnej na podstawie art. 6 </w:t>
            </w:r>
            <w:proofErr w:type="spellStart"/>
            <w:r>
              <w:rPr>
                <w:sz w:val="15"/>
              </w:rPr>
              <w:t>decycji</w:t>
            </w:r>
            <w:proofErr w:type="spellEnd"/>
            <w:r>
              <w:rPr>
                <w:sz w:val="15"/>
              </w:rPr>
              <w:t xml:space="preserve"> 2007/275/WE (Dz.U. L 116)</w:t>
            </w:r>
          </w:p>
        </w:tc>
      </w:tr>
      <w:tr w:rsidR="00D420D4">
        <w:tc>
          <w:tcPr>
            <w:tcW w:w="0" w:type="auto"/>
            <w:tcMar>
              <w:top w:w="0" w:type="dxa"/>
              <w:bottom w:w="0" w:type="dxa"/>
            </w:tcMar>
          </w:tcPr>
          <w:p w:rsidR="00A77B3E" w:rsidRDefault="009B5DD2">
            <w:pPr>
              <w:jc w:val="left"/>
              <w:rPr>
                <w:sz w:val="15"/>
              </w:rPr>
            </w:pPr>
            <w:r>
              <w:rPr>
                <w:sz w:val="15"/>
              </w:rPr>
              <w:t>(CD644)  </w:t>
            </w:r>
          </w:p>
        </w:tc>
        <w:tc>
          <w:tcPr>
            <w:tcW w:w="0" w:type="auto"/>
            <w:tcMar>
              <w:top w:w="0" w:type="dxa"/>
              <w:bottom w:w="0" w:type="dxa"/>
            </w:tcMar>
          </w:tcPr>
          <w:p w:rsidR="00A77B3E" w:rsidRDefault="009B5DD2">
            <w:pPr>
              <w:jc w:val="left"/>
              <w:rPr>
                <w:sz w:val="15"/>
              </w:rPr>
            </w:pPr>
            <w:r>
              <w:rPr>
                <w:sz w:val="15"/>
              </w:rPr>
              <w:t xml:space="preserve">Z obowiązku </w:t>
            </w:r>
            <w:r>
              <w:rPr>
                <w:sz w:val="15"/>
              </w:rPr>
              <w:t>przedstawiania świadectwa CVED wyłączone są towary pochodzące z UE i powracające z niektórych krajów trzecich, zgodnie z właściwymi przepisami prawnymi UE.</w:t>
            </w:r>
          </w:p>
        </w:tc>
      </w:tr>
      <w:tr w:rsidR="00D420D4">
        <w:tc>
          <w:tcPr>
            <w:tcW w:w="0" w:type="auto"/>
            <w:tcMar>
              <w:top w:w="0" w:type="dxa"/>
              <w:bottom w:w="0" w:type="dxa"/>
            </w:tcMar>
          </w:tcPr>
          <w:p w:rsidR="00A77B3E" w:rsidRDefault="009B5DD2">
            <w:pPr>
              <w:jc w:val="left"/>
              <w:rPr>
                <w:sz w:val="15"/>
              </w:rPr>
            </w:pPr>
            <w:r>
              <w:rPr>
                <w:sz w:val="15"/>
              </w:rPr>
              <w:t>(CD651)  </w:t>
            </w:r>
          </w:p>
        </w:tc>
        <w:tc>
          <w:tcPr>
            <w:tcW w:w="0" w:type="auto"/>
            <w:tcMar>
              <w:top w:w="0" w:type="dxa"/>
              <w:bottom w:w="0" w:type="dxa"/>
            </w:tcMar>
          </w:tcPr>
          <w:p w:rsidR="00A77B3E" w:rsidRDefault="009B5DD2">
            <w:pPr>
              <w:jc w:val="left"/>
              <w:rPr>
                <w:sz w:val="15"/>
              </w:rPr>
            </w:pPr>
            <w:r>
              <w:rPr>
                <w:sz w:val="15"/>
              </w:rPr>
              <w:t>Deklaracja w ramach tego kodu towarów jest dopuszczalna tylko, jeśli przestrzegane są war</w:t>
            </w:r>
            <w:r>
              <w:rPr>
                <w:sz w:val="15"/>
              </w:rPr>
              <w:t>tości progowe (waga netto/uzupełniająca jednostka miary lub wartość/waga netto lub wartość/ uzupełniająca jednostka miary). Należy sprawdzić odpowiednie wartości i w razie potrzeby je skorygować. W przeciwnym wypadku należy zadeklarować inny kod towarów.</w:t>
            </w:r>
          </w:p>
        </w:tc>
      </w:tr>
      <w:tr w:rsidR="00D420D4">
        <w:tc>
          <w:tcPr>
            <w:tcW w:w="0" w:type="auto"/>
            <w:tcMar>
              <w:top w:w="0" w:type="dxa"/>
              <w:bottom w:w="0" w:type="dxa"/>
            </w:tcMar>
          </w:tcPr>
          <w:p w:rsidR="00A77B3E" w:rsidRDefault="009B5DD2">
            <w:pPr>
              <w:jc w:val="left"/>
              <w:rPr>
                <w:sz w:val="15"/>
              </w:rPr>
            </w:pPr>
            <w:r>
              <w:rPr>
                <w:sz w:val="15"/>
              </w:rPr>
              <w:t>(CD672)  </w:t>
            </w:r>
          </w:p>
        </w:tc>
        <w:tc>
          <w:tcPr>
            <w:tcW w:w="0" w:type="auto"/>
            <w:tcMar>
              <w:top w:w="0" w:type="dxa"/>
              <w:bottom w:w="0" w:type="dxa"/>
            </w:tcMar>
          </w:tcPr>
          <w:p w:rsidR="00A77B3E" w:rsidRDefault="009B5DD2">
            <w:pPr>
              <w:jc w:val="left"/>
              <w:rPr>
                <w:sz w:val="15"/>
              </w:rPr>
            </w:pPr>
            <w:r>
              <w:rPr>
                <w:sz w:val="15"/>
              </w:rPr>
              <w:t>Import środków spożywczych zawierających lub składających się z liści "betel" ("'</w:t>
            </w:r>
            <w:proofErr w:type="spellStart"/>
            <w:r>
              <w:rPr>
                <w:sz w:val="15"/>
              </w:rPr>
              <w:t>Piper</w:t>
            </w:r>
            <w:proofErr w:type="spellEnd"/>
            <w:r>
              <w:rPr>
                <w:sz w:val="15"/>
              </w:rPr>
              <w:t xml:space="preserve"> </w:t>
            </w:r>
            <w:proofErr w:type="spellStart"/>
            <w:r>
              <w:rPr>
                <w:sz w:val="15"/>
              </w:rPr>
              <w:t>betle</w:t>
            </w:r>
            <w:proofErr w:type="spellEnd"/>
            <w:r>
              <w:rPr>
                <w:sz w:val="15"/>
              </w:rPr>
              <w:t>") wysłanych z Bangladeszu jest zabroniony.</w:t>
            </w:r>
          </w:p>
        </w:tc>
      </w:tr>
      <w:tr w:rsidR="00D420D4">
        <w:tc>
          <w:tcPr>
            <w:tcW w:w="0" w:type="auto"/>
            <w:tcMar>
              <w:top w:w="0" w:type="dxa"/>
              <w:bottom w:w="0" w:type="dxa"/>
            </w:tcMar>
          </w:tcPr>
          <w:p w:rsidR="00A77B3E" w:rsidRDefault="009B5DD2">
            <w:pPr>
              <w:jc w:val="left"/>
              <w:rPr>
                <w:sz w:val="15"/>
              </w:rPr>
            </w:pPr>
            <w:r>
              <w:rPr>
                <w:sz w:val="15"/>
              </w:rPr>
              <w:t>(CD673)  </w:t>
            </w:r>
          </w:p>
        </w:tc>
        <w:tc>
          <w:tcPr>
            <w:tcW w:w="0" w:type="auto"/>
            <w:tcMar>
              <w:top w:w="0" w:type="dxa"/>
              <w:bottom w:w="0" w:type="dxa"/>
            </w:tcMar>
          </w:tcPr>
          <w:p w:rsidR="00A77B3E" w:rsidRDefault="009B5DD2">
            <w:pPr>
              <w:jc w:val="left"/>
              <w:rPr>
                <w:sz w:val="15"/>
              </w:rPr>
            </w:pPr>
            <w:r>
              <w:rPr>
                <w:sz w:val="15"/>
              </w:rPr>
              <w:t>Import środków spożywczych zawierających lub składających się z liści "betel" ("'</w:t>
            </w:r>
            <w:proofErr w:type="spellStart"/>
            <w:r>
              <w:rPr>
                <w:sz w:val="15"/>
              </w:rPr>
              <w:t>Piper</w:t>
            </w:r>
            <w:proofErr w:type="spellEnd"/>
            <w:r>
              <w:rPr>
                <w:sz w:val="15"/>
              </w:rPr>
              <w:t xml:space="preserve"> </w:t>
            </w:r>
            <w:proofErr w:type="spellStart"/>
            <w:r>
              <w:rPr>
                <w:sz w:val="15"/>
              </w:rPr>
              <w:t>betle</w:t>
            </w:r>
            <w:proofErr w:type="spellEnd"/>
            <w:r>
              <w:rPr>
                <w:sz w:val="15"/>
              </w:rPr>
              <w:t>") poch</w:t>
            </w:r>
            <w:r>
              <w:rPr>
                <w:sz w:val="15"/>
              </w:rPr>
              <w:t>odzących z Bangladeszu jest zabroniony.</w:t>
            </w:r>
          </w:p>
        </w:tc>
      </w:tr>
      <w:tr w:rsidR="00D420D4">
        <w:tc>
          <w:tcPr>
            <w:tcW w:w="0" w:type="auto"/>
            <w:tcMar>
              <w:top w:w="0" w:type="dxa"/>
              <w:bottom w:w="0" w:type="dxa"/>
            </w:tcMar>
          </w:tcPr>
          <w:p w:rsidR="00A77B3E" w:rsidRDefault="009B5DD2">
            <w:pPr>
              <w:jc w:val="left"/>
              <w:rPr>
                <w:sz w:val="15"/>
              </w:rPr>
            </w:pPr>
            <w:r>
              <w:rPr>
                <w:sz w:val="15"/>
              </w:rPr>
              <w:t>(CD680)  </w:t>
            </w:r>
          </w:p>
        </w:tc>
        <w:tc>
          <w:tcPr>
            <w:tcW w:w="0" w:type="auto"/>
            <w:tcMar>
              <w:top w:w="0" w:type="dxa"/>
              <w:bottom w:w="0" w:type="dxa"/>
            </w:tcMar>
          </w:tcPr>
          <w:p w:rsidR="00A77B3E" w:rsidRDefault="009B5DD2">
            <w:pPr>
              <w:jc w:val="left"/>
              <w:rPr>
                <w:sz w:val="15"/>
              </w:rPr>
            </w:pPr>
            <w:r>
              <w:rPr>
                <w:sz w:val="15"/>
              </w:rPr>
              <w:t xml:space="preserve">Dopuszczenie do swobodnego obrotu przesyłek ryżu oraz produktów zawierających ryż, składających się z niego lub wyprodukowanych z niego, jest uwarunkowane przedstawieniem świadectwa zdrowia (CED lub CVED) </w:t>
            </w:r>
            <w:r>
              <w:rPr>
                <w:sz w:val="15"/>
              </w:rPr>
              <w:t>wystawionego przez właściwy organ po dokonaniu wszelkich niezbędnych kontroli urzędowych. Wyjątek stanowią przesyłki adresowane do osób prywatnych i przeznaczone wyłącznie do użytku osobistego lub konsumpcji osobistej.</w:t>
            </w:r>
          </w:p>
        </w:tc>
      </w:tr>
      <w:tr w:rsidR="00D420D4">
        <w:tc>
          <w:tcPr>
            <w:tcW w:w="0" w:type="auto"/>
            <w:tcMar>
              <w:top w:w="0" w:type="dxa"/>
              <w:bottom w:w="0" w:type="dxa"/>
            </w:tcMar>
          </w:tcPr>
          <w:p w:rsidR="00A77B3E" w:rsidRDefault="009B5DD2">
            <w:pPr>
              <w:jc w:val="left"/>
              <w:rPr>
                <w:sz w:val="15"/>
              </w:rPr>
            </w:pPr>
            <w:r>
              <w:rPr>
                <w:sz w:val="15"/>
              </w:rPr>
              <w:t>(CD686)  </w:t>
            </w:r>
          </w:p>
        </w:tc>
        <w:tc>
          <w:tcPr>
            <w:tcW w:w="0" w:type="auto"/>
            <w:tcMar>
              <w:top w:w="0" w:type="dxa"/>
              <w:bottom w:w="0" w:type="dxa"/>
            </w:tcMar>
          </w:tcPr>
          <w:p w:rsidR="00A77B3E" w:rsidRDefault="009B5DD2">
            <w:pPr>
              <w:jc w:val="left"/>
              <w:rPr>
                <w:sz w:val="15"/>
              </w:rPr>
            </w:pPr>
            <w:r>
              <w:rPr>
                <w:sz w:val="15"/>
              </w:rPr>
              <w:t>Osobiste przesyłki produkt</w:t>
            </w:r>
            <w:r>
              <w:rPr>
                <w:sz w:val="15"/>
              </w:rPr>
              <w:t>ów pochodzenia zwierzęcego przeznaczonych do spożycia przez ludzi i zwierzęta, o których mowa w artykule 2 rozporządzenia (WE) 206/2009 a) i b) wprowadzane do Wspólnoty z krajów trzecich nie będą podlegać kontrolom weterynaryjnym.</w:t>
            </w:r>
          </w:p>
        </w:tc>
      </w:tr>
      <w:tr w:rsidR="00D420D4">
        <w:tc>
          <w:tcPr>
            <w:tcW w:w="0" w:type="auto"/>
            <w:tcMar>
              <w:top w:w="0" w:type="dxa"/>
              <w:bottom w:w="0" w:type="dxa"/>
            </w:tcMar>
          </w:tcPr>
          <w:p w:rsidR="00A77B3E" w:rsidRDefault="009B5DD2">
            <w:pPr>
              <w:jc w:val="left"/>
              <w:rPr>
                <w:sz w:val="15"/>
              </w:rPr>
            </w:pPr>
            <w:r>
              <w:rPr>
                <w:sz w:val="15"/>
              </w:rPr>
              <w:t>(CD688)  </w:t>
            </w:r>
          </w:p>
        </w:tc>
        <w:tc>
          <w:tcPr>
            <w:tcW w:w="0" w:type="auto"/>
            <w:tcMar>
              <w:top w:w="0" w:type="dxa"/>
              <w:bottom w:w="0" w:type="dxa"/>
            </w:tcMar>
          </w:tcPr>
          <w:p w:rsidR="00A77B3E" w:rsidRDefault="009B5DD2">
            <w:pPr>
              <w:jc w:val="left"/>
              <w:rPr>
                <w:sz w:val="15"/>
              </w:rPr>
            </w:pPr>
            <w:r>
              <w:rPr>
                <w:sz w:val="15"/>
              </w:rPr>
              <w:t>Warunkiem dopu</w:t>
            </w:r>
            <w:r>
              <w:rPr>
                <w:sz w:val="15"/>
              </w:rPr>
              <w:t>szczenia przesyłek do swobodnego obrotu jest okazanie organom celnym przez podmiot działający na rynku pasz i podmiot prowadzący przedsiębiorstwo spożywcze CED należycie wypełnionego przez właściwy organ po przeprowadzeniu wszystkich kontroli urzędowych. C</w:t>
            </w:r>
            <w:r>
              <w:rPr>
                <w:sz w:val="15"/>
              </w:rPr>
              <w:t>ED może zostać przedłożony fizycznie lub w formie elektronicznej. Stosuje się wyłączenia zgodnie z art. 1(3) rozporządzenia (UE) nr 2015/175.</w:t>
            </w:r>
          </w:p>
        </w:tc>
      </w:tr>
      <w:tr w:rsidR="00D420D4">
        <w:tc>
          <w:tcPr>
            <w:tcW w:w="0" w:type="auto"/>
            <w:tcMar>
              <w:top w:w="0" w:type="dxa"/>
              <w:bottom w:w="0" w:type="dxa"/>
            </w:tcMar>
          </w:tcPr>
          <w:p w:rsidR="00A77B3E" w:rsidRDefault="009B5DD2">
            <w:pPr>
              <w:jc w:val="left"/>
              <w:rPr>
                <w:sz w:val="15"/>
              </w:rPr>
            </w:pPr>
            <w:r>
              <w:rPr>
                <w:sz w:val="15"/>
              </w:rPr>
              <w:t>(CD727)  </w:t>
            </w:r>
          </w:p>
        </w:tc>
        <w:tc>
          <w:tcPr>
            <w:tcW w:w="0" w:type="auto"/>
            <w:tcMar>
              <w:top w:w="0" w:type="dxa"/>
              <w:bottom w:w="0" w:type="dxa"/>
            </w:tcMar>
          </w:tcPr>
          <w:p w:rsidR="00A77B3E" w:rsidRDefault="009B5DD2">
            <w:pPr>
              <w:jc w:val="left"/>
              <w:rPr>
                <w:sz w:val="15"/>
              </w:rPr>
            </w:pPr>
            <w:r>
              <w:rPr>
                <w:sz w:val="15"/>
              </w:rPr>
              <w:t xml:space="preserve">Możliwość skorzystania z tej preferencji jest uzależniona od przedstawienia deklaracji pochodzenia </w:t>
            </w:r>
            <w:r>
              <w:rPr>
                <w:sz w:val="15"/>
              </w:rPr>
              <w:t>stwierdzającej pochodzenie towarów z Unii Europejskiej, zgodnie z regułami pochodzenia zawartymi w Kompleksowej umowie gospodarczo-handlowej między Kanadą i Unią Europejską (CETA).</w:t>
            </w:r>
          </w:p>
        </w:tc>
      </w:tr>
      <w:tr w:rsidR="00D420D4">
        <w:tc>
          <w:tcPr>
            <w:tcW w:w="0" w:type="auto"/>
            <w:tcMar>
              <w:top w:w="0" w:type="dxa"/>
              <w:bottom w:w="0" w:type="dxa"/>
            </w:tcMar>
          </w:tcPr>
          <w:p w:rsidR="00A77B3E" w:rsidRDefault="009B5DD2">
            <w:pPr>
              <w:jc w:val="left"/>
              <w:rPr>
                <w:sz w:val="15"/>
              </w:rPr>
            </w:pPr>
            <w:r>
              <w:rPr>
                <w:sz w:val="15"/>
              </w:rPr>
              <w:t>(CD796)  </w:t>
            </w:r>
          </w:p>
        </w:tc>
        <w:tc>
          <w:tcPr>
            <w:tcW w:w="0" w:type="auto"/>
            <w:tcMar>
              <w:top w:w="0" w:type="dxa"/>
              <w:bottom w:w="0" w:type="dxa"/>
            </w:tcMar>
          </w:tcPr>
          <w:p w:rsidR="00A77B3E" w:rsidRDefault="009B5DD2">
            <w:pPr>
              <w:jc w:val="left"/>
              <w:rPr>
                <w:sz w:val="15"/>
              </w:rPr>
            </w:pPr>
            <w:r>
              <w:rPr>
                <w:sz w:val="15"/>
              </w:rPr>
              <w:t xml:space="preserve">Aby skorzystać z tego kontyngentu taryfowego, należy przedłożyć </w:t>
            </w:r>
            <w:r>
              <w:rPr>
                <w:sz w:val="15"/>
              </w:rPr>
              <w:t xml:space="preserve">zezwolenie na wywóz wystawione przez Kanadę na mocy Export and Import </w:t>
            </w:r>
            <w:proofErr w:type="spellStart"/>
            <w:r>
              <w:rPr>
                <w:sz w:val="15"/>
              </w:rPr>
              <w:t>Permits</w:t>
            </w:r>
            <w:proofErr w:type="spellEnd"/>
            <w:r>
              <w:rPr>
                <w:sz w:val="15"/>
              </w:rPr>
              <w:t xml:space="preserve"> </w:t>
            </w:r>
            <w:proofErr w:type="spellStart"/>
            <w:r>
              <w:rPr>
                <w:sz w:val="15"/>
              </w:rPr>
              <w:t>Act</w:t>
            </w:r>
            <w:proofErr w:type="spellEnd"/>
            <w:r>
              <w:rPr>
                <w:sz w:val="15"/>
              </w:rPr>
              <w:t>.</w:t>
            </w:r>
          </w:p>
        </w:tc>
      </w:tr>
      <w:tr w:rsidR="00D420D4">
        <w:tc>
          <w:tcPr>
            <w:tcW w:w="0" w:type="auto"/>
            <w:tcMar>
              <w:top w:w="0" w:type="dxa"/>
              <w:bottom w:w="0" w:type="dxa"/>
            </w:tcMar>
          </w:tcPr>
          <w:p w:rsidR="00A77B3E" w:rsidRDefault="009B5DD2">
            <w:pPr>
              <w:jc w:val="left"/>
              <w:rPr>
                <w:sz w:val="15"/>
              </w:rPr>
            </w:pPr>
            <w:r>
              <w:rPr>
                <w:sz w:val="15"/>
              </w:rPr>
              <w:t>(CD797)  </w:t>
            </w:r>
          </w:p>
        </w:tc>
        <w:tc>
          <w:tcPr>
            <w:tcW w:w="0" w:type="auto"/>
            <w:tcMar>
              <w:top w:w="0" w:type="dxa"/>
              <w:bottom w:w="0" w:type="dxa"/>
            </w:tcMar>
          </w:tcPr>
          <w:p w:rsidR="00A77B3E" w:rsidRDefault="009B5DD2">
            <w:pPr>
              <w:jc w:val="left"/>
              <w:rPr>
                <w:sz w:val="15"/>
              </w:rPr>
            </w:pPr>
            <w:r>
              <w:rPr>
                <w:sz w:val="15"/>
              </w:rPr>
              <w:t>Wskazanie załącznika 5-A do Decyzji Rady (UE) 2017/37 w sprawie podpisania, w imieniu Unii Europejskiej, Kompleksowej umowy gospodarczo-handlowej (CETA) między Ka</w:t>
            </w:r>
            <w:r>
              <w:rPr>
                <w:sz w:val="15"/>
              </w:rPr>
              <w:t>nadą, z jednej strony, a Unią Europejską i jej państwami członkowskimi, z drugiej strony (Dz.U. L 11) powinno być umieszczone na fakturze handlowej lub w dowolnym innym dokumencie handlowym.</w:t>
            </w:r>
          </w:p>
        </w:tc>
      </w:tr>
      <w:tr w:rsidR="00D420D4">
        <w:tc>
          <w:tcPr>
            <w:tcW w:w="0" w:type="auto"/>
            <w:tcMar>
              <w:top w:w="0" w:type="dxa"/>
              <w:bottom w:w="0" w:type="dxa"/>
            </w:tcMar>
          </w:tcPr>
          <w:p w:rsidR="00A77B3E" w:rsidRDefault="009B5DD2">
            <w:pPr>
              <w:jc w:val="left"/>
              <w:rPr>
                <w:sz w:val="15"/>
              </w:rPr>
            </w:pPr>
            <w:r>
              <w:rPr>
                <w:sz w:val="15"/>
              </w:rPr>
              <w:t>(CD808)  </w:t>
            </w:r>
          </w:p>
        </w:tc>
        <w:tc>
          <w:tcPr>
            <w:tcW w:w="0" w:type="auto"/>
            <w:tcMar>
              <w:top w:w="0" w:type="dxa"/>
              <w:bottom w:w="0" w:type="dxa"/>
            </w:tcMar>
          </w:tcPr>
          <w:p w:rsidR="00A77B3E" w:rsidRDefault="009B5DD2">
            <w:pPr>
              <w:jc w:val="left"/>
              <w:rPr>
                <w:sz w:val="15"/>
              </w:rPr>
            </w:pPr>
            <w:r>
              <w:rPr>
                <w:sz w:val="15"/>
              </w:rPr>
              <w:t>Jeżeli towary zawierają odniesienie do produkcji ekolo</w:t>
            </w:r>
            <w:r>
              <w:rPr>
                <w:sz w:val="15"/>
              </w:rPr>
              <w:t>gicznej na etykietach, w reklamie i dokumentach towarzyszących, zgłaszający musi przedstawić certyfikat z inspekcji C644, o którym mowa w art. 33 ust. 1 lit. d) rozporządzenia (WE) nr 834/2007 (produkty równoważne). Jeżeli towary nie są produktami równoważ</w:t>
            </w:r>
            <w:r>
              <w:rPr>
                <w:sz w:val="15"/>
              </w:rPr>
              <w:t>nymi, należy podać kod Y929. Bez uszczerbku dla jakichkolwiek środków lub działań podjętych zgodnie z art. 30 rozporządzenia (WE) nr 834/2007 lub art. 85 rozporządzenia (WE) nr 889/2008, dopuszczenie do swobodnego obrotu we Wspólnocie produktów niewykazują</w:t>
            </w:r>
            <w:r>
              <w:rPr>
                <w:sz w:val="15"/>
              </w:rPr>
              <w:t>cych zgodności z wymaganiami zawartymi w tym rozporządzeniu uzależnione jest od usunięcia z etykiet, reklam i dokumentów towarzyszących odniesień do ekologicznych metod produkcji.</w:t>
            </w:r>
          </w:p>
        </w:tc>
      </w:tr>
      <w:tr w:rsidR="00D420D4">
        <w:tc>
          <w:tcPr>
            <w:tcW w:w="0" w:type="auto"/>
            <w:tcMar>
              <w:top w:w="0" w:type="dxa"/>
              <w:bottom w:w="0" w:type="dxa"/>
            </w:tcMar>
          </w:tcPr>
          <w:p w:rsidR="00A77B3E" w:rsidRDefault="009B5DD2">
            <w:pPr>
              <w:jc w:val="left"/>
              <w:rPr>
                <w:sz w:val="15"/>
              </w:rPr>
            </w:pPr>
            <w:r>
              <w:rPr>
                <w:sz w:val="15"/>
              </w:rPr>
              <w:t>(CD995)  </w:t>
            </w:r>
          </w:p>
        </w:tc>
        <w:tc>
          <w:tcPr>
            <w:tcW w:w="0" w:type="auto"/>
            <w:tcMar>
              <w:top w:w="0" w:type="dxa"/>
              <w:bottom w:w="0" w:type="dxa"/>
            </w:tcMar>
          </w:tcPr>
          <w:p w:rsidR="00A77B3E" w:rsidRDefault="009B5DD2">
            <w:pPr>
              <w:jc w:val="left"/>
              <w:rPr>
                <w:sz w:val="15"/>
              </w:rPr>
            </w:pPr>
            <w:r>
              <w:rPr>
                <w:sz w:val="15"/>
              </w:rPr>
              <w:t>Jeżeli deklarowany towar jest wymieniony w przypisie dołączonym d</w:t>
            </w:r>
            <w:r>
              <w:rPr>
                <w:sz w:val="15"/>
              </w:rPr>
              <w:t>o niniejszego środka - przywóz lub wywóz jest niedozwolony.</w:t>
            </w:r>
          </w:p>
        </w:tc>
      </w:tr>
      <w:tr w:rsidR="00D420D4">
        <w:tc>
          <w:tcPr>
            <w:tcW w:w="0" w:type="auto"/>
            <w:tcMar>
              <w:top w:w="0" w:type="dxa"/>
              <w:bottom w:w="0" w:type="dxa"/>
            </w:tcMar>
          </w:tcPr>
          <w:p w:rsidR="00A77B3E" w:rsidRDefault="009B5DD2">
            <w:pPr>
              <w:jc w:val="left"/>
              <w:rPr>
                <w:sz w:val="15"/>
              </w:rPr>
            </w:pPr>
            <w:r>
              <w:rPr>
                <w:sz w:val="15"/>
              </w:rPr>
              <w:t>(EU001)  </w:t>
            </w:r>
          </w:p>
        </w:tc>
        <w:tc>
          <w:tcPr>
            <w:tcW w:w="0" w:type="auto"/>
            <w:tcMar>
              <w:top w:w="0" w:type="dxa"/>
              <w:bottom w:w="0" w:type="dxa"/>
            </w:tcMar>
          </w:tcPr>
          <w:p w:rsidR="00A77B3E" w:rsidRDefault="009B5DD2">
            <w:pPr>
              <w:jc w:val="left"/>
              <w:rPr>
                <w:sz w:val="15"/>
              </w:rPr>
            </w:pPr>
            <w:r>
              <w:rPr>
                <w:sz w:val="15"/>
              </w:rPr>
              <w:t>Zwolnienie od cła lub obniżenie stawki celnej podlega warunkom określonym w odpowiednich przepisach Unii, uwzględniając kontrolę celną użytkowania takich towarów (zob. art. 254 Rozporzą</w:t>
            </w:r>
            <w:r>
              <w:rPr>
                <w:sz w:val="15"/>
              </w:rPr>
              <w:t>dzenie Parlamentu Europejskiego i Rady (UE) nr 952/2013 (Dz.U. L 269 z 10.10.2013, s. 1)).</w:t>
            </w:r>
          </w:p>
        </w:tc>
      </w:tr>
      <w:tr w:rsidR="00D420D4">
        <w:tc>
          <w:tcPr>
            <w:tcW w:w="0" w:type="auto"/>
            <w:tcMar>
              <w:top w:w="0" w:type="dxa"/>
              <w:bottom w:w="0" w:type="dxa"/>
            </w:tcMar>
          </w:tcPr>
          <w:p w:rsidR="00A77B3E" w:rsidRDefault="009B5DD2">
            <w:pPr>
              <w:jc w:val="left"/>
              <w:rPr>
                <w:sz w:val="15"/>
              </w:rPr>
            </w:pPr>
            <w:r>
              <w:rPr>
                <w:sz w:val="15"/>
              </w:rPr>
              <w:t>(SK001)  </w:t>
            </w:r>
          </w:p>
        </w:tc>
        <w:tc>
          <w:tcPr>
            <w:tcW w:w="0" w:type="auto"/>
            <w:tcMar>
              <w:top w:w="0" w:type="dxa"/>
              <w:bottom w:w="0" w:type="dxa"/>
            </w:tcMar>
          </w:tcPr>
          <w:p w:rsidR="00A77B3E" w:rsidRDefault="009B5DD2">
            <w:pPr>
              <w:jc w:val="left"/>
              <w:rPr>
                <w:sz w:val="15"/>
              </w:rPr>
            </w:pPr>
            <w:r>
              <w:rPr>
                <w:sz w:val="15"/>
              </w:rPr>
              <w:t>Dokumentem potwierdzającym dokonanie granicznej kontroli sanitarnej jest:1) świadectwo jakości zdrowotnej środków spożywczych, dozwolonych substancji doda</w:t>
            </w:r>
            <w:r>
              <w:rPr>
                <w:sz w:val="15"/>
              </w:rPr>
              <w:t xml:space="preserve">tkowych, innych składników żywności oraz materiałów i wyrobów przeznaczonych do kontaktu z żywnością, albo2) świadectwo przydatności do produkcji substancji pomagających w </w:t>
            </w:r>
            <w:proofErr w:type="spellStart"/>
            <w:r>
              <w:rPr>
                <w:sz w:val="15"/>
              </w:rPr>
              <w:t>przetwarzaniu;Granicznej</w:t>
            </w:r>
            <w:proofErr w:type="spellEnd"/>
            <w:r>
              <w:rPr>
                <w:sz w:val="15"/>
              </w:rPr>
              <w:t xml:space="preserve"> kontroli sanitarnej nie podlegają:- towary objęte procedurą</w:t>
            </w:r>
            <w:r>
              <w:rPr>
                <w:sz w:val="15"/>
              </w:rPr>
              <w:t xml:space="preserve"> tranzytu z krajów trzecich przez terytorium Rzeczypospolitej Polskiej do krajów trzecich lub do innego państwa członkowskiego o ile przewóz odbywa się w szczelnych środkach transportu spełniających wymagania sanitarne, zabezpieczonych przed ich niekontrol</w:t>
            </w:r>
            <w:r>
              <w:rPr>
                <w:sz w:val="15"/>
              </w:rPr>
              <w:t xml:space="preserve">owanym otwarciem zgodnie z przepisami prawa celnego;- towary wprowadzane na obszar celny Wspólnoty w innym niż Rzeczpospolita Polska państwie członkowskim, jeżeli w państwie tym poddane zostały granicznej kontroli </w:t>
            </w:r>
            <w:proofErr w:type="spellStart"/>
            <w:r>
              <w:rPr>
                <w:sz w:val="15"/>
              </w:rPr>
              <w:t>sanitarnej.Ponadto</w:t>
            </w:r>
            <w:proofErr w:type="spellEnd"/>
            <w:r>
              <w:rPr>
                <w:sz w:val="15"/>
              </w:rPr>
              <w:t xml:space="preserve">, z granicznej kontroli </w:t>
            </w:r>
            <w:r>
              <w:rPr>
                <w:sz w:val="15"/>
              </w:rPr>
              <w:t xml:space="preserve">sanitarnej zwolnione są towary przywożone z Norwegii, Islandii i Lichtensteinu. Informacja </w:t>
            </w:r>
            <w:proofErr w:type="spellStart"/>
            <w:r>
              <w:rPr>
                <w:sz w:val="15"/>
              </w:rPr>
              <w:t>dodatkowa:Granicznej</w:t>
            </w:r>
            <w:proofErr w:type="spellEnd"/>
            <w:r>
              <w:rPr>
                <w:sz w:val="15"/>
              </w:rPr>
              <w:t xml:space="preserve"> kontroli sanitarnej podlegają również towary wprowadzone na terytorium Wspólnoty Europejskiej przez przejście graniczne leżące na terytorium inn</w:t>
            </w:r>
            <w:r>
              <w:rPr>
                <w:sz w:val="15"/>
              </w:rPr>
              <w:t>ego państwa członkowskiego Unii Europejskiej lub państwa będącego członkiem Europejskiego Porozumienia o Wolnym Handlu (EFTA) - stroną umowy o Europejskim Obszarze Gospodarczym i niepoddane w tym państwie granicznej kontroli sanitarnej, obejmowane na teryt</w:t>
            </w:r>
            <w:r>
              <w:rPr>
                <w:sz w:val="15"/>
              </w:rPr>
              <w:t>orium Rzeczypospolitej Polskiej procedurą celną, z którą wiąże się dopuszczenie do obrotu.</w:t>
            </w:r>
          </w:p>
        </w:tc>
      </w:tr>
      <w:tr w:rsidR="00D420D4">
        <w:tc>
          <w:tcPr>
            <w:tcW w:w="0" w:type="auto"/>
            <w:tcMar>
              <w:top w:w="0" w:type="dxa"/>
              <w:bottom w:w="0" w:type="dxa"/>
            </w:tcMar>
          </w:tcPr>
          <w:p w:rsidR="00A77B3E" w:rsidRDefault="009B5DD2">
            <w:pPr>
              <w:jc w:val="left"/>
              <w:rPr>
                <w:sz w:val="15"/>
              </w:rPr>
            </w:pPr>
            <w:r>
              <w:rPr>
                <w:sz w:val="15"/>
              </w:rPr>
              <w:t>(SK006)  </w:t>
            </w:r>
          </w:p>
        </w:tc>
        <w:tc>
          <w:tcPr>
            <w:tcW w:w="0" w:type="auto"/>
            <w:tcMar>
              <w:top w:w="0" w:type="dxa"/>
              <w:bottom w:w="0" w:type="dxa"/>
            </w:tcMar>
          </w:tcPr>
          <w:p w:rsidR="00A77B3E" w:rsidRDefault="009B5DD2">
            <w:pPr>
              <w:jc w:val="left"/>
              <w:rPr>
                <w:sz w:val="15"/>
              </w:rPr>
            </w:pPr>
            <w:r>
              <w:rPr>
                <w:sz w:val="15"/>
              </w:rPr>
              <w:t>Warunkiem objęcia towarów procedurą dopuszczenia do obrotu albo procedurą końcowego przeznaczenia jest dołączenie do zgłoszenia celnego protokołu kontroli</w:t>
            </w:r>
            <w:r>
              <w:rPr>
                <w:sz w:val="15"/>
              </w:rPr>
              <w:t xml:space="preserve"> jakości handlowej artykułów rolno-spożywczych przywożonych z zagranicy lub świadectwa jakości handlowej potwierdzającego spełnianie wymagań w tym zakresie, zgodnie z ustawą z dnia 21 grudnia 2000 r. o jakości handlowej artykułów rolno-spożywczych (</w:t>
            </w:r>
            <w:proofErr w:type="spellStart"/>
            <w:r>
              <w:rPr>
                <w:sz w:val="15"/>
              </w:rPr>
              <w:t>t.j</w:t>
            </w:r>
            <w:proofErr w:type="spellEnd"/>
            <w:r>
              <w:rPr>
                <w:sz w:val="15"/>
              </w:rPr>
              <w:t>. Dz</w:t>
            </w:r>
            <w:r>
              <w:rPr>
                <w:sz w:val="15"/>
              </w:rPr>
              <w:t>. U. z 2005 r. Nr 187, poz. 1577).</w:t>
            </w:r>
          </w:p>
        </w:tc>
      </w:tr>
      <w:tr w:rsidR="00D420D4">
        <w:tc>
          <w:tcPr>
            <w:tcW w:w="0" w:type="auto"/>
            <w:tcMar>
              <w:top w:w="0" w:type="dxa"/>
              <w:bottom w:w="0" w:type="dxa"/>
            </w:tcMar>
          </w:tcPr>
          <w:p w:rsidR="00A77B3E" w:rsidRDefault="009B5DD2">
            <w:pPr>
              <w:jc w:val="left"/>
              <w:rPr>
                <w:sz w:val="15"/>
              </w:rPr>
            </w:pPr>
            <w:r>
              <w:rPr>
                <w:sz w:val="15"/>
              </w:rPr>
              <w:t>(SK008)  </w:t>
            </w:r>
          </w:p>
        </w:tc>
        <w:tc>
          <w:tcPr>
            <w:tcW w:w="0" w:type="auto"/>
            <w:tcMar>
              <w:top w:w="0" w:type="dxa"/>
              <w:bottom w:w="0" w:type="dxa"/>
            </w:tcMar>
          </w:tcPr>
          <w:p w:rsidR="00A77B3E" w:rsidRDefault="009B5DD2">
            <w:pPr>
              <w:jc w:val="left"/>
              <w:rPr>
                <w:sz w:val="15"/>
              </w:rPr>
            </w:pPr>
            <w:r>
              <w:rPr>
                <w:sz w:val="15"/>
              </w:rPr>
              <w:t>Minimalna ilość podlegająca kontroli jakości handlowej - 0,5 tony</w:t>
            </w:r>
          </w:p>
        </w:tc>
      </w:tr>
      <w:tr w:rsidR="00D420D4">
        <w:tc>
          <w:tcPr>
            <w:tcW w:w="0" w:type="auto"/>
            <w:tcMar>
              <w:top w:w="0" w:type="dxa"/>
              <w:bottom w:w="0" w:type="dxa"/>
            </w:tcMar>
          </w:tcPr>
          <w:p w:rsidR="00A77B3E" w:rsidRDefault="009B5DD2">
            <w:pPr>
              <w:jc w:val="left"/>
              <w:rPr>
                <w:sz w:val="15"/>
              </w:rPr>
            </w:pPr>
            <w:r>
              <w:rPr>
                <w:sz w:val="15"/>
              </w:rPr>
              <w:t>(SK011)  </w:t>
            </w:r>
          </w:p>
        </w:tc>
        <w:tc>
          <w:tcPr>
            <w:tcW w:w="0" w:type="auto"/>
            <w:tcMar>
              <w:top w:w="0" w:type="dxa"/>
              <w:bottom w:w="0" w:type="dxa"/>
            </w:tcMar>
          </w:tcPr>
          <w:p w:rsidR="00A77B3E" w:rsidRDefault="009B5DD2">
            <w:pPr>
              <w:jc w:val="left"/>
              <w:rPr>
                <w:sz w:val="15"/>
              </w:rPr>
            </w:pPr>
            <w:r>
              <w:rPr>
                <w:sz w:val="15"/>
              </w:rPr>
              <w:t>Minimalna ilość podlegająca kontroli jakości handlowej - 1 tona</w:t>
            </w:r>
          </w:p>
        </w:tc>
      </w:tr>
      <w:tr w:rsidR="00D420D4">
        <w:tc>
          <w:tcPr>
            <w:tcW w:w="0" w:type="auto"/>
            <w:tcMar>
              <w:top w:w="0" w:type="dxa"/>
              <w:bottom w:w="0" w:type="dxa"/>
            </w:tcMar>
          </w:tcPr>
          <w:p w:rsidR="00A77B3E" w:rsidRDefault="009B5DD2">
            <w:pPr>
              <w:jc w:val="left"/>
              <w:rPr>
                <w:sz w:val="15"/>
              </w:rPr>
            </w:pPr>
            <w:r>
              <w:rPr>
                <w:sz w:val="15"/>
              </w:rPr>
              <w:t>(TM114)  </w:t>
            </w:r>
          </w:p>
        </w:tc>
        <w:tc>
          <w:tcPr>
            <w:tcW w:w="0" w:type="auto"/>
            <w:tcMar>
              <w:top w:w="0" w:type="dxa"/>
              <w:bottom w:w="0" w:type="dxa"/>
            </w:tcMar>
          </w:tcPr>
          <w:p w:rsidR="00A77B3E" w:rsidRDefault="009B5DD2">
            <w:pPr>
              <w:jc w:val="left"/>
              <w:rPr>
                <w:sz w:val="15"/>
              </w:rPr>
            </w:pPr>
            <w:r>
              <w:rPr>
                <w:sz w:val="15"/>
              </w:rPr>
              <w:t>Stawka celna dla krajów trzecich jest taka sama lub bardzi</w:t>
            </w:r>
            <w:r>
              <w:rPr>
                <w:sz w:val="15"/>
              </w:rPr>
              <w:t>ej korzystna.</w:t>
            </w:r>
          </w:p>
        </w:tc>
      </w:tr>
      <w:tr w:rsidR="00D420D4">
        <w:tc>
          <w:tcPr>
            <w:tcW w:w="0" w:type="auto"/>
            <w:tcMar>
              <w:top w:w="0" w:type="dxa"/>
              <w:bottom w:w="0" w:type="dxa"/>
            </w:tcMar>
          </w:tcPr>
          <w:p w:rsidR="00A77B3E" w:rsidRDefault="009B5DD2">
            <w:pPr>
              <w:jc w:val="left"/>
              <w:rPr>
                <w:sz w:val="15"/>
              </w:rPr>
            </w:pPr>
            <w:r>
              <w:rPr>
                <w:sz w:val="15"/>
              </w:rPr>
              <w:t>(TM547)  </w:t>
            </w:r>
          </w:p>
        </w:tc>
        <w:tc>
          <w:tcPr>
            <w:tcW w:w="0" w:type="auto"/>
            <w:tcMar>
              <w:top w:w="0" w:type="dxa"/>
              <w:bottom w:w="0" w:type="dxa"/>
            </w:tcMar>
          </w:tcPr>
          <w:p w:rsidR="00A77B3E" w:rsidRDefault="009B5DD2">
            <w:pPr>
              <w:jc w:val="left"/>
              <w:rPr>
                <w:sz w:val="15"/>
              </w:rPr>
            </w:pPr>
            <w:r>
              <w:rPr>
                <w:sz w:val="15"/>
              </w:rPr>
              <w:t>Zastosowanie art. 7.3 Rozporządzenia (WE) nr 978/20012 (Dz.U. nr L 303).</w:t>
            </w:r>
          </w:p>
        </w:tc>
      </w:tr>
      <w:tr w:rsidR="00D420D4">
        <w:tc>
          <w:tcPr>
            <w:tcW w:w="0" w:type="auto"/>
            <w:tcMar>
              <w:top w:w="0" w:type="dxa"/>
              <w:bottom w:w="0" w:type="dxa"/>
            </w:tcMar>
          </w:tcPr>
          <w:p w:rsidR="00A77B3E" w:rsidRDefault="009B5DD2">
            <w:pPr>
              <w:jc w:val="left"/>
              <w:rPr>
                <w:sz w:val="15"/>
              </w:rPr>
            </w:pPr>
            <w:r>
              <w:rPr>
                <w:sz w:val="15"/>
              </w:rPr>
              <w:t>(TM684)  </w:t>
            </w:r>
          </w:p>
        </w:tc>
        <w:tc>
          <w:tcPr>
            <w:tcW w:w="0" w:type="auto"/>
            <w:tcMar>
              <w:top w:w="0" w:type="dxa"/>
              <w:bottom w:w="0" w:type="dxa"/>
            </w:tcMar>
          </w:tcPr>
          <w:p w:rsidR="00A77B3E" w:rsidRDefault="009B5DD2">
            <w:pPr>
              <w:jc w:val="left"/>
              <w:rPr>
                <w:sz w:val="15"/>
              </w:rPr>
            </w:pPr>
            <w:r>
              <w:rPr>
                <w:sz w:val="15"/>
              </w:rPr>
              <w:t>Towary z wykazu towarów luksusowych, o których mowa w art. 10 rozporządzenia (UE) 2017/1509</w:t>
            </w:r>
          </w:p>
        </w:tc>
      </w:tr>
      <w:tr w:rsidR="00D420D4">
        <w:tc>
          <w:tcPr>
            <w:tcW w:w="0" w:type="auto"/>
            <w:tcMar>
              <w:top w:w="0" w:type="dxa"/>
              <w:bottom w:w="0" w:type="dxa"/>
            </w:tcMar>
          </w:tcPr>
          <w:p w:rsidR="00A77B3E" w:rsidRDefault="009B5DD2">
            <w:pPr>
              <w:jc w:val="left"/>
              <w:rPr>
                <w:sz w:val="15"/>
              </w:rPr>
            </w:pPr>
            <w:r>
              <w:rPr>
                <w:sz w:val="15"/>
              </w:rPr>
              <w:t>(TM757)  </w:t>
            </w:r>
          </w:p>
        </w:tc>
        <w:tc>
          <w:tcPr>
            <w:tcW w:w="0" w:type="auto"/>
            <w:tcMar>
              <w:top w:w="0" w:type="dxa"/>
              <w:bottom w:w="0" w:type="dxa"/>
            </w:tcMar>
          </w:tcPr>
          <w:p w:rsidR="00A77B3E" w:rsidRDefault="009B5DD2">
            <w:pPr>
              <w:jc w:val="left"/>
              <w:rPr>
                <w:sz w:val="15"/>
              </w:rPr>
            </w:pPr>
            <w:r>
              <w:rPr>
                <w:sz w:val="15"/>
              </w:rPr>
              <w:t xml:space="preserve">Towar z załącznikiem </w:t>
            </w:r>
            <w:proofErr w:type="spellStart"/>
            <w:r>
              <w:rPr>
                <w:sz w:val="15"/>
              </w:rPr>
              <w:t>XIa</w:t>
            </w:r>
            <w:proofErr w:type="spellEnd"/>
            <w:r>
              <w:rPr>
                <w:sz w:val="15"/>
              </w:rPr>
              <w:t xml:space="preserve"> rozporządzenia (UE)</w:t>
            </w:r>
            <w:r>
              <w:rPr>
                <w:sz w:val="15"/>
              </w:rPr>
              <w:t xml:space="preserve"> 2017/1509 (Owoce morza)</w:t>
            </w:r>
          </w:p>
        </w:tc>
      </w:tr>
      <w:tr w:rsidR="00D420D4">
        <w:tc>
          <w:tcPr>
            <w:tcW w:w="0" w:type="auto"/>
            <w:tcMar>
              <w:top w:w="0" w:type="dxa"/>
              <w:bottom w:w="0" w:type="dxa"/>
            </w:tcMar>
          </w:tcPr>
          <w:p w:rsidR="00A77B3E" w:rsidRDefault="009B5DD2">
            <w:pPr>
              <w:jc w:val="left"/>
              <w:rPr>
                <w:sz w:val="15"/>
              </w:rPr>
            </w:pPr>
            <w:r>
              <w:rPr>
                <w:sz w:val="15"/>
              </w:rPr>
              <w:t>(TM824)  </w:t>
            </w:r>
          </w:p>
        </w:tc>
        <w:tc>
          <w:tcPr>
            <w:tcW w:w="0" w:type="auto"/>
            <w:tcMar>
              <w:top w:w="0" w:type="dxa"/>
              <w:bottom w:w="0" w:type="dxa"/>
            </w:tcMar>
          </w:tcPr>
          <w:p w:rsidR="00A77B3E" w:rsidRDefault="009B5DD2">
            <w:pPr>
              <w:jc w:val="left"/>
              <w:rPr>
                <w:sz w:val="15"/>
              </w:rPr>
            </w:pPr>
            <w:r>
              <w:rPr>
                <w:sz w:val="15"/>
              </w:rPr>
              <w:t>Za cukier surowy jakości standardowej uważa się cukier, z którego uzysk cukru białego wynosi 92%.</w:t>
            </w:r>
          </w:p>
        </w:tc>
      </w:tr>
      <w:tr w:rsidR="00D420D4">
        <w:tc>
          <w:tcPr>
            <w:tcW w:w="0" w:type="auto"/>
            <w:tcMar>
              <w:top w:w="0" w:type="dxa"/>
              <w:bottom w:w="0" w:type="dxa"/>
            </w:tcMar>
          </w:tcPr>
          <w:p w:rsidR="00A77B3E" w:rsidRDefault="009B5DD2">
            <w:pPr>
              <w:jc w:val="left"/>
              <w:rPr>
                <w:sz w:val="15"/>
              </w:rPr>
            </w:pPr>
            <w:r>
              <w:rPr>
                <w:sz w:val="15"/>
              </w:rPr>
              <w:t>(TM861)  </w:t>
            </w:r>
          </w:p>
        </w:tc>
        <w:tc>
          <w:tcPr>
            <w:tcW w:w="0" w:type="auto"/>
            <w:tcMar>
              <w:top w:w="0" w:type="dxa"/>
              <w:bottom w:w="0" w:type="dxa"/>
            </w:tcMar>
          </w:tcPr>
          <w:p w:rsidR="00A77B3E" w:rsidRDefault="009B5DD2">
            <w:pPr>
              <w:jc w:val="left"/>
              <w:rPr>
                <w:sz w:val="15"/>
              </w:rPr>
            </w:pPr>
            <w:r>
              <w:rPr>
                <w:sz w:val="15"/>
              </w:rPr>
              <w:t xml:space="preserve">Autonomiczne zawieszenie ceł wspólnej taryfy celnej na produkty rolne i przemysłowe, wyszczególnione w </w:t>
            </w:r>
            <w:r>
              <w:rPr>
                <w:sz w:val="15"/>
              </w:rPr>
              <w:t>załączniku do rozporządzenia (UE) nr 1387/2013, nie jest stosowane w przypadku mieszanin, preparatów lub produktów złożonych z różnych komponentów zawierających wymienione produkty. Artykuł 1 ust. 2 rozporządzenia (UE) nr 1387/2013.</w:t>
            </w:r>
          </w:p>
        </w:tc>
      </w:tr>
      <w:tr w:rsidR="00D420D4">
        <w:tc>
          <w:tcPr>
            <w:tcW w:w="0" w:type="auto"/>
            <w:tcMar>
              <w:top w:w="0" w:type="dxa"/>
              <w:bottom w:w="0" w:type="dxa"/>
            </w:tcMar>
          </w:tcPr>
          <w:p w:rsidR="00A77B3E" w:rsidRDefault="009B5DD2">
            <w:pPr>
              <w:jc w:val="left"/>
              <w:rPr>
                <w:sz w:val="15"/>
              </w:rPr>
            </w:pPr>
            <w:r>
              <w:rPr>
                <w:sz w:val="15"/>
              </w:rPr>
              <w:t>(TN084)  </w:t>
            </w:r>
          </w:p>
        </w:tc>
        <w:tc>
          <w:tcPr>
            <w:tcW w:w="0" w:type="auto"/>
            <w:tcMar>
              <w:top w:w="0" w:type="dxa"/>
              <w:bottom w:w="0" w:type="dxa"/>
            </w:tcMar>
          </w:tcPr>
          <w:p w:rsidR="00A77B3E" w:rsidRDefault="009B5DD2">
            <w:pPr>
              <w:jc w:val="left"/>
              <w:rPr>
                <w:sz w:val="15"/>
              </w:rPr>
            </w:pPr>
            <w:r>
              <w:rPr>
                <w:sz w:val="15"/>
              </w:rPr>
              <w:t>Do towarów s</w:t>
            </w:r>
            <w:r>
              <w:rPr>
                <w:sz w:val="15"/>
              </w:rPr>
              <w:t>prowadzanych z Japonii musi być dołączony Wspólnotowy dokument wejścia (CED) lub Wspólnotowe świadectwo weterynaryjne dla wwozu i przewozu (CVED) zgodnie z rozporządzeniem wykonawczym Komisji (UE) 2016/6 (Dz.U. L 3).</w:t>
            </w:r>
          </w:p>
        </w:tc>
      </w:tr>
      <w:tr w:rsidR="00D420D4">
        <w:tc>
          <w:tcPr>
            <w:tcW w:w="0" w:type="auto"/>
            <w:tcMar>
              <w:top w:w="0" w:type="dxa"/>
              <w:bottom w:w="0" w:type="dxa"/>
            </w:tcMar>
          </w:tcPr>
          <w:p w:rsidR="00A77B3E" w:rsidRDefault="009B5DD2">
            <w:pPr>
              <w:jc w:val="left"/>
              <w:rPr>
                <w:sz w:val="15"/>
              </w:rPr>
            </w:pPr>
            <w:r>
              <w:rPr>
                <w:sz w:val="15"/>
              </w:rPr>
              <w:t>(TN701)  </w:t>
            </w:r>
          </w:p>
        </w:tc>
        <w:tc>
          <w:tcPr>
            <w:tcW w:w="0" w:type="auto"/>
            <w:tcMar>
              <w:top w:w="0" w:type="dxa"/>
              <w:bottom w:w="0" w:type="dxa"/>
            </w:tcMar>
          </w:tcPr>
          <w:p w:rsidR="00A77B3E" w:rsidRDefault="009B5DD2">
            <w:pPr>
              <w:jc w:val="left"/>
              <w:rPr>
                <w:sz w:val="15"/>
              </w:rPr>
            </w:pPr>
            <w:r>
              <w:rPr>
                <w:sz w:val="15"/>
              </w:rPr>
              <w:t>Zgodnie z rozporządzeniem Ra</w:t>
            </w:r>
            <w:r>
              <w:rPr>
                <w:sz w:val="15"/>
              </w:rPr>
              <w:t xml:space="preserve">dy (UE) nr 692/2014 (Dz.U. L183, str. 9) zabrania się przywozu do Unii Europejskiej towarów pochodzących z Krymu lub </w:t>
            </w:r>
            <w:proofErr w:type="spellStart"/>
            <w:r>
              <w:rPr>
                <w:sz w:val="15"/>
              </w:rPr>
              <w:t>Sewastopola.Zakaz</w:t>
            </w:r>
            <w:proofErr w:type="spellEnd"/>
            <w:r>
              <w:rPr>
                <w:sz w:val="15"/>
              </w:rPr>
              <w:t xml:space="preserve"> nie ma zastosowania </w:t>
            </w:r>
            <w:proofErr w:type="spellStart"/>
            <w:r>
              <w:rPr>
                <w:sz w:val="15"/>
              </w:rPr>
              <w:t>do:a</w:t>
            </w:r>
            <w:proofErr w:type="spellEnd"/>
            <w:r>
              <w:rPr>
                <w:sz w:val="15"/>
              </w:rPr>
              <w:t>) realizacji do dnia 26 września 2014 r. umów handlowych zawartych przed dniem 25 czerwca 2014 r.</w:t>
            </w:r>
            <w:r>
              <w:rPr>
                <w:sz w:val="15"/>
              </w:rPr>
              <w:t xml:space="preserve"> lub umów dodatkowych niezbędnych do realizacji takich umów, pod warunkiem że osoby fizyczne lub prawne, jednostki lub organy chcące realizować daną umowę zgłosiły co najmniej 10 dni roboczych wcześniej dane działania lub transakcje właściwemu organowi pań</w:t>
            </w:r>
            <w:r>
              <w:rPr>
                <w:sz w:val="15"/>
              </w:rPr>
              <w:t xml:space="preserve">stwa członkowskiego, w którym mają </w:t>
            </w:r>
            <w:proofErr w:type="spellStart"/>
            <w:r>
              <w:rPr>
                <w:sz w:val="15"/>
              </w:rPr>
              <w:t>siedzibę;b</w:t>
            </w:r>
            <w:proofErr w:type="spellEnd"/>
            <w:r>
              <w:rPr>
                <w:sz w:val="15"/>
              </w:rPr>
              <w:t>) towarów pochodzących z Krymu lub Sewastopola, które udostępniono organom Ukrainy do zbadania, w odniesieniu do których sprawdzono zgodność z warunkami umożliwiającymi przyznanie preferencyjnego pochodzenia i d</w:t>
            </w:r>
            <w:r>
              <w:rPr>
                <w:sz w:val="15"/>
              </w:rPr>
              <w:t>la których zostało wydane świadectwo pochodzenia, zgodnie z rozporządzeniem (UE) nr 978/2012 i rozporządzeniem (UE) nr 374/2014 lub zgodnie z układem o stowarzyszeniu UE-Ukraina.</w:t>
            </w:r>
          </w:p>
        </w:tc>
      </w:tr>
    </w:tbl>
    <w:p w:rsidR="00A77B3E" w:rsidRDefault="009B5DD2">
      <w:pPr>
        <w:jc w:val="center"/>
        <w:rPr>
          <w:sz w:val="30"/>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66"/>
        <w:gridCol w:w="1474"/>
        <w:gridCol w:w="1284"/>
        <w:gridCol w:w="17423"/>
      </w:tblGrid>
      <w:tr w:rsidR="00D420D4">
        <w:tc>
          <w:tcPr>
            <w:tcW w:w="0" w:type="auto"/>
            <w:tcMar>
              <w:top w:w="0" w:type="dxa"/>
              <w:bottom w:w="0" w:type="dxa"/>
            </w:tcMar>
          </w:tcPr>
          <w:p w:rsidR="00A77B3E" w:rsidRDefault="009B5DD2">
            <w:pPr>
              <w:jc w:val="center"/>
              <w:rPr>
                <w:b/>
                <w:sz w:val="14"/>
              </w:rPr>
            </w:pPr>
            <w:r>
              <w:rPr>
                <w:b/>
                <w:sz w:val="14"/>
              </w:rPr>
              <w:t>CN kod</w:t>
            </w:r>
          </w:p>
        </w:tc>
        <w:tc>
          <w:tcPr>
            <w:tcW w:w="0" w:type="auto"/>
            <w:tcMar>
              <w:top w:w="0" w:type="dxa"/>
              <w:bottom w:w="0" w:type="dxa"/>
            </w:tcMar>
          </w:tcPr>
          <w:p w:rsidR="00A77B3E" w:rsidRDefault="009B5DD2">
            <w:pPr>
              <w:jc w:val="center"/>
              <w:rPr>
                <w:b/>
                <w:sz w:val="14"/>
              </w:rPr>
            </w:pPr>
            <w:r>
              <w:rPr>
                <w:b/>
                <w:sz w:val="14"/>
              </w:rPr>
              <w:t>ID obszaru geograficznego</w:t>
            </w:r>
          </w:p>
        </w:tc>
        <w:tc>
          <w:tcPr>
            <w:tcW w:w="0" w:type="auto"/>
            <w:tcMar>
              <w:top w:w="0" w:type="dxa"/>
              <w:bottom w:w="0" w:type="dxa"/>
            </w:tcMar>
          </w:tcPr>
          <w:p w:rsidR="00A77B3E" w:rsidRDefault="009B5DD2">
            <w:pPr>
              <w:jc w:val="center"/>
              <w:rPr>
                <w:b/>
                <w:sz w:val="14"/>
              </w:rPr>
            </w:pPr>
            <w:r>
              <w:rPr>
                <w:b/>
                <w:sz w:val="14"/>
              </w:rPr>
              <w:t>ID kodu dodatkowego</w:t>
            </w:r>
          </w:p>
        </w:tc>
        <w:tc>
          <w:tcPr>
            <w:tcW w:w="0" w:type="auto"/>
            <w:tcMar>
              <w:top w:w="0" w:type="dxa"/>
              <w:bottom w:w="0" w:type="dxa"/>
            </w:tcMar>
          </w:tcPr>
          <w:p w:rsidR="00A77B3E" w:rsidRDefault="009B5DD2">
            <w:pPr>
              <w:jc w:val="center"/>
              <w:rPr>
                <w:b/>
                <w:sz w:val="14"/>
              </w:rPr>
            </w:pPr>
            <w:r>
              <w:rPr>
                <w:b/>
                <w:sz w:val="14"/>
              </w:rPr>
              <w:t>Opis ( Firmy/Środki )</w:t>
            </w:r>
          </w:p>
        </w:tc>
      </w:tr>
      <w:tr w:rsidR="00D420D4">
        <w:tc>
          <w:tcPr>
            <w:tcW w:w="0" w:type="auto"/>
            <w:tcMar>
              <w:top w:w="0" w:type="dxa"/>
              <w:bottom w:w="0" w:type="dxa"/>
            </w:tcMar>
          </w:tcPr>
          <w:p w:rsidR="00A77B3E" w:rsidRDefault="009B5DD2">
            <w:pPr>
              <w:jc w:val="center"/>
              <w:rPr>
                <w:color w:val="000000"/>
                <w:sz w:val="15"/>
              </w:rPr>
            </w:pPr>
            <w:r>
              <w:rPr>
                <w:color w:val="000000"/>
                <w:sz w:val="15"/>
              </w:rPr>
              <w:t>2100000000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X019</w:t>
            </w:r>
          </w:p>
        </w:tc>
        <w:tc>
          <w:tcPr>
            <w:tcW w:w="0" w:type="auto"/>
            <w:tcMar>
              <w:top w:w="0" w:type="dxa"/>
              <w:bottom w:w="0" w:type="dxa"/>
            </w:tcMar>
          </w:tcPr>
          <w:p w:rsidR="00A77B3E" w:rsidRDefault="009B5DD2">
            <w:pPr>
              <w:jc w:val="left"/>
              <w:rPr>
                <w:color w:val="000000"/>
                <w:sz w:val="15"/>
              </w:rPr>
            </w:pPr>
            <w:r>
              <w:rPr>
                <w:color w:val="000000"/>
                <w:sz w:val="15"/>
              </w:rPr>
              <w:t xml:space="preserve">Wyroby o rzeczywistej objętościowej mocy alkoholu etylowego przekraczającej 1,2% objętości : ACC : 5704 zł / </w:t>
            </w:r>
            <w:proofErr w:type="spellStart"/>
            <w:r>
              <w:rPr>
                <w:color w:val="000000"/>
                <w:sz w:val="15"/>
              </w:rPr>
              <w:t>hl</w:t>
            </w:r>
            <w:proofErr w:type="spellEnd"/>
            <w:r>
              <w:rPr>
                <w:color w:val="000000"/>
                <w:sz w:val="15"/>
              </w:rPr>
              <w:t xml:space="preserve"> 100% obj. </w:t>
            </w:r>
            <w:proofErr w:type="spellStart"/>
            <w:r>
              <w:rPr>
                <w:color w:val="000000"/>
                <w:sz w:val="15"/>
              </w:rPr>
              <w:t>alk.etylowego</w:t>
            </w:r>
            <w:proofErr w:type="spellEnd"/>
          </w:p>
        </w:tc>
      </w:tr>
      <w:tr w:rsidR="00D420D4">
        <w:tc>
          <w:tcPr>
            <w:tcW w:w="0" w:type="auto"/>
            <w:tcMar>
              <w:top w:w="0" w:type="dxa"/>
              <w:bottom w:w="0" w:type="dxa"/>
            </w:tcMar>
          </w:tcPr>
          <w:p w:rsidR="00A77B3E" w:rsidRDefault="009B5DD2">
            <w:pPr>
              <w:jc w:val="left"/>
              <w:rPr>
                <w:color w:val="000000"/>
                <w:sz w:val="15"/>
              </w:rPr>
            </w:pPr>
            <w:r>
              <w:rPr>
                <w:color w:val="000000"/>
                <w:sz w:val="15"/>
              </w:rPr>
              <w:t>2100000000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X091</w:t>
            </w:r>
          </w:p>
        </w:tc>
        <w:tc>
          <w:tcPr>
            <w:tcW w:w="0" w:type="auto"/>
            <w:tcMar>
              <w:top w:w="0" w:type="dxa"/>
              <w:bottom w:w="0" w:type="dxa"/>
            </w:tcMar>
          </w:tcPr>
          <w:p w:rsidR="00A77B3E" w:rsidRDefault="009B5DD2">
            <w:pPr>
              <w:jc w:val="left"/>
              <w:rPr>
                <w:color w:val="000000"/>
                <w:sz w:val="15"/>
              </w:rPr>
            </w:pPr>
            <w:r>
              <w:rPr>
                <w:color w:val="000000"/>
                <w:sz w:val="15"/>
              </w:rPr>
              <w:t xml:space="preserve">Wyroby o rzeczywistej objętościowej mocy alkoholu etylowego nieprzekraczającej 1,2% </w:t>
            </w:r>
            <w:r>
              <w:rPr>
                <w:color w:val="000000"/>
                <w:sz w:val="15"/>
              </w:rPr>
              <w:t>objętości. : ACC : wyroby nieobjęte akcyzą</w:t>
            </w:r>
          </w:p>
        </w:tc>
      </w:tr>
      <w:tr w:rsidR="00D420D4">
        <w:tc>
          <w:tcPr>
            <w:tcW w:w="0" w:type="auto"/>
            <w:tcMar>
              <w:top w:w="0" w:type="dxa"/>
              <w:bottom w:w="0" w:type="dxa"/>
            </w:tcMar>
          </w:tcPr>
          <w:p w:rsidR="00A77B3E" w:rsidRDefault="009B5DD2">
            <w:pPr>
              <w:jc w:val="left"/>
              <w:rPr>
                <w:color w:val="000000"/>
                <w:sz w:val="15"/>
              </w:rPr>
            </w:pPr>
            <w:r>
              <w:rPr>
                <w:color w:val="000000"/>
                <w:sz w:val="15"/>
              </w:rPr>
              <w:t>2103000000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K086</w:t>
            </w:r>
          </w:p>
        </w:tc>
        <w:tc>
          <w:tcPr>
            <w:tcW w:w="0" w:type="auto"/>
            <w:tcMar>
              <w:top w:w="0" w:type="dxa"/>
              <w:bottom w:w="0" w:type="dxa"/>
            </w:tcMar>
          </w:tcPr>
          <w:p w:rsidR="00A77B3E" w:rsidRDefault="009B5DD2">
            <w:pPr>
              <w:jc w:val="left"/>
              <w:rPr>
                <w:color w:val="000000"/>
                <w:sz w:val="15"/>
              </w:rPr>
            </w:pPr>
            <w:r>
              <w:rPr>
                <w:color w:val="000000"/>
                <w:sz w:val="15"/>
              </w:rPr>
              <w:t>Sosy i preparaty do nich; zmieszane przyprawy i zmieszane przyprawy korzenne; mąka i mączka, z gorczycy oraz gotowa musztarda - z wyłączeniem środków spożywczych zawierających produkty pochodzeni</w:t>
            </w:r>
            <w:r>
              <w:rPr>
                <w:color w:val="000000"/>
                <w:sz w:val="15"/>
              </w:rPr>
              <w:t>a zwierzęcego niebędące dozwolonymi substancjami dodatkowymi : p01 (SK001)</w:t>
            </w:r>
          </w:p>
        </w:tc>
      </w:tr>
      <w:tr w:rsidR="00D420D4">
        <w:tc>
          <w:tcPr>
            <w:tcW w:w="0" w:type="auto"/>
            <w:tcMar>
              <w:top w:w="0" w:type="dxa"/>
              <w:bottom w:w="0" w:type="dxa"/>
            </w:tcMar>
          </w:tcPr>
          <w:p w:rsidR="00A77B3E" w:rsidRDefault="009B5DD2">
            <w:pPr>
              <w:jc w:val="left"/>
              <w:rPr>
                <w:color w:val="000000"/>
                <w:sz w:val="15"/>
              </w:rPr>
            </w:pPr>
            <w:r>
              <w:rPr>
                <w:color w:val="000000"/>
                <w:sz w:val="15"/>
              </w:rPr>
              <w:t>2104000000</w:t>
            </w:r>
          </w:p>
        </w:tc>
        <w:tc>
          <w:tcPr>
            <w:tcW w:w="0" w:type="auto"/>
            <w:tcMar>
              <w:top w:w="0" w:type="dxa"/>
              <w:bottom w:w="0" w:type="dxa"/>
            </w:tcMar>
          </w:tcPr>
          <w:p w:rsidR="00A77B3E" w:rsidRDefault="009B5DD2">
            <w:pPr>
              <w:jc w:val="center"/>
              <w:rPr>
                <w:color w:val="000000"/>
                <w:sz w:val="15"/>
              </w:rPr>
            </w:pPr>
            <w:r>
              <w:rPr>
                <w:color w:val="000000"/>
                <w:sz w:val="15"/>
              </w:rPr>
              <w:t>IL</w:t>
            </w:r>
          </w:p>
        </w:tc>
        <w:tc>
          <w:tcPr>
            <w:tcW w:w="0" w:type="auto"/>
            <w:tcMar>
              <w:top w:w="0" w:type="dxa"/>
              <w:bottom w:w="0" w:type="dxa"/>
            </w:tcMar>
          </w:tcPr>
          <w:p w:rsidR="00A77B3E" w:rsidRDefault="009B5DD2">
            <w:pPr>
              <w:jc w:val="center"/>
              <w:rPr>
                <w:color w:val="000000"/>
                <w:sz w:val="15"/>
              </w:rPr>
            </w:pPr>
            <w:r>
              <w:rPr>
                <w:color w:val="000000"/>
                <w:sz w:val="15"/>
              </w:rPr>
              <w:t>Z140</w:t>
            </w:r>
          </w:p>
        </w:tc>
        <w:tc>
          <w:tcPr>
            <w:tcW w:w="0" w:type="auto"/>
            <w:tcMar>
              <w:top w:w="0" w:type="dxa"/>
              <w:bottom w:w="0" w:type="dxa"/>
            </w:tcMar>
          </w:tcPr>
          <w:p w:rsidR="00A77B3E" w:rsidRDefault="009B5DD2">
            <w:pPr>
              <w:jc w:val="left"/>
              <w:rPr>
                <w:color w:val="000000"/>
                <w:sz w:val="15"/>
              </w:rPr>
            </w:pPr>
            <w:r>
              <w:rPr>
                <w:color w:val="000000"/>
                <w:sz w:val="15"/>
              </w:rPr>
              <w:t>Produkty wyprodukowane przed dniem 2 kwietnia 2008 r. i pochodzące z obszaru IL-2, wyznaczonego w tabeli w art. 2 decyzji 2008/161/WE : p04</w:t>
            </w:r>
          </w:p>
        </w:tc>
      </w:tr>
      <w:tr w:rsidR="00D420D4">
        <w:tc>
          <w:tcPr>
            <w:tcW w:w="0" w:type="auto"/>
            <w:tcMar>
              <w:top w:w="0" w:type="dxa"/>
              <w:bottom w:w="0" w:type="dxa"/>
            </w:tcMar>
          </w:tcPr>
          <w:p w:rsidR="00A77B3E" w:rsidRDefault="009B5DD2">
            <w:pPr>
              <w:jc w:val="left"/>
              <w:rPr>
                <w:color w:val="000000"/>
                <w:sz w:val="15"/>
              </w:rPr>
            </w:pPr>
            <w:r>
              <w:rPr>
                <w:color w:val="000000"/>
                <w:sz w:val="15"/>
              </w:rPr>
              <w:lastRenderedPageBreak/>
              <w:t>2104000000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Z144</w:t>
            </w:r>
          </w:p>
        </w:tc>
        <w:tc>
          <w:tcPr>
            <w:tcW w:w="0" w:type="auto"/>
            <w:tcMar>
              <w:top w:w="0" w:type="dxa"/>
              <w:bottom w:w="0" w:type="dxa"/>
            </w:tcMar>
          </w:tcPr>
          <w:p w:rsidR="00A77B3E" w:rsidRDefault="009B5DD2">
            <w:pPr>
              <w:jc w:val="left"/>
              <w:rPr>
                <w:color w:val="000000"/>
                <w:sz w:val="15"/>
              </w:rPr>
            </w:pPr>
            <w:r>
              <w:rPr>
                <w:color w:val="000000"/>
                <w:sz w:val="15"/>
              </w:rPr>
              <w:t>Zakaz nie dotyczy towarów klasyfikowanych do kodu, z wyjątkiem mięsa mielonego, mięsa odkostnionego mechanicznie, wyrobów mięsnych i produktów mięsnych składających się z lub zawierających mięso, o których mowa w pkt (i) decyzji 2008/161/WE lub je zawieraj</w:t>
            </w:r>
            <w:r>
              <w:rPr>
                <w:color w:val="000000"/>
                <w:sz w:val="15"/>
              </w:rPr>
              <w:t>ących : p04</w:t>
            </w:r>
          </w:p>
        </w:tc>
      </w:tr>
      <w:tr w:rsidR="00D420D4">
        <w:tc>
          <w:tcPr>
            <w:tcW w:w="0" w:type="auto"/>
            <w:tcMar>
              <w:top w:w="0" w:type="dxa"/>
              <w:bottom w:w="0" w:type="dxa"/>
            </w:tcMar>
          </w:tcPr>
          <w:p w:rsidR="00A77B3E" w:rsidRDefault="009B5DD2">
            <w:pPr>
              <w:jc w:val="left"/>
              <w:rPr>
                <w:color w:val="000000"/>
                <w:sz w:val="15"/>
              </w:rPr>
            </w:pPr>
            <w:r>
              <w:rPr>
                <w:color w:val="000000"/>
                <w:sz w:val="15"/>
              </w:rPr>
              <w:t>2104000000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Z142</w:t>
            </w:r>
          </w:p>
        </w:tc>
        <w:tc>
          <w:tcPr>
            <w:tcW w:w="0" w:type="auto"/>
            <w:tcMar>
              <w:top w:w="0" w:type="dxa"/>
              <w:bottom w:w="0" w:type="dxa"/>
            </w:tcMar>
          </w:tcPr>
          <w:p w:rsidR="00A77B3E" w:rsidRDefault="009B5DD2">
            <w:pPr>
              <w:jc w:val="left"/>
              <w:rPr>
                <w:color w:val="000000"/>
                <w:sz w:val="15"/>
              </w:rPr>
            </w:pPr>
            <w:r>
              <w:rPr>
                <w:color w:val="000000"/>
                <w:sz w:val="15"/>
              </w:rPr>
              <w:t xml:space="preserve">W drodze odstępstwa od art. 3 lit. b) pkt (ii) decyzji 2008/161/WE państwa członkowskie zezwalają na przywóz produktów mięsnych składających się z mięsa drobiowego, z ptaków </w:t>
            </w:r>
            <w:proofErr w:type="spellStart"/>
            <w:r>
              <w:rPr>
                <w:color w:val="000000"/>
                <w:sz w:val="15"/>
              </w:rPr>
              <w:t>bezgrzebieniowych</w:t>
            </w:r>
            <w:proofErr w:type="spellEnd"/>
            <w:r>
              <w:rPr>
                <w:color w:val="000000"/>
                <w:sz w:val="15"/>
              </w:rPr>
              <w:t>, dzikiego ptactwa utrzymywanego pr</w:t>
            </w:r>
            <w:r>
              <w:rPr>
                <w:color w:val="000000"/>
                <w:sz w:val="15"/>
              </w:rPr>
              <w:t>zez człowieka lub dzikiego ptactwa łownego lub je zawierających, pod warunkiem, że te produkty mięsne zostały poddane przynajmniej jednej ze szczególnych metod obróbki określonych w lit. B, C lub D w części 4 załącznika II do decyzji Komisji 2007/777/</w:t>
            </w:r>
            <w:proofErr w:type="spellStart"/>
            <w:r>
              <w:rPr>
                <w:color w:val="000000"/>
                <w:sz w:val="15"/>
              </w:rPr>
              <w:t>WE.Sz</w:t>
            </w:r>
            <w:r>
              <w:rPr>
                <w:color w:val="000000"/>
                <w:sz w:val="15"/>
              </w:rPr>
              <w:t>czególną</w:t>
            </w:r>
            <w:proofErr w:type="spellEnd"/>
            <w:r>
              <w:rPr>
                <w:color w:val="000000"/>
                <w:sz w:val="15"/>
              </w:rPr>
              <w:t xml:space="preserve"> obróbkę zastosowaną zgodnie z akapitem pierwszym art.5 decyzji poświadcza się poprzez dodanie następującej </w:t>
            </w:r>
            <w:proofErr w:type="spellStart"/>
            <w:r>
              <w:rPr>
                <w:color w:val="000000"/>
                <w:sz w:val="15"/>
              </w:rPr>
              <w:t>adnotacji:a</w:t>
            </w:r>
            <w:proofErr w:type="spellEnd"/>
            <w:r>
              <w:rPr>
                <w:color w:val="000000"/>
                <w:sz w:val="15"/>
              </w:rPr>
              <w:t>) w pkt II.1.1, kolumna B, poświadczenia zdrowia zwierząt w świadectwie zdrowia zwierząt i zdrowia publicznego sporządzonym zgodn</w:t>
            </w:r>
            <w:r>
              <w:rPr>
                <w:color w:val="000000"/>
                <w:sz w:val="15"/>
              </w:rPr>
              <w:t>ie ze wzorem określonym w załączniku III do decyzji 2007/777/</w:t>
            </w:r>
            <w:proofErr w:type="spellStart"/>
            <w:r>
              <w:rPr>
                <w:color w:val="000000"/>
                <w:sz w:val="15"/>
              </w:rPr>
              <w:t>WE:„Produkty</w:t>
            </w:r>
            <w:proofErr w:type="spellEnd"/>
            <w:r>
              <w:rPr>
                <w:color w:val="000000"/>
                <w:sz w:val="15"/>
              </w:rPr>
              <w:t xml:space="preserve"> mięsne poddane obróbce zgodnie z decyzją Komisji 2008/161/WE”; b) w pkt I.28, kolumna „Rodzaj obróbki”, świadectwa weterynaryjnego do celów przewozu i/lub składowania, sporządzonym z</w:t>
            </w:r>
            <w:r>
              <w:rPr>
                <w:color w:val="000000"/>
                <w:sz w:val="15"/>
              </w:rPr>
              <w:t>godnie ze wzorem określonym w załączniku IV do decyzji 2007/777/</w:t>
            </w:r>
            <w:proofErr w:type="spellStart"/>
            <w:r>
              <w:rPr>
                <w:color w:val="000000"/>
                <w:sz w:val="15"/>
              </w:rPr>
              <w:t>WE:„Produkty</w:t>
            </w:r>
            <w:proofErr w:type="spellEnd"/>
            <w:r>
              <w:rPr>
                <w:color w:val="000000"/>
                <w:sz w:val="15"/>
              </w:rPr>
              <w:t xml:space="preserve"> mięsne poddane obróbce zgodnie z decyzją Komisji 2008/161/WE”. : p04</w:t>
            </w:r>
          </w:p>
        </w:tc>
      </w:tr>
      <w:tr w:rsidR="00D420D4">
        <w:tc>
          <w:tcPr>
            <w:tcW w:w="0" w:type="auto"/>
            <w:tcMar>
              <w:top w:w="0" w:type="dxa"/>
              <w:bottom w:w="0" w:type="dxa"/>
            </w:tcMar>
          </w:tcPr>
          <w:p w:rsidR="00A77B3E" w:rsidRDefault="009B5DD2">
            <w:pPr>
              <w:jc w:val="left"/>
              <w:rPr>
                <w:color w:val="000000"/>
                <w:sz w:val="15"/>
              </w:rPr>
            </w:pPr>
            <w:r>
              <w:rPr>
                <w:color w:val="000000"/>
                <w:sz w:val="15"/>
              </w:rPr>
              <w:t>2104000000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Z141</w:t>
            </w:r>
          </w:p>
        </w:tc>
        <w:tc>
          <w:tcPr>
            <w:tcW w:w="0" w:type="auto"/>
            <w:tcMar>
              <w:top w:w="0" w:type="dxa"/>
              <w:bottom w:w="0" w:type="dxa"/>
            </w:tcMar>
          </w:tcPr>
          <w:p w:rsidR="00A77B3E" w:rsidRDefault="009B5DD2">
            <w:pPr>
              <w:jc w:val="left"/>
              <w:rPr>
                <w:color w:val="000000"/>
                <w:sz w:val="15"/>
              </w:rPr>
            </w:pPr>
            <w:r>
              <w:rPr>
                <w:color w:val="000000"/>
                <w:sz w:val="15"/>
              </w:rPr>
              <w:t xml:space="preserve">W drodze odstępstwa od art. 3 lit. b) decyzji 2008/161/WE państwa członkowskie zezwalają na </w:t>
            </w:r>
            <w:r>
              <w:rPr>
                <w:color w:val="000000"/>
                <w:sz w:val="15"/>
              </w:rPr>
              <w:t>przywóz produktów, o których mowa w art. 3 lit. b) pkt (i), (ii) oraz (iii), otrzymanych z ptaków poddanych ubojowi lub upolowanych przed dniem 12 grudnia 2007 r. W świadectwach weterynaryjnych/dokumentach handlowych towarzyszących przesyłkom tych produktó</w:t>
            </w:r>
            <w:r>
              <w:rPr>
                <w:color w:val="000000"/>
                <w:sz w:val="15"/>
              </w:rPr>
              <w:t xml:space="preserve">w umieszcza się następującą adnotację, dostosowując ją w zależności od </w:t>
            </w:r>
            <w:proofErr w:type="spellStart"/>
            <w:r>
              <w:rPr>
                <w:color w:val="000000"/>
                <w:sz w:val="15"/>
              </w:rPr>
              <w:t>gatunku:„Świeże</w:t>
            </w:r>
            <w:proofErr w:type="spellEnd"/>
            <w:r>
              <w:rPr>
                <w:color w:val="000000"/>
                <w:sz w:val="15"/>
              </w:rPr>
              <w:t xml:space="preserve"> mięso/mięso mielone/mechanicznie odkostnione mięso drobiowe, z ptaków </w:t>
            </w:r>
            <w:proofErr w:type="spellStart"/>
            <w:r>
              <w:rPr>
                <w:color w:val="000000"/>
                <w:sz w:val="15"/>
              </w:rPr>
              <w:t>bezgrzebieniowych</w:t>
            </w:r>
            <w:proofErr w:type="spellEnd"/>
            <w:r>
              <w:rPr>
                <w:color w:val="000000"/>
                <w:sz w:val="15"/>
              </w:rPr>
              <w:t xml:space="preserve">, z dzikiego ptactwa utrzymywanego przez człowieka lub z dzikiego ptactwa łownego </w:t>
            </w:r>
            <w:r>
              <w:rPr>
                <w:color w:val="000000"/>
                <w:sz w:val="15"/>
              </w:rPr>
              <w:t xml:space="preserve">(A) lub wyroby mięsne/produkty mięsne składające się z mięsa drobiowego, z ptaków </w:t>
            </w:r>
            <w:proofErr w:type="spellStart"/>
            <w:r>
              <w:rPr>
                <w:color w:val="000000"/>
                <w:sz w:val="15"/>
              </w:rPr>
              <w:t>bezgrzebieniowych</w:t>
            </w:r>
            <w:proofErr w:type="spellEnd"/>
            <w:r>
              <w:rPr>
                <w:color w:val="000000"/>
                <w:sz w:val="15"/>
              </w:rPr>
              <w:t>, z dzikiego ptactwa utrzymywanego przez człowieka lub dzikiego ptactwa łownego, lub je zawierające (A) lub surowa karma dla zwierząt domowych oraz nieprzetw</w:t>
            </w:r>
            <w:r>
              <w:rPr>
                <w:color w:val="000000"/>
                <w:sz w:val="15"/>
              </w:rPr>
              <w:t xml:space="preserve">orzone surowce paszowe zawierające jakiekolwiek części drobiu, ptaków </w:t>
            </w:r>
            <w:proofErr w:type="spellStart"/>
            <w:r>
              <w:rPr>
                <w:color w:val="000000"/>
                <w:sz w:val="15"/>
              </w:rPr>
              <w:t>bezgrzebieniowych</w:t>
            </w:r>
            <w:proofErr w:type="spellEnd"/>
            <w:r>
              <w:rPr>
                <w:color w:val="000000"/>
                <w:sz w:val="15"/>
              </w:rPr>
              <w:t>, dzikiego ptactwa utrzymywanego przez człowieka lub dzikiego ptactwa łownego (A) otrzymane z ptaków poddanych ubojowi lub upolowanych przed dniem 12 grudnia 2007 r., zg</w:t>
            </w:r>
            <w:r>
              <w:rPr>
                <w:color w:val="000000"/>
                <w:sz w:val="15"/>
              </w:rPr>
              <w:t>odnie z art. 4 decyzji Komisji 2008/161/WE.(A) Niepotrzebne skreślić.”. : p04</w:t>
            </w:r>
          </w:p>
        </w:tc>
      </w:tr>
      <w:tr w:rsidR="00D420D4">
        <w:tc>
          <w:tcPr>
            <w:tcW w:w="0" w:type="auto"/>
            <w:tcMar>
              <w:top w:w="0" w:type="dxa"/>
              <w:bottom w:w="0" w:type="dxa"/>
            </w:tcMar>
          </w:tcPr>
          <w:p w:rsidR="00A77B3E" w:rsidRDefault="009B5DD2">
            <w:pPr>
              <w:jc w:val="left"/>
              <w:rPr>
                <w:color w:val="000000"/>
                <w:sz w:val="15"/>
              </w:rPr>
            </w:pPr>
            <w:r>
              <w:rPr>
                <w:color w:val="000000"/>
                <w:sz w:val="15"/>
              </w:rPr>
              <w:t>2104000000</w:t>
            </w:r>
          </w:p>
        </w:tc>
        <w:tc>
          <w:tcPr>
            <w:tcW w:w="0" w:type="auto"/>
            <w:tcMar>
              <w:top w:w="0" w:type="dxa"/>
              <w:bottom w:w="0" w:type="dxa"/>
            </w:tcMar>
          </w:tcPr>
          <w:p w:rsidR="00A77B3E" w:rsidRDefault="009B5DD2">
            <w:pPr>
              <w:jc w:val="center"/>
              <w:rPr>
                <w:color w:val="000000"/>
                <w:sz w:val="15"/>
              </w:rPr>
            </w:pPr>
            <w:r>
              <w:rPr>
                <w:color w:val="000000"/>
                <w:sz w:val="15"/>
              </w:rPr>
              <w:t>CN</w:t>
            </w:r>
          </w:p>
        </w:tc>
        <w:tc>
          <w:tcPr>
            <w:tcW w:w="0" w:type="auto"/>
            <w:tcMar>
              <w:top w:w="0" w:type="dxa"/>
              <w:bottom w:w="0" w:type="dxa"/>
            </w:tcMar>
          </w:tcPr>
          <w:p w:rsidR="00A77B3E" w:rsidRDefault="009B5DD2">
            <w:pPr>
              <w:jc w:val="center"/>
              <w:rPr>
                <w:color w:val="000000"/>
                <w:sz w:val="15"/>
              </w:rPr>
            </w:pPr>
            <w:r>
              <w:rPr>
                <w:color w:val="000000"/>
                <w:sz w:val="15"/>
              </w:rPr>
              <w:t>Z148</w:t>
            </w:r>
          </w:p>
        </w:tc>
        <w:tc>
          <w:tcPr>
            <w:tcW w:w="0" w:type="auto"/>
            <w:tcMar>
              <w:top w:w="0" w:type="dxa"/>
              <w:bottom w:w="0" w:type="dxa"/>
            </w:tcMar>
          </w:tcPr>
          <w:p w:rsidR="00A77B3E" w:rsidRDefault="009B5DD2">
            <w:pPr>
              <w:jc w:val="left"/>
              <w:rPr>
                <w:color w:val="000000"/>
                <w:sz w:val="15"/>
              </w:rPr>
            </w:pPr>
            <w:r>
              <w:rPr>
                <w:color w:val="000000"/>
                <w:sz w:val="15"/>
              </w:rPr>
              <w:t xml:space="preserve">W drodze odstępstwa od ust. 1 decyzji 2008/640/WE państwa członkowskie zezwalają na przywóz wyrobów mięsnych składających się z mięsa drobiowego lub </w:t>
            </w:r>
            <w:r>
              <w:rPr>
                <w:color w:val="000000"/>
                <w:sz w:val="15"/>
              </w:rPr>
              <w:t>zawierających takie mięso, pod warunkiem, że mięso takie poddano jednemu ze specyficznych procesów obróbki określonych w pkt B, C lub D części 4 załącznika II do decyzji 2007/777/WE. : p04</w:t>
            </w:r>
          </w:p>
        </w:tc>
      </w:tr>
      <w:tr w:rsidR="00D420D4">
        <w:tc>
          <w:tcPr>
            <w:tcW w:w="0" w:type="auto"/>
            <w:tcMar>
              <w:top w:w="0" w:type="dxa"/>
              <w:bottom w:w="0" w:type="dxa"/>
            </w:tcMar>
          </w:tcPr>
          <w:p w:rsidR="00A77B3E" w:rsidRDefault="009B5DD2">
            <w:pPr>
              <w:jc w:val="left"/>
              <w:rPr>
                <w:color w:val="000000"/>
                <w:sz w:val="15"/>
              </w:rPr>
            </w:pPr>
            <w:r>
              <w:rPr>
                <w:color w:val="000000"/>
                <w:sz w:val="15"/>
              </w:rPr>
              <w:t>2104000000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Z008</w:t>
            </w:r>
          </w:p>
        </w:tc>
        <w:tc>
          <w:tcPr>
            <w:tcW w:w="0" w:type="auto"/>
            <w:tcMar>
              <w:top w:w="0" w:type="dxa"/>
              <w:bottom w:w="0" w:type="dxa"/>
            </w:tcMar>
          </w:tcPr>
          <w:p w:rsidR="00A77B3E" w:rsidRDefault="009B5DD2">
            <w:pPr>
              <w:jc w:val="left"/>
              <w:rPr>
                <w:color w:val="000000"/>
                <w:sz w:val="15"/>
              </w:rPr>
            </w:pPr>
            <w:r>
              <w:rPr>
                <w:color w:val="000000"/>
                <w:sz w:val="15"/>
              </w:rPr>
              <w:t>Zakaz nie dotyczy towarów klasyfikowanych do kodu</w:t>
            </w:r>
            <w:r>
              <w:rPr>
                <w:color w:val="000000"/>
                <w:sz w:val="15"/>
              </w:rPr>
              <w:t>, z wyjątkiem przetworów i wyrobów mięsnych składających się z mięsa drobiowego lub je zawierających. : p04</w:t>
            </w:r>
          </w:p>
        </w:tc>
      </w:tr>
      <w:tr w:rsidR="00D420D4">
        <w:tc>
          <w:tcPr>
            <w:tcW w:w="0" w:type="auto"/>
            <w:tcMar>
              <w:top w:w="0" w:type="dxa"/>
              <w:bottom w:w="0" w:type="dxa"/>
            </w:tcMar>
          </w:tcPr>
          <w:p w:rsidR="00A77B3E" w:rsidRDefault="009B5DD2">
            <w:pPr>
              <w:jc w:val="left"/>
              <w:rPr>
                <w:color w:val="000000"/>
                <w:sz w:val="15"/>
              </w:rPr>
            </w:pPr>
            <w:r>
              <w:rPr>
                <w:color w:val="000000"/>
                <w:sz w:val="15"/>
              </w:rPr>
              <w:t>2105000000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K087</w:t>
            </w:r>
          </w:p>
        </w:tc>
        <w:tc>
          <w:tcPr>
            <w:tcW w:w="0" w:type="auto"/>
            <w:tcMar>
              <w:top w:w="0" w:type="dxa"/>
              <w:bottom w:w="0" w:type="dxa"/>
            </w:tcMar>
          </w:tcPr>
          <w:p w:rsidR="00A77B3E" w:rsidRDefault="009B5DD2">
            <w:pPr>
              <w:jc w:val="left"/>
              <w:rPr>
                <w:color w:val="000000"/>
                <w:sz w:val="15"/>
              </w:rPr>
            </w:pPr>
            <w:r>
              <w:rPr>
                <w:color w:val="000000"/>
                <w:sz w:val="15"/>
              </w:rPr>
              <w:t>Lody śmietankowe i pozostałe lody jadalne, nawet zawierające kakao - z wyłączeniem środków spożywczych zawierających produkty poch</w:t>
            </w:r>
            <w:r>
              <w:rPr>
                <w:color w:val="000000"/>
                <w:sz w:val="15"/>
              </w:rPr>
              <w:t>odzenia zwierzęcego niebędące dozwolonymi substancjami dodatkowymi : p01 (SK001)</w:t>
            </w:r>
          </w:p>
        </w:tc>
      </w:tr>
      <w:tr w:rsidR="00D420D4">
        <w:tc>
          <w:tcPr>
            <w:tcW w:w="0" w:type="auto"/>
            <w:tcMar>
              <w:top w:w="0" w:type="dxa"/>
              <w:bottom w:w="0" w:type="dxa"/>
            </w:tcMar>
          </w:tcPr>
          <w:p w:rsidR="00A77B3E" w:rsidRDefault="009B5DD2">
            <w:pPr>
              <w:jc w:val="left"/>
              <w:rPr>
                <w:color w:val="000000"/>
                <w:sz w:val="15"/>
              </w:rPr>
            </w:pPr>
            <w:r>
              <w:rPr>
                <w:color w:val="000000"/>
                <w:sz w:val="15"/>
              </w:rPr>
              <w:t>2106100000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V004</w:t>
            </w:r>
          </w:p>
        </w:tc>
        <w:tc>
          <w:tcPr>
            <w:tcW w:w="0" w:type="auto"/>
            <w:tcMar>
              <w:top w:w="0" w:type="dxa"/>
              <w:bottom w:w="0" w:type="dxa"/>
            </w:tcMar>
          </w:tcPr>
          <w:p w:rsidR="00A77B3E" w:rsidRDefault="009B5DD2">
            <w:pPr>
              <w:jc w:val="left"/>
              <w:rPr>
                <w:color w:val="000000"/>
                <w:sz w:val="15"/>
              </w:rPr>
            </w:pPr>
            <w:r>
              <w:rPr>
                <w:color w:val="000000"/>
                <w:sz w:val="15"/>
              </w:rPr>
              <w:t>Produkty o zawartości alkoholu powyżej 1,2 % : 23%</w:t>
            </w:r>
          </w:p>
        </w:tc>
      </w:tr>
      <w:tr w:rsidR="00D420D4">
        <w:tc>
          <w:tcPr>
            <w:tcW w:w="0" w:type="auto"/>
            <w:tcMar>
              <w:top w:w="0" w:type="dxa"/>
              <w:bottom w:w="0" w:type="dxa"/>
            </w:tcMar>
          </w:tcPr>
          <w:p w:rsidR="00A77B3E" w:rsidRDefault="009B5DD2">
            <w:pPr>
              <w:jc w:val="left"/>
              <w:rPr>
                <w:color w:val="000000"/>
                <w:sz w:val="15"/>
              </w:rPr>
            </w:pPr>
            <w:r>
              <w:rPr>
                <w:color w:val="000000"/>
                <w:sz w:val="15"/>
              </w:rPr>
              <w:t>2106100000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V999</w:t>
            </w:r>
          </w:p>
        </w:tc>
        <w:tc>
          <w:tcPr>
            <w:tcW w:w="0" w:type="auto"/>
            <w:tcMar>
              <w:top w:w="0" w:type="dxa"/>
              <w:bottom w:w="0" w:type="dxa"/>
            </w:tcMar>
          </w:tcPr>
          <w:p w:rsidR="00A77B3E" w:rsidRDefault="009B5DD2">
            <w:pPr>
              <w:jc w:val="left"/>
              <w:rPr>
                <w:color w:val="000000"/>
                <w:sz w:val="15"/>
              </w:rPr>
            </w:pPr>
            <w:r>
              <w:rPr>
                <w:color w:val="000000"/>
                <w:sz w:val="15"/>
              </w:rPr>
              <w:t>Pozostałe : 8%</w:t>
            </w:r>
          </w:p>
        </w:tc>
      </w:tr>
      <w:tr w:rsidR="00D420D4">
        <w:tc>
          <w:tcPr>
            <w:tcW w:w="0" w:type="auto"/>
            <w:tcMar>
              <w:top w:w="0" w:type="dxa"/>
              <w:bottom w:w="0" w:type="dxa"/>
            </w:tcMar>
          </w:tcPr>
          <w:p w:rsidR="00A77B3E" w:rsidRDefault="009B5DD2">
            <w:pPr>
              <w:jc w:val="left"/>
              <w:rPr>
                <w:color w:val="000000"/>
                <w:sz w:val="15"/>
              </w:rPr>
            </w:pPr>
            <w:r>
              <w:rPr>
                <w:color w:val="000000"/>
                <w:sz w:val="15"/>
              </w:rPr>
              <w:t>2106000000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V071</w:t>
            </w:r>
          </w:p>
        </w:tc>
        <w:tc>
          <w:tcPr>
            <w:tcW w:w="0" w:type="auto"/>
            <w:tcMar>
              <w:top w:w="0" w:type="dxa"/>
              <w:bottom w:w="0" w:type="dxa"/>
            </w:tcMar>
          </w:tcPr>
          <w:p w:rsidR="00A77B3E" w:rsidRDefault="009B5DD2">
            <w:pPr>
              <w:jc w:val="left"/>
              <w:rPr>
                <w:color w:val="000000"/>
                <w:sz w:val="15"/>
              </w:rPr>
            </w:pPr>
            <w:r>
              <w:rPr>
                <w:color w:val="000000"/>
                <w:sz w:val="15"/>
              </w:rPr>
              <w:t>Środki skoncentrowane do kuracji pitnej, w tym tabletki</w:t>
            </w:r>
            <w:r>
              <w:rPr>
                <w:color w:val="000000"/>
                <w:sz w:val="15"/>
              </w:rPr>
              <w:t xml:space="preserve"> „ZUBER” : 8%</w:t>
            </w:r>
          </w:p>
        </w:tc>
      </w:tr>
      <w:tr w:rsidR="00D420D4">
        <w:tc>
          <w:tcPr>
            <w:tcW w:w="0" w:type="auto"/>
            <w:tcMar>
              <w:top w:w="0" w:type="dxa"/>
              <w:bottom w:w="0" w:type="dxa"/>
            </w:tcMar>
          </w:tcPr>
          <w:p w:rsidR="00A77B3E" w:rsidRDefault="009B5DD2">
            <w:pPr>
              <w:jc w:val="left"/>
              <w:rPr>
                <w:color w:val="000000"/>
                <w:sz w:val="15"/>
              </w:rPr>
            </w:pPr>
            <w:r>
              <w:rPr>
                <w:color w:val="000000"/>
                <w:sz w:val="15"/>
              </w:rPr>
              <w:t>2106000000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K088</w:t>
            </w:r>
          </w:p>
        </w:tc>
        <w:tc>
          <w:tcPr>
            <w:tcW w:w="0" w:type="auto"/>
            <w:tcMar>
              <w:top w:w="0" w:type="dxa"/>
              <w:bottom w:w="0" w:type="dxa"/>
            </w:tcMar>
          </w:tcPr>
          <w:p w:rsidR="00A77B3E" w:rsidRDefault="009B5DD2">
            <w:pPr>
              <w:jc w:val="left"/>
              <w:rPr>
                <w:color w:val="000000"/>
                <w:sz w:val="15"/>
              </w:rPr>
            </w:pPr>
            <w:r>
              <w:rPr>
                <w:color w:val="000000"/>
                <w:sz w:val="15"/>
              </w:rPr>
              <w:t>Przetwory spożywcze, gdzie indziej niewymienione ani niewłączone - z wyłączeniem środków spożywczych zawierających produkty pochodzenia zwierzęcego niebędące dozwolonymi substancjami dodatkowymi : p01 (SK001)</w:t>
            </w:r>
          </w:p>
        </w:tc>
      </w:tr>
      <w:tr w:rsidR="00D420D4">
        <w:tc>
          <w:tcPr>
            <w:tcW w:w="0" w:type="auto"/>
            <w:tcMar>
              <w:top w:w="0" w:type="dxa"/>
              <w:bottom w:w="0" w:type="dxa"/>
            </w:tcMar>
          </w:tcPr>
          <w:p w:rsidR="00A77B3E" w:rsidRDefault="009B5DD2">
            <w:pPr>
              <w:jc w:val="left"/>
              <w:rPr>
                <w:color w:val="000000"/>
                <w:sz w:val="15"/>
              </w:rPr>
            </w:pPr>
            <w:r>
              <w:rPr>
                <w:color w:val="000000"/>
                <w:sz w:val="15"/>
              </w:rPr>
              <w:t>2106000000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V094</w:t>
            </w:r>
          </w:p>
        </w:tc>
        <w:tc>
          <w:tcPr>
            <w:tcW w:w="0" w:type="auto"/>
            <w:tcMar>
              <w:top w:w="0" w:type="dxa"/>
              <w:bottom w:w="0" w:type="dxa"/>
            </w:tcMar>
          </w:tcPr>
          <w:p w:rsidR="00A77B3E" w:rsidRDefault="009B5DD2">
            <w:pPr>
              <w:jc w:val="left"/>
              <w:rPr>
                <w:color w:val="000000"/>
                <w:sz w:val="15"/>
              </w:rPr>
            </w:pPr>
            <w:r>
              <w:rPr>
                <w:color w:val="000000"/>
                <w:sz w:val="15"/>
              </w:rPr>
              <w:t>Tłuszcze złożone z produktów roślinnych lub zwierzęcych (</w:t>
            </w:r>
            <w:proofErr w:type="spellStart"/>
            <w:r>
              <w:rPr>
                <w:color w:val="000000"/>
                <w:sz w:val="15"/>
              </w:rPr>
              <w:t>miksy</w:t>
            </w:r>
            <w:proofErr w:type="spellEnd"/>
            <w:r>
              <w:rPr>
                <w:color w:val="000000"/>
                <w:sz w:val="15"/>
              </w:rPr>
              <w:t xml:space="preserve">) oraz wyroby </w:t>
            </w:r>
            <w:proofErr w:type="spellStart"/>
            <w:r>
              <w:rPr>
                <w:color w:val="000000"/>
                <w:sz w:val="15"/>
              </w:rPr>
              <w:t>seropodobne</w:t>
            </w:r>
            <w:proofErr w:type="spellEnd"/>
            <w:r>
              <w:rPr>
                <w:color w:val="000000"/>
                <w:sz w:val="15"/>
              </w:rPr>
              <w:t xml:space="preserve"> (analogi serów) nadające się do spożycia przez ludzi : 5%</w:t>
            </w:r>
          </w:p>
        </w:tc>
      </w:tr>
      <w:tr w:rsidR="00D420D4">
        <w:tc>
          <w:tcPr>
            <w:tcW w:w="0" w:type="auto"/>
            <w:tcMar>
              <w:top w:w="0" w:type="dxa"/>
              <w:bottom w:w="0" w:type="dxa"/>
            </w:tcMar>
          </w:tcPr>
          <w:p w:rsidR="00A77B3E" w:rsidRDefault="009B5DD2">
            <w:pPr>
              <w:jc w:val="left"/>
              <w:rPr>
                <w:color w:val="000000"/>
                <w:sz w:val="15"/>
              </w:rPr>
            </w:pPr>
            <w:r>
              <w:rPr>
                <w:color w:val="000000"/>
                <w:sz w:val="15"/>
              </w:rPr>
              <w:t>2106902000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V999</w:t>
            </w:r>
          </w:p>
        </w:tc>
        <w:tc>
          <w:tcPr>
            <w:tcW w:w="0" w:type="auto"/>
            <w:tcMar>
              <w:top w:w="0" w:type="dxa"/>
              <w:bottom w:w="0" w:type="dxa"/>
            </w:tcMar>
          </w:tcPr>
          <w:p w:rsidR="00A77B3E" w:rsidRDefault="009B5DD2">
            <w:pPr>
              <w:jc w:val="left"/>
              <w:rPr>
                <w:color w:val="000000"/>
                <w:sz w:val="15"/>
              </w:rPr>
            </w:pPr>
            <w:r>
              <w:rPr>
                <w:color w:val="000000"/>
                <w:sz w:val="15"/>
              </w:rPr>
              <w:t>Pozostałe : 8%</w:t>
            </w:r>
          </w:p>
        </w:tc>
      </w:tr>
      <w:tr w:rsidR="00D420D4">
        <w:tc>
          <w:tcPr>
            <w:tcW w:w="0" w:type="auto"/>
            <w:tcMar>
              <w:top w:w="0" w:type="dxa"/>
              <w:bottom w:w="0" w:type="dxa"/>
            </w:tcMar>
          </w:tcPr>
          <w:p w:rsidR="00A77B3E" w:rsidRDefault="009B5DD2">
            <w:pPr>
              <w:jc w:val="left"/>
              <w:rPr>
                <w:color w:val="000000"/>
                <w:sz w:val="15"/>
              </w:rPr>
            </w:pPr>
            <w:r>
              <w:rPr>
                <w:color w:val="000000"/>
                <w:sz w:val="15"/>
              </w:rPr>
              <w:t>2106902000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V004</w:t>
            </w:r>
          </w:p>
        </w:tc>
        <w:tc>
          <w:tcPr>
            <w:tcW w:w="0" w:type="auto"/>
            <w:tcMar>
              <w:top w:w="0" w:type="dxa"/>
              <w:bottom w:w="0" w:type="dxa"/>
            </w:tcMar>
          </w:tcPr>
          <w:p w:rsidR="00A77B3E" w:rsidRDefault="009B5DD2">
            <w:pPr>
              <w:jc w:val="left"/>
              <w:rPr>
                <w:color w:val="000000"/>
                <w:sz w:val="15"/>
              </w:rPr>
            </w:pPr>
            <w:r>
              <w:rPr>
                <w:color w:val="000000"/>
                <w:sz w:val="15"/>
              </w:rPr>
              <w:t>Produkty o zawartości alkoholu powyżej 1,2 % : 23%</w:t>
            </w:r>
          </w:p>
        </w:tc>
      </w:tr>
      <w:tr w:rsidR="00D420D4">
        <w:tc>
          <w:tcPr>
            <w:tcW w:w="0" w:type="auto"/>
            <w:tcMar>
              <w:top w:w="0" w:type="dxa"/>
              <w:bottom w:w="0" w:type="dxa"/>
            </w:tcMar>
          </w:tcPr>
          <w:p w:rsidR="00A77B3E" w:rsidRDefault="009B5DD2">
            <w:pPr>
              <w:jc w:val="left"/>
              <w:rPr>
                <w:color w:val="000000"/>
                <w:sz w:val="15"/>
              </w:rPr>
            </w:pPr>
            <w:r>
              <w:rPr>
                <w:color w:val="000000"/>
                <w:sz w:val="15"/>
              </w:rPr>
              <w:t>2106903000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V004</w:t>
            </w:r>
          </w:p>
        </w:tc>
        <w:tc>
          <w:tcPr>
            <w:tcW w:w="0" w:type="auto"/>
            <w:tcMar>
              <w:top w:w="0" w:type="dxa"/>
              <w:bottom w:w="0" w:type="dxa"/>
            </w:tcMar>
          </w:tcPr>
          <w:p w:rsidR="00A77B3E" w:rsidRDefault="009B5DD2">
            <w:pPr>
              <w:jc w:val="left"/>
              <w:rPr>
                <w:color w:val="000000"/>
                <w:sz w:val="15"/>
              </w:rPr>
            </w:pPr>
            <w:r>
              <w:rPr>
                <w:color w:val="000000"/>
                <w:sz w:val="15"/>
              </w:rPr>
              <w:t>Produkty o zawartości alkoholu powyżej 1,2 % : 23%</w:t>
            </w:r>
          </w:p>
        </w:tc>
      </w:tr>
      <w:tr w:rsidR="00D420D4">
        <w:tc>
          <w:tcPr>
            <w:tcW w:w="0" w:type="auto"/>
            <w:tcMar>
              <w:top w:w="0" w:type="dxa"/>
              <w:bottom w:w="0" w:type="dxa"/>
            </w:tcMar>
          </w:tcPr>
          <w:p w:rsidR="00A77B3E" w:rsidRDefault="009B5DD2">
            <w:pPr>
              <w:jc w:val="left"/>
              <w:rPr>
                <w:color w:val="000000"/>
                <w:sz w:val="15"/>
              </w:rPr>
            </w:pPr>
            <w:r>
              <w:rPr>
                <w:color w:val="000000"/>
                <w:sz w:val="15"/>
              </w:rPr>
              <w:t>2106903000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V999</w:t>
            </w:r>
          </w:p>
        </w:tc>
        <w:tc>
          <w:tcPr>
            <w:tcW w:w="0" w:type="auto"/>
            <w:tcMar>
              <w:top w:w="0" w:type="dxa"/>
              <w:bottom w:w="0" w:type="dxa"/>
            </w:tcMar>
          </w:tcPr>
          <w:p w:rsidR="00A77B3E" w:rsidRDefault="009B5DD2">
            <w:pPr>
              <w:jc w:val="left"/>
              <w:rPr>
                <w:color w:val="000000"/>
                <w:sz w:val="15"/>
              </w:rPr>
            </w:pPr>
            <w:r>
              <w:rPr>
                <w:color w:val="000000"/>
                <w:sz w:val="15"/>
              </w:rPr>
              <w:t>Pozostałe : 8%</w:t>
            </w:r>
          </w:p>
        </w:tc>
      </w:tr>
      <w:tr w:rsidR="00D420D4">
        <w:tc>
          <w:tcPr>
            <w:tcW w:w="0" w:type="auto"/>
            <w:tcMar>
              <w:top w:w="0" w:type="dxa"/>
              <w:bottom w:w="0" w:type="dxa"/>
            </w:tcMar>
          </w:tcPr>
          <w:p w:rsidR="00A77B3E" w:rsidRDefault="009B5DD2">
            <w:pPr>
              <w:jc w:val="left"/>
              <w:rPr>
                <w:color w:val="000000"/>
                <w:sz w:val="15"/>
              </w:rPr>
            </w:pPr>
            <w:r>
              <w:rPr>
                <w:color w:val="000000"/>
                <w:sz w:val="15"/>
              </w:rPr>
              <w:t>2106905100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V999</w:t>
            </w:r>
          </w:p>
        </w:tc>
        <w:tc>
          <w:tcPr>
            <w:tcW w:w="0" w:type="auto"/>
            <w:tcMar>
              <w:top w:w="0" w:type="dxa"/>
              <w:bottom w:w="0" w:type="dxa"/>
            </w:tcMar>
          </w:tcPr>
          <w:p w:rsidR="00A77B3E" w:rsidRDefault="009B5DD2">
            <w:pPr>
              <w:jc w:val="left"/>
              <w:rPr>
                <w:color w:val="000000"/>
                <w:sz w:val="15"/>
              </w:rPr>
            </w:pPr>
            <w:r>
              <w:rPr>
                <w:color w:val="000000"/>
                <w:sz w:val="15"/>
              </w:rPr>
              <w:t>Pozostałe : 8%</w:t>
            </w:r>
          </w:p>
        </w:tc>
      </w:tr>
      <w:tr w:rsidR="00D420D4">
        <w:tc>
          <w:tcPr>
            <w:tcW w:w="0" w:type="auto"/>
            <w:tcMar>
              <w:top w:w="0" w:type="dxa"/>
              <w:bottom w:w="0" w:type="dxa"/>
            </w:tcMar>
          </w:tcPr>
          <w:p w:rsidR="00A77B3E" w:rsidRDefault="009B5DD2">
            <w:pPr>
              <w:jc w:val="left"/>
              <w:rPr>
                <w:color w:val="000000"/>
                <w:sz w:val="15"/>
              </w:rPr>
            </w:pPr>
            <w:r>
              <w:rPr>
                <w:color w:val="000000"/>
                <w:sz w:val="15"/>
              </w:rPr>
              <w:t>2106905100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V004</w:t>
            </w:r>
          </w:p>
        </w:tc>
        <w:tc>
          <w:tcPr>
            <w:tcW w:w="0" w:type="auto"/>
            <w:tcMar>
              <w:top w:w="0" w:type="dxa"/>
              <w:bottom w:w="0" w:type="dxa"/>
            </w:tcMar>
          </w:tcPr>
          <w:p w:rsidR="00A77B3E" w:rsidRDefault="009B5DD2">
            <w:pPr>
              <w:jc w:val="left"/>
              <w:rPr>
                <w:color w:val="000000"/>
                <w:sz w:val="15"/>
              </w:rPr>
            </w:pPr>
            <w:r>
              <w:rPr>
                <w:color w:val="000000"/>
                <w:sz w:val="15"/>
              </w:rPr>
              <w:t>Produkty o zawartości alkoholu powyżej 1,2 % : 23%</w:t>
            </w:r>
          </w:p>
        </w:tc>
      </w:tr>
      <w:tr w:rsidR="00D420D4">
        <w:tc>
          <w:tcPr>
            <w:tcW w:w="0" w:type="auto"/>
            <w:tcMar>
              <w:top w:w="0" w:type="dxa"/>
              <w:bottom w:w="0" w:type="dxa"/>
            </w:tcMar>
          </w:tcPr>
          <w:p w:rsidR="00A77B3E" w:rsidRDefault="009B5DD2">
            <w:pPr>
              <w:jc w:val="left"/>
              <w:rPr>
                <w:color w:val="000000"/>
                <w:sz w:val="15"/>
              </w:rPr>
            </w:pPr>
            <w:r>
              <w:rPr>
                <w:color w:val="000000"/>
                <w:sz w:val="15"/>
              </w:rPr>
              <w:t>2106905500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V004</w:t>
            </w:r>
          </w:p>
        </w:tc>
        <w:tc>
          <w:tcPr>
            <w:tcW w:w="0" w:type="auto"/>
            <w:tcMar>
              <w:top w:w="0" w:type="dxa"/>
              <w:bottom w:w="0" w:type="dxa"/>
            </w:tcMar>
          </w:tcPr>
          <w:p w:rsidR="00A77B3E" w:rsidRDefault="009B5DD2">
            <w:pPr>
              <w:jc w:val="left"/>
              <w:rPr>
                <w:color w:val="000000"/>
                <w:sz w:val="15"/>
              </w:rPr>
            </w:pPr>
            <w:r>
              <w:rPr>
                <w:color w:val="000000"/>
                <w:sz w:val="15"/>
              </w:rPr>
              <w:t xml:space="preserve">Produkty o zawartości alkoholu </w:t>
            </w:r>
            <w:r>
              <w:rPr>
                <w:color w:val="000000"/>
                <w:sz w:val="15"/>
              </w:rPr>
              <w:t>powyżej 1,2 % : 23%</w:t>
            </w:r>
          </w:p>
        </w:tc>
      </w:tr>
      <w:tr w:rsidR="00D420D4">
        <w:tc>
          <w:tcPr>
            <w:tcW w:w="0" w:type="auto"/>
            <w:tcMar>
              <w:top w:w="0" w:type="dxa"/>
              <w:bottom w:w="0" w:type="dxa"/>
            </w:tcMar>
          </w:tcPr>
          <w:p w:rsidR="00A77B3E" w:rsidRDefault="009B5DD2">
            <w:pPr>
              <w:jc w:val="left"/>
              <w:rPr>
                <w:color w:val="000000"/>
                <w:sz w:val="15"/>
              </w:rPr>
            </w:pPr>
            <w:r>
              <w:rPr>
                <w:color w:val="000000"/>
                <w:sz w:val="15"/>
              </w:rPr>
              <w:t>2106905500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V999</w:t>
            </w:r>
          </w:p>
        </w:tc>
        <w:tc>
          <w:tcPr>
            <w:tcW w:w="0" w:type="auto"/>
            <w:tcMar>
              <w:top w:w="0" w:type="dxa"/>
              <w:bottom w:w="0" w:type="dxa"/>
            </w:tcMar>
          </w:tcPr>
          <w:p w:rsidR="00A77B3E" w:rsidRDefault="009B5DD2">
            <w:pPr>
              <w:jc w:val="left"/>
              <w:rPr>
                <w:color w:val="000000"/>
                <w:sz w:val="15"/>
              </w:rPr>
            </w:pPr>
            <w:r>
              <w:rPr>
                <w:color w:val="000000"/>
                <w:sz w:val="15"/>
              </w:rPr>
              <w:t>Pozostałe : 8%</w:t>
            </w:r>
          </w:p>
        </w:tc>
      </w:tr>
      <w:tr w:rsidR="00D420D4">
        <w:tc>
          <w:tcPr>
            <w:tcW w:w="0" w:type="auto"/>
            <w:tcMar>
              <w:top w:w="0" w:type="dxa"/>
              <w:bottom w:w="0" w:type="dxa"/>
            </w:tcMar>
          </w:tcPr>
          <w:p w:rsidR="00A77B3E" w:rsidRDefault="009B5DD2">
            <w:pPr>
              <w:jc w:val="left"/>
              <w:rPr>
                <w:color w:val="000000"/>
                <w:sz w:val="15"/>
              </w:rPr>
            </w:pPr>
            <w:r>
              <w:rPr>
                <w:color w:val="000000"/>
                <w:sz w:val="15"/>
              </w:rPr>
              <w:t>2106905900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V999</w:t>
            </w:r>
          </w:p>
        </w:tc>
        <w:tc>
          <w:tcPr>
            <w:tcW w:w="0" w:type="auto"/>
            <w:tcMar>
              <w:top w:w="0" w:type="dxa"/>
              <w:bottom w:w="0" w:type="dxa"/>
            </w:tcMar>
          </w:tcPr>
          <w:p w:rsidR="00A77B3E" w:rsidRDefault="009B5DD2">
            <w:pPr>
              <w:jc w:val="left"/>
              <w:rPr>
                <w:color w:val="000000"/>
                <w:sz w:val="15"/>
              </w:rPr>
            </w:pPr>
            <w:r>
              <w:rPr>
                <w:color w:val="000000"/>
                <w:sz w:val="15"/>
              </w:rPr>
              <w:t>Pozostałe : 8%</w:t>
            </w:r>
          </w:p>
        </w:tc>
      </w:tr>
      <w:tr w:rsidR="00D420D4">
        <w:tc>
          <w:tcPr>
            <w:tcW w:w="0" w:type="auto"/>
            <w:tcMar>
              <w:top w:w="0" w:type="dxa"/>
              <w:bottom w:w="0" w:type="dxa"/>
            </w:tcMar>
          </w:tcPr>
          <w:p w:rsidR="00A77B3E" w:rsidRDefault="009B5DD2">
            <w:pPr>
              <w:jc w:val="left"/>
              <w:rPr>
                <w:color w:val="000000"/>
                <w:sz w:val="15"/>
              </w:rPr>
            </w:pPr>
            <w:r>
              <w:rPr>
                <w:color w:val="000000"/>
                <w:sz w:val="15"/>
              </w:rPr>
              <w:t>2106905900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V004</w:t>
            </w:r>
          </w:p>
        </w:tc>
        <w:tc>
          <w:tcPr>
            <w:tcW w:w="0" w:type="auto"/>
            <w:tcMar>
              <w:top w:w="0" w:type="dxa"/>
              <w:bottom w:w="0" w:type="dxa"/>
            </w:tcMar>
          </w:tcPr>
          <w:p w:rsidR="00A77B3E" w:rsidRDefault="009B5DD2">
            <w:pPr>
              <w:jc w:val="left"/>
              <w:rPr>
                <w:color w:val="000000"/>
                <w:sz w:val="15"/>
              </w:rPr>
            </w:pPr>
            <w:r>
              <w:rPr>
                <w:color w:val="000000"/>
                <w:sz w:val="15"/>
              </w:rPr>
              <w:t>Produkty o zawartości alkoholu powyżej 1,2 % : 23%</w:t>
            </w:r>
          </w:p>
        </w:tc>
      </w:tr>
      <w:tr w:rsidR="00D420D4">
        <w:tc>
          <w:tcPr>
            <w:tcW w:w="0" w:type="auto"/>
            <w:tcMar>
              <w:top w:w="0" w:type="dxa"/>
              <w:bottom w:w="0" w:type="dxa"/>
            </w:tcMar>
          </w:tcPr>
          <w:p w:rsidR="00A77B3E" w:rsidRDefault="009B5DD2">
            <w:pPr>
              <w:jc w:val="left"/>
              <w:rPr>
                <w:color w:val="000000"/>
                <w:sz w:val="15"/>
              </w:rPr>
            </w:pPr>
            <w:r>
              <w:rPr>
                <w:color w:val="000000"/>
                <w:sz w:val="15"/>
              </w:rPr>
              <w:t>2106909200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V004</w:t>
            </w:r>
          </w:p>
        </w:tc>
        <w:tc>
          <w:tcPr>
            <w:tcW w:w="0" w:type="auto"/>
            <w:tcMar>
              <w:top w:w="0" w:type="dxa"/>
              <w:bottom w:w="0" w:type="dxa"/>
            </w:tcMar>
          </w:tcPr>
          <w:p w:rsidR="00A77B3E" w:rsidRDefault="009B5DD2">
            <w:pPr>
              <w:jc w:val="left"/>
              <w:rPr>
                <w:color w:val="000000"/>
                <w:sz w:val="15"/>
              </w:rPr>
            </w:pPr>
            <w:r>
              <w:rPr>
                <w:color w:val="000000"/>
                <w:sz w:val="15"/>
              </w:rPr>
              <w:t>Produkty o zawartości alkoholu powyżej 1,2 % : 23%</w:t>
            </w:r>
          </w:p>
        </w:tc>
      </w:tr>
      <w:tr w:rsidR="00D420D4">
        <w:tc>
          <w:tcPr>
            <w:tcW w:w="0" w:type="auto"/>
            <w:tcMar>
              <w:top w:w="0" w:type="dxa"/>
              <w:bottom w:w="0" w:type="dxa"/>
            </w:tcMar>
          </w:tcPr>
          <w:p w:rsidR="00A77B3E" w:rsidRDefault="009B5DD2">
            <w:pPr>
              <w:jc w:val="left"/>
              <w:rPr>
                <w:color w:val="000000"/>
                <w:sz w:val="15"/>
              </w:rPr>
            </w:pPr>
            <w:r>
              <w:rPr>
                <w:color w:val="000000"/>
                <w:sz w:val="15"/>
              </w:rPr>
              <w:t>2106909200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V999</w:t>
            </w:r>
          </w:p>
        </w:tc>
        <w:tc>
          <w:tcPr>
            <w:tcW w:w="0" w:type="auto"/>
            <w:tcMar>
              <w:top w:w="0" w:type="dxa"/>
              <w:bottom w:w="0" w:type="dxa"/>
            </w:tcMar>
          </w:tcPr>
          <w:p w:rsidR="00A77B3E" w:rsidRDefault="009B5DD2">
            <w:pPr>
              <w:jc w:val="left"/>
              <w:rPr>
                <w:color w:val="000000"/>
                <w:sz w:val="15"/>
              </w:rPr>
            </w:pPr>
            <w:r>
              <w:rPr>
                <w:color w:val="000000"/>
                <w:sz w:val="15"/>
              </w:rPr>
              <w:t>Pozostałe : 8%</w:t>
            </w:r>
          </w:p>
        </w:tc>
      </w:tr>
      <w:tr w:rsidR="00D420D4">
        <w:tc>
          <w:tcPr>
            <w:tcW w:w="0" w:type="auto"/>
            <w:tcMar>
              <w:top w:w="0" w:type="dxa"/>
              <w:bottom w:w="0" w:type="dxa"/>
            </w:tcMar>
          </w:tcPr>
          <w:p w:rsidR="00A77B3E" w:rsidRDefault="009B5DD2">
            <w:pPr>
              <w:jc w:val="left"/>
              <w:rPr>
                <w:color w:val="000000"/>
                <w:sz w:val="15"/>
              </w:rPr>
            </w:pPr>
            <w:r>
              <w:rPr>
                <w:color w:val="000000"/>
                <w:sz w:val="15"/>
              </w:rPr>
              <w:t>2106909800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V999</w:t>
            </w:r>
          </w:p>
        </w:tc>
        <w:tc>
          <w:tcPr>
            <w:tcW w:w="0" w:type="auto"/>
            <w:tcMar>
              <w:top w:w="0" w:type="dxa"/>
              <w:bottom w:w="0" w:type="dxa"/>
            </w:tcMar>
          </w:tcPr>
          <w:p w:rsidR="00A77B3E" w:rsidRDefault="009B5DD2">
            <w:pPr>
              <w:jc w:val="left"/>
              <w:rPr>
                <w:color w:val="000000"/>
                <w:sz w:val="15"/>
              </w:rPr>
            </w:pPr>
            <w:r>
              <w:rPr>
                <w:color w:val="000000"/>
                <w:sz w:val="15"/>
              </w:rPr>
              <w:t>Pozostałe : 5%</w:t>
            </w:r>
          </w:p>
        </w:tc>
      </w:tr>
      <w:tr w:rsidR="00D420D4">
        <w:tc>
          <w:tcPr>
            <w:tcW w:w="0" w:type="auto"/>
            <w:tcMar>
              <w:top w:w="0" w:type="dxa"/>
              <w:bottom w:w="0" w:type="dxa"/>
            </w:tcMar>
          </w:tcPr>
          <w:p w:rsidR="00A77B3E" w:rsidRDefault="009B5DD2">
            <w:pPr>
              <w:jc w:val="left"/>
              <w:rPr>
                <w:color w:val="000000"/>
                <w:sz w:val="15"/>
              </w:rPr>
            </w:pPr>
            <w:r>
              <w:rPr>
                <w:color w:val="000000"/>
                <w:sz w:val="15"/>
              </w:rPr>
              <w:t>2106909800</w:t>
            </w:r>
          </w:p>
        </w:tc>
        <w:tc>
          <w:tcPr>
            <w:tcW w:w="0" w:type="auto"/>
            <w:tcMar>
              <w:top w:w="0" w:type="dxa"/>
              <w:bottom w:w="0" w:type="dxa"/>
            </w:tcMar>
          </w:tcPr>
          <w:p w:rsidR="00A77B3E" w:rsidRDefault="009B5DD2">
            <w:pPr>
              <w:jc w:val="center"/>
              <w:rPr>
                <w:color w:val="000000"/>
                <w:sz w:val="15"/>
              </w:rPr>
            </w:pPr>
          </w:p>
        </w:tc>
        <w:tc>
          <w:tcPr>
            <w:tcW w:w="0" w:type="auto"/>
            <w:tcMar>
              <w:top w:w="0" w:type="dxa"/>
              <w:bottom w:w="0" w:type="dxa"/>
            </w:tcMar>
          </w:tcPr>
          <w:p w:rsidR="00A77B3E" w:rsidRDefault="009B5DD2">
            <w:pPr>
              <w:jc w:val="center"/>
              <w:rPr>
                <w:color w:val="000000"/>
                <w:sz w:val="15"/>
              </w:rPr>
            </w:pPr>
            <w:r>
              <w:rPr>
                <w:color w:val="000000"/>
                <w:sz w:val="15"/>
              </w:rPr>
              <w:t>V004</w:t>
            </w:r>
          </w:p>
        </w:tc>
        <w:tc>
          <w:tcPr>
            <w:tcW w:w="0" w:type="auto"/>
            <w:tcMar>
              <w:top w:w="0" w:type="dxa"/>
              <w:bottom w:w="0" w:type="dxa"/>
            </w:tcMar>
          </w:tcPr>
          <w:p w:rsidR="00A77B3E" w:rsidRDefault="009B5DD2">
            <w:pPr>
              <w:jc w:val="left"/>
              <w:rPr>
                <w:color w:val="000000"/>
                <w:sz w:val="15"/>
              </w:rPr>
            </w:pPr>
            <w:r>
              <w:rPr>
                <w:color w:val="000000"/>
                <w:sz w:val="15"/>
              </w:rPr>
              <w:t>Produkty o zawartości alkoholu powyżej 1,2 % : 23%</w:t>
            </w:r>
          </w:p>
        </w:tc>
      </w:tr>
    </w:tbl>
    <w:p w:rsidR="00A77B3E" w:rsidRDefault="009B5DD2">
      <w:pPr>
        <w:jc w:val="center"/>
        <w:rPr>
          <w:sz w:val="30"/>
        </w:rPr>
      </w:pPr>
    </w:p>
    <w:tbl>
      <w:tblPr>
        <w:tblW w:w="5000" w:type="pct"/>
        <w:tblLook w:val="04A0" w:firstRow="1" w:lastRow="0" w:firstColumn="1" w:lastColumn="0" w:noHBand="0" w:noVBand="1"/>
      </w:tblPr>
      <w:tblGrid>
        <w:gridCol w:w="808"/>
        <w:gridCol w:w="20339"/>
      </w:tblGrid>
      <w:tr w:rsidR="00D420D4">
        <w:tc>
          <w:tcPr>
            <w:tcW w:w="0" w:type="auto"/>
            <w:tcMar>
              <w:top w:w="0" w:type="dxa"/>
              <w:bottom w:w="0" w:type="dxa"/>
            </w:tcMar>
          </w:tcPr>
          <w:p w:rsidR="00A77B3E" w:rsidRDefault="009B5DD2">
            <w:pPr>
              <w:jc w:val="center"/>
              <w:rPr>
                <w:sz w:val="15"/>
              </w:rPr>
            </w:pPr>
            <w:r>
              <w:rPr>
                <w:sz w:val="15"/>
              </w:rPr>
              <w:t>(SK001)  </w:t>
            </w:r>
          </w:p>
        </w:tc>
        <w:tc>
          <w:tcPr>
            <w:tcW w:w="0" w:type="auto"/>
            <w:tcMar>
              <w:top w:w="0" w:type="dxa"/>
              <w:bottom w:w="0" w:type="dxa"/>
            </w:tcMar>
          </w:tcPr>
          <w:p w:rsidR="00A77B3E" w:rsidRDefault="009B5DD2">
            <w:pPr>
              <w:jc w:val="left"/>
              <w:rPr>
                <w:sz w:val="15"/>
              </w:rPr>
            </w:pPr>
            <w:r>
              <w:rPr>
                <w:sz w:val="15"/>
              </w:rPr>
              <w:t xml:space="preserve">Dokumentem potwierdzającym dokonanie granicznej kontroli sanitarnej jest:1) świadectwo jakości zdrowotnej środków spożywczych, dozwolonych </w:t>
            </w:r>
            <w:r>
              <w:rPr>
                <w:sz w:val="15"/>
              </w:rPr>
              <w:t xml:space="preserve">substancji dodatkowych, innych składników żywności oraz materiałów i wyrobów przeznaczonych do kontaktu z żywnością, albo2) świadectwo przydatności do produkcji substancji pomagających w </w:t>
            </w:r>
            <w:proofErr w:type="spellStart"/>
            <w:r>
              <w:rPr>
                <w:sz w:val="15"/>
              </w:rPr>
              <w:t>przetwarzaniu;Granicznej</w:t>
            </w:r>
            <w:proofErr w:type="spellEnd"/>
            <w:r>
              <w:rPr>
                <w:sz w:val="15"/>
              </w:rPr>
              <w:t xml:space="preserve"> kontroli sanitarnej nie podlegają:- towary o</w:t>
            </w:r>
            <w:r>
              <w:rPr>
                <w:sz w:val="15"/>
              </w:rPr>
              <w:t>bjęte procedurą tranzytu z krajów trzecich przez terytorium Rzeczypospolitej Polskiej do krajów trzecich lub do innego państwa członkowskiego o ile przewóz odbywa się w szczelnych środkach transportu spełniających wymagania sanitarne, zabezpieczonych przed</w:t>
            </w:r>
            <w:r>
              <w:rPr>
                <w:sz w:val="15"/>
              </w:rPr>
              <w:t xml:space="preserve"> ich niekontrolowanym otwarciem zgodnie z przepisami prawa celnego;- towary wprowadzane na obszar celny Wspólnoty w innym niż Rzeczpospolita Polska państwie członkowskim, jeżeli w państwie tym poddane zostały granicznej kontroli </w:t>
            </w:r>
            <w:proofErr w:type="spellStart"/>
            <w:r>
              <w:rPr>
                <w:sz w:val="15"/>
              </w:rPr>
              <w:t>sanitarnej.Ponadto</w:t>
            </w:r>
            <w:proofErr w:type="spellEnd"/>
            <w:r>
              <w:rPr>
                <w:sz w:val="15"/>
              </w:rPr>
              <w:t>, z grani</w:t>
            </w:r>
            <w:r>
              <w:rPr>
                <w:sz w:val="15"/>
              </w:rPr>
              <w:t xml:space="preserve">cznej kontroli sanitarnej zwolnione są towary przywożone z Norwegii, Islandii i Lichtensteinu. Informacja </w:t>
            </w:r>
            <w:proofErr w:type="spellStart"/>
            <w:r>
              <w:rPr>
                <w:sz w:val="15"/>
              </w:rPr>
              <w:t>dodatkowa:Granicznej</w:t>
            </w:r>
            <w:proofErr w:type="spellEnd"/>
            <w:r>
              <w:rPr>
                <w:sz w:val="15"/>
              </w:rPr>
              <w:t xml:space="preserve"> kontroli sanitarnej podlegają również towary wprowadzone na terytorium Wspólnoty Europejskiej przez przejście graniczne leżące na</w:t>
            </w:r>
            <w:r>
              <w:rPr>
                <w:sz w:val="15"/>
              </w:rPr>
              <w:t xml:space="preserve"> terytorium innego państwa członkowskiego Unii Europejskiej lub państwa będącego członkiem Europejskiego Porozumienia o Wolnym Handlu (EFTA) - stroną umowy o Europejskim Obszarze Gospodarczym i niepoddane w tym państwie granicznej kontroli sanitarnej, obej</w:t>
            </w:r>
            <w:r>
              <w:rPr>
                <w:sz w:val="15"/>
              </w:rPr>
              <w:t>mowane na terytorium Rzeczypospolitej Polskiej procedurą celną, z którą wiąże się dopuszczenie do obrotu.</w:t>
            </w:r>
          </w:p>
        </w:tc>
      </w:tr>
    </w:tbl>
    <w:p w:rsidR="00A77B3E" w:rsidRDefault="009B5DD2">
      <w:pPr>
        <w:jc w:val="center"/>
        <w:rPr>
          <w:sz w:val="30"/>
        </w:rPr>
      </w:pPr>
    </w:p>
    <w:p w:rsidR="00A77B3E" w:rsidRDefault="009B5DD2">
      <w:pPr>
        <w:jc w:val="center"/>
        <w:rPr>
          <w:sz w:val="30"/>
        </w:rPr>
      </w:pPr>
    </w:p>
    <w:sectPr w:rsidR="00A77B3E">
      <w:pgSz w:w="23811" w:h="16838"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5DD2" w:rsidRDefault="009B5DD2">
      <w:r>
        <w:separator/>
      </w:r>
    </w:p>
  </w:endnote>
  <w:endnote w:type="continuationSeparator" w:id="0">
    <w:p w:rsidR="009B5DD2" w:rsidRDefault="009B5D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5DD2" w:rsidRDefault="009B5DD2">
      <w:r>
        <w:separator/>
      </w:r>
    </w:p>
  </w:footnote>
  <w:footnote w:type="continuationSeparator" w:id="0">
    <w:p w:rsidR="009B5DD2" w:rsidRDefault="009B5D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D420D4">
      <w:tc>
        <w:tcPr>
          <w:tcW w:w="10545" w:type="dxa"/>
        </w:tcPr>
        <w:p w:rsidR="00C93D2C" w:rsidRDefault="009B5DD2">
          <w:pPr>
            <w:pStyle w:val="Nagwek"/>
          </w:pPr>
          <w:r>
            <w:rPr>
              <w:rStyle w:val="Numerstrony"/>
            </w:rPr>
            <w:fldChar w:fldCharType="begin"/>
          </w:r>
          <w:r>
            <w:rPr>
              <w:rStyle w:val="Numerstrony"/>
            </w:rPr>
            <w:instrText xml:space="preserve"> PAGE </w:instrText>
          </w:r>
          <w:r>
            <w:rPr>
              <w:rStyle w:val="Numerstrony"/>
            </w:rPr>
            <w:fldChar w:fldCharType="separate"/>
          </w:r>
          <w:r w:rsidR="00FC436B">
            <w:rPr>
              <w:rStyle w:val="Numerstrony"/>
              <w:noProof/>
            </w:rPr>
            <w:t>1</w:t>
          </w:r>
          <w:r>
            <w:rPr>
              <w:rStyle w:val="Numerstrony"/>
            </w:rPr>
            <w:fldChar w:fldCharType="end"/>
          </w:r>
        </w:p>
      </w:tc>
      <w:tc>
        <w:tcPr>
          <w:tcW w:w="10573" w:type="dxa"/>
        </w:tcPr>
        <w:p w:rsidR="00C93D2C" w:rsidRDefault="009B5DD2">
          <w:pPr>
            <w:pStyle w:val="Nagwek"/>
            <w:jc w:val="right"/>
          </w:pPr>
          <w:r>
            <w:rPr>
              <w:rStyle w:val="Numerstrony"/>
            </w:rPr>
            <w:fldChar w:fldCharType="begin"/>
          </w:r>
          <w:r>
            <w:rPr>
              <w:rStyle w:val="Numerstrony"/>
            </w:rPr>
            <w:instrText xml:space="preserve"> PAGE </w:instrText>
          </w:r>
          <w:r>
            <w:rPr>
              <w:rStyle w:val="Numerstrony"/>
            </w:rPr>
            <w:fldChar w:fldCharType="separate"/>
          </w:r>
          <w:r w:rsidR="00FC436B">
            <w:rPr>
              <w:rStyle w:val="Numerstrony"/>
              <w:noProof/>
            </w:rPr>
            <w:t>1</w:t>
          </w:r>
          <w:r>
            <w:rPr>
              <w:rStyle w:val="Numerstrony"/>
            </w:rPr>
            <w:fldChar w:fldCharType="end"/>
          </w:r>
        </w:p>
      </w:tc>
    </w:tr>
  </w:tbl>
  <w:p w:rsidR="00C93D2C" w:rsidRDefault="009B5DD2">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D420D4">
      <w:tc>
        <w:tcPr>
          <w:tcW w:w="10545" w:type="dxa"/>
        </w:tcPr>
        <w:p w:rsidR="002B1938" w:rsidRDefault="009B5DD2">
          <w:pPr>
            <w:pStyle w:val="Nagwek"/>
          </w:pPr>
          <w:r>
            <w:rPr>
              <w:rStyle w:val="Numerstrony"/>
            </w:rPr>
            <w:fldChar w:fldCharType="begin"/>
          </w:r>
          <w:r>
            <w:rPr>
              <w:rStyle w:val="Numerstrony"/>
            </w:rPr>
            <w:instrText xml:space="preserve"> PAGE </w:instrText>
          </w:r>
          <w:r>
            <w:rPr>
              <w:rStyle w:val="Numerstrony"/>
            </w:rPr>
            <w:fldChar w:fldCharType="separate"/>
          </w:r>
          <w:r w:rsidR="00FC436B">
            <w:rPr>
              <w:rStyle w:val="Numerstrony"/>
              <w:noProof/>
            </w:rPr>
            <w:t>12</w:t>
          </w:r>
          <w:r>
            <w:rPr>
              <w:rStyle w:val="Numerstrony"/>
            </w:rPr>
            <w:fldChar w:fldCharType="end"/>
          </w:r>
        </w:p>
      </w:tc>
      <w:tc>
        <w:tcPr>
          <w:tcW w:w="10573" w:type="dxa"/>
        </w:tcPr>
        <w:p w:rsidR="002B1938" w:rsidRDefault="009B5DD2">
          <w:pPr>
            <w:pStyle w:val="Nagwek"/>
            <w:jc w:val="right"/>
          </w:pPr>
          <w:r>
            <w:rPr>
              <w:rStyle w:val="Numerstrony"/>
            </w:rPr>
            <w:fldChar w:fldCharType="begin"/>
          </w:r>
          <w:r>
            <w:rPr>
              <w:rStyle w:val="Numerstrony"/>
            </w:rPr>
            <w:instrText xml:space="preserve"> PAGE </w:instrText>
          </w:r>
          <w:r>
            <w:rPr>
              <w:rStyle w:val="Numerstrony"/>
            </w:rPr>
            <w:fldChar w:fldCharType="separate"/>
          </w:r>
          <w:r w:rsidR="00FC436B">
            <w:rPr>
              <w:rStyle w:val="Numerstrony"/>
              <w:noProof/>
            </w:rPr>
            <w:t>12</w:t>
          </w:r>
          <w:r>
            <w:rPr>
              <w:rStyle w:val="Numerstrony"/>
            </w:rPr>
            <w:fldChar w:fldCharType="end"/>
          </w:r>
        </w:p>
      </w:tc>
    </w:tr>
  </w:tbl>
  <w:p w:rsidR="002B1938" w:rsidRDefault="009B5DD2">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62C4510C"/>
    <w:lvl w:ilvl="0">
      <w:start w:val="1"/>
      <w:numFmt w:val="decimal"/>
      <w:pStyle w:val="Listanumerowana"/>
      <w:lvlText w:val="%1."/>
      <w:lvlJc w:val="left"/>
      <w:pPr>
        <w:tabs>
          <w:tab w:val="num" w:pos="360"/>
        </w:tabs>
        <w:ind w:left="360" w:hanging="360"/>
      </w:pPr>
    </w:lvl>
  </w:abstractNum>
  <w:abstractNum w:abstractNumId="1">
    <w:nsid w:val="122A0733"/>
    <w:multiLevelType w:val="hybridMultilevel"/>
    <w:tmpl w:val="ACE0A31C"/>
    <w:lvl w:ilvl="0" w:tplc="0EC29706">
      <w:start w:val="1"/>
      <w:numFmt w:val="decimal"/>
      <w:lvlText w:val="(%1)"/>
      <w:lvlJc w:val="left"/>
      <w:pPr>
        <w:tabs>
          <w:tab w:val="num" w:pos="357"/>
        </w:tabs>
        <w:ind w:left="357" w:hanging="357"/>
      </w:pPr>
      <w:rPr>
        <w:rFonts w:hint="default"/>
      </w:rPr>
    </w:lvl>
    <w:lvl w:ilvl="1" w:tplc="45A2B6EC" w:tentative="1">
      <w:start w:val="1"/>
      <w:numFmt w:val="lowerLetter"/>
      <w:lvlText w:val="%2."/>
      <w:lvlJc w:val="left"/>
      <w:pPr>
        <w:tabs>
          <w:tab w:val="num" w:pos="1440"/>
        </w:tabs>
        <w:ind w:left="1440" w:hanging="360"/>
      </w:pPr>
    </w:lvl>
    <w:lvl w:ilvl="2" w:tplc="1644B04C" w:tentative="1">
      <w:start w:val="1"/>
      <w:numFmt w:val="lowerRoman"/>
      <w:lvlText w:val="%3."/>
      <w:lvlJc w:val="right"/>
      <w:pPr>
        <w:tabs>
          <w:tab w:val="num" w:pos="2160"/>
        </w:tabs>
        <w:ind w:left="2160" w:hanging="180"/>
      </w:pPr>
    </w:lvl>
    <w:lvl w:ilvl="3" w:tplc="05FA7FD0" w:tentative="1">
      <w:start w:val="1"/>
      <w:numFmt w:val="decimal"/>
      <w:lvlText w:val="%4."/>
      <w:lvlJc w:val="left"/>
      <w:pPr>
        <w:tabs>
          <w:tab w:val="num" w:pos="2880"/>
        </w:tabs>
        <w:ind w:left="2880" w:hanging="360"/>
      </w:pPr>
    </w:lvl>
    <w:lvl w:ilvl="4" w:tplc="D26E6932" w:tentative="1">
      <w:start w:val="1"/>
      <w:numFmt w:val="lowerLetter"/>
      <w:lvlText w:val="%5."/>
      <w:lvlJc w:val="left"/>
      <w:pPr>
        <w:tabs>
          <w:tab w:val="num" w:pos="3600"/>
        </w:tabs>
        <w:ind w:left="3600" w:hanging="360"/>
      </w:pPr>
    </w:lvl>
    <w:lvl w:ilvl="5" w:tplc="04A230E8" w:tentative="1">
      <w:start w:val="1"/>
      <w:numFmt w:val="lowerRoman"/>
      <w:lvlText w:val="%6."/>
      <w:lvlJc w:val="right"/>
      <w:pPr>
        <w:tabs>
          <w:tab w:val="num" w:pos="4320"/>
        </w:tabs>
        <w:ind w:left="4320" w:hanging="180"/>
      </w:pPr>
    </w:lvl>
    <w:lvl w:ilvl="6" w:tplc="B1466B94" w:tentative="1">
      <w:start w:val="1"/>
      <w:numFmt w:val="decimal"/>
      <w:lvlText w:val="%7."/>
      <w:lvlJc w:val="left"/>
      <w:pPr>
        <w:tabs>
          <w:tab w:val="num" w:pos="5040"/>
        </w:tabs>
        <w:ind w:left="5040" w:hanging="360"/>
      </w:pPr>
    </w:lvl>
    <w:lvl w:ilvl="7" w:tplc="98429398" w:tentative="1">
      <w:start w:val="1"/>
      <w:numFmt w:val="lowerLetter"/>
      <w:lvlText w:val="%8."/>
      <w:lvlJc w:val="left"/>
      <w:pPr>
        <w:tabs>
          <w:tab w:val="num" w:pos="5760"/>
        </w:tabs>
        <w:ind w:left="5760" w:hanging="360"/>
      </w:pPr>
    </w:lvl>
    <w:lvl w:ilvl="8" w:tplc="CE94AEEA" w:tentative="1">
      <w:start w:val="1"/>
      <w:numFmt w:val="lowerRoman"/>
      <w:lvlText w:val="%9."/>
      <w:lvlJc w:val="right"/>
      <w:pPr>
        <w:tabs>
          <w:tab w:val="num" w:pos="6480"/>
        </w:tabs>
        <w:ind w:left="6480" w:hanging="180"/>
      </w:pPr>
    </w:lvl>
  </w:abstractNum>
  <w:abstractNum w:abstractNumId="2">
    <w:nsid w:val="13681E2B"/>
    <w:multiLevelType w:val="multilevel"/>
    <w:tmpl w:val="94003544"/>
    <w:numStyleLink w:val="4numbered"/>
  </w:abstractNum>
  <w:abstractNum w:abstractNumId="3">
    <w:nsid w:val="171E04CA"/>
    <w:multiLevelType w:val="multilevel"/>
    <w:tmpl w:val="52D08C48"/>
    <w:numStyleLink w:val="2numbered"/>
  </w:abstractNum>
  <w:abstractNum w:abstractNumId="4">
    <w:nsid w:val="23C86523"/>
    <w:multiLevelType w:val="multilevel"/>
    <w:tmpl w:val="52D08C48"/>
    <w:styleLink w:val="2numbered"/>
    <w:lvl w:ilvl="0">
      <w:start w:val="1"/>
      <w:numFmt w:val="ordinal"/>
      <w:lvlText w:val="%1"/>
      <w:lvlJc w:val="left"/>
      <w:pPr>
        <w:tabs>
          <w:tab w:val="num" w:pos="720"/>
        </w:tabs>
        <w:ind w:left="720" w:hanging="363"/>
      </w:pPr>
      <w:rPr>
        <w:rFonts w:hint="default"/>
      </w:rPr>
    </w:lvl>
    <w:lvl w:ilvl="1">
      <w:start w:val="1"/>
      <w:numFmt w:val="bullet"/>
      <w:lvlText w:val=""/>
      <w:lvlJc w:val="left"/>
      <w:pPr>
        <w:tabs>
          <w:tab w:val="num" w:pos="1077"/>
        </w:tabs>
        <w:ind w:left="1077" w:hanging="357"/>
      </w:pPr>
      <w:rPr>
        <w:rFonts w:ascii="Symbol" w:hAnsi="Symbol" w:hint="default"/>
      </w:rPr>
    </w:lvl>
    <w:lvl w:ilvl="2">
      <w:start w:val="1"/>
      <w:numFmt w:val="lowerLetter"/>
      <w:lvlText w:val="%3)"/>
      <w:lvlJc w:val="left"/>
      <w:pPr>
        <w:tabs>
          <w:tab w:val="num" w:pos="1440"/>
        </w:tabs>
        <w:ind w:left="1440" w:hanging="363"/>
      </w:pPr>
      <w:rPr>
        <w:rFonts w:hint="default"/>
      </w:rPr>
    </w:lvl>
    <w:lvl w:ilvl="3">
      <w:start w:val="1"/>
      <w:numFmt w:val="decimal"/>
      <w:lvlText w:val="%4)"/>
      <w:lvlJc w:val="left"/>
      <w:pPr>
        <w:tabs>
          <w:tab w:val="num" w:pos="1797"/>
        </w:tabs>
        <w:ind w:left="1797" w:hanging="357"/>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5">
    <w:nsid w:val="2914280C"/>
    <w:multiLevelType w:val="multilevel"/>
    <w:tmpl w:val="94003544"/>
    <w:numStyleLink w:val="4numbered"/>
  </w:abstractNum>
  <w:abstractNum w:abstractNumId="6">
    <w:nsid w:val="29A0184A"/>
    <w:multiLevelType w:val="multilevel"/>
    <w:tmpl w:val="DB284640"/>
    <w:lvl w:ilvl="0">
      <w:start w:val="1"/>
      <w:numFmt w:val="decimal"/>
      <w:pStyle w:val="NumberedRoman"/>
      <w:lvlText w:val="%1."/>
      <w:lvlJc w:val="left"/>
      <w:pPr>
        <w:tabs>
          <w:tab w:val="num" w:pos="720"/>
        </w:tabs>
        <w:ind w:left="720" w:hanging="360"/>
      </w:pPr>
      <w:rPr>
        <w:rFonts w:hint="default"/>
      </w:rPr>
    </w:lvl>
    <w:lvl w:ilvl="1">
      <w:start w:val="1"/>
      <w:numFmt w:val="upperLetter"/>
      <w:lvlText w:val="%2."/>
      <w:lvlJc w:val="left"/>
      <w:pPr>
        <w:tabs>
          <w:tab w:val="num" w:pos="1080"/>
        </w:tabs>
        <w:ind w:left="1080" w:hanging="360"/>
      </w:pPr>
      <w:rPr>
        <w:rFonts w:hint="default"/>
      </w:rPr>
    </w:lvl>
    <w:lvl w:ilvl="2">
      <w:start w:val="1"/>
      <w:numFmt w:val="upperRoman"/>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bullet"/>
      <w:lvlText w:val=""/>
      <w:lvlJc w:val="left"/>
      <w:pPr>
        <w:tabs>
          <w:tab w:val="num" w:pos="2520"/>
        </w:tabs>
        <w:ind w:left="2520" w:hanging="360"/>
      </w:pPr>
      <w:rPr>
        <w:rFonts w:ascii="Symbol" w:hAnsi="Symbol" w:hint="default"/>
        <w:color w:val="auto"/>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nsid w:val="2EB75827"/>
    <w:multiLevelType w:val="multilevel"/>
    <w:tmpl w:val="B57E28D4"/>
    <w:numStyleLink w:val="Numbered"/>
  </w:abstractNum>
  <w:abstractNum w:abstractNumId="8">
    <w:nsid w:val="310830F1"/>
    <w:multiLevelType w:val="multilevel"/>
    <w:tmpl w:val="427E6FCE"/>
    <w:lvl w:ilvl="0">
      <w:start w:val="1"/>
      <w:numFmt w:val="upperRoman"/>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34072ECF"/>
    <w:multiLevelType w:val="multilevel"/>
    <w:tmpl w:val="0415001D"/>
    <w:lvl w:ilvl="0">
      <w:start w:val="1"/>
      <w:numFmt w:val="ordin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356C1FED"/>
    <w:multiLevelType w:val="multilevel"/>
    <w:tmpl w:val="B57E28D4"/>
    <w:numStyleLink w:val="Numbered"/>
  </w:abstractNum>
  <w:abstractNum w:abstractNumId="11">
    <w:nsid w:val="36DC420D"/>
    <w:multiLevelType w:val="multilevel"/>
    <w:tmpl w:val="DCAE8A0C"/>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2342"/>
        </w:tabs>
        <w:ind w:left="2342" w:hanging="360"/>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12">
    <w:nsid w:val="3A54583A"/>
    <w:multiLevelType w:val="multilevel"/>
    <w:tmpl w:val="98489828"/>
    <w:lvl w:ilvl="0">
      <w:start w:val="1"/>
      <w:numFmt w:val="upperLetter"/>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nsid w:val="3A5E6826"/>
    <w:multiLevelType w:val="multilevel"/>
    <w:tmpl w:val="52D08C48"/>
    <w:numStyleLink w:val="2numbered"/>
  </w:abstractNum>
  <w:abstractNum w:abstractNumId="14">
    <w:nsid w:val="3B5C05BD"/>
    <w:multiLevelType w:val="multilevel"/>
    <w:tmpl w:val="461875CC"/>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8A94B1F"/>
    <w:multiLevelType w:val="multilevel"/>
    <w:tmpl w:val="94003544"/>
    <w:numStyleLink w:val="4numbered"/>
  </w:abstractNum>
  <w:abstractNum w:abstractNumId="16">
    <w:nsid w:val="522A53C2"/>
    <w:multiLevelType w:val="multilevel"/>
    <w:tmpl w:val="94003544"/>
    <w:styleLink w:val="4numbered"/>
    <w:lvl w:ilvl="0">
      <w:start w:val="1"/>
      <w:numFmt w:val="ordinal"/>
      <w:lvlText w:val="%1"/>
      <w:lvlJc w:val="left"/>
      <w:pPr>
        <w:tabs>
          <w:tab w:val="num" w:pos="720"/>
        </w:tabs>
        <w:ind w:left="720" w:hanging="363"/>
      </w:pPr>
      <w:rPr>
        <w:rFonts w:hint="default"/>
      </w:rPr>
    </w:lvl>
    <w:lvl w:ilvl="1">
      <w:start w:val="1"/>
      <w:numFmt w:val="upperLetter"/>
      <w:lvlText w:val="%2)"/>
      <w:lvlJc w:val="left"/>
      <w:pPr>
        <w:tabs>
          <w:tab w:val="num" w:pos="1077"/>
        </w:tabs>
        <w:ind w:left="1077" w:hanging="357"/>
      </w:pPr>
      <w:rPr>
        <w:rFonts w:hint="default"/>
      </w:rPr>
    </w:lvl>
    <w:lvl w:ilvl="2">
      <w:start w:val="1"/>
      <w:numFmt w:val="decimal"/>
      <w:lvlText w:val="%3)"/>
      <w:lvlJc w:val="left"/>
      <w:pPr>
        <w:tabs>
          <w:tab w:val="num" w:pos="1270"/>
        </w:tabs>
        <w:ind w:left="1270" w:hanging="193"/>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4D23B5C"/>
    <w:multiLevelType w:val="multilevel"/>
    <w:tmpl w:val="14B828E6"/>
    <w:styleLink w:val="Bulleted"/>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nsid w:val="576D2D15"/>
    <w:multiLevelType w:val="multilevel"/>
    <w:tmpl w:val="FC04BD76"/>
    <w:styleLink w:val="3numbered"/>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19">
    <w:nsid w:val="5B3E124C"/>
    <w:multiLevelType w:val="multilevel"/>
    <w:tmpl w:val="0F906FB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sz w:val="20"/>
        <w:szCs w:val="20"/>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nsid w:val="5C160A88"/>
    <w:multiLevelType w:val="multilevel"/>
    <w:tmpl w:val="B57E28D4"/>
    <w:styleLink w:val="Numbered"/>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sz w:val="20"/>
        <w:szCs w:val="20"/>
      </w:rPr>
    </w:lvl>
    <w:lvl w:ilvl="2">
      <w:start w:val="1"/>
      <w:numFmt w:val="lowerRoman"/>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1">
    <w:nsid w:val="5CB84348"/>
    <w:multiLevelType w:val="multilevel"/>
    <w:tmpl w:val="B57E28D4"/>
    <w:numStyleLink w:val="Numbered"/>
  </w:abstractNum>
  <w:abstractNum w:abstractNumId="22">
    <w:nsid w:val="5DC80236"/>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3">
    <w:nsid w:val="68A14654"/>
    <w:multiLevelType w:val="hybridMultilevel"/>
    <w:tmpl w:val="6D40CD28"/>
    <w:lvl w:ilvl="0" w:tplc="F72269EA">
      <w:start w:val="1"/>
      <w:numFmt w:val="lowerLetter"/>
      <w:lvlText w:val="(%1)"/>
      <w:lvlJc w:val="left"/>
      <w:pPr>
        <w:tabs>
          <w:tab w:val="num" w:pos="357"/>
        </w:tabs>
        <w:ind w:left="357" w:hanging="357"/>
      </w:pPr>
      <w:rPr>
        <w:rFonts w:hint="default"/>
      </w:rPr>
    </w:lvl>
    <w:lvl w:ilvl="1" w:tplc="B0BC9BAC" w:tentative="1">
      <w:start w:val="1"/>
      <w:numFmt w:val="lowerLetter"/>
      <w:lvlText w:val="%2."/>
      <w:lvlJc w:val="left"/>
      <w:pPr>
        <w:tabs>
          <w:tab w:val="num" w:pos="1440"/>
        </w:tabs>
        <w:ind w:left="1440" w:hanging="360"/>
      </w:pPr>
    </w:lvl>
    <w:lvl w:ilvl="2" w:tplc="9DCAF9BE" w:tentative="1">
      <w:start w:val="1"/>
      <w:numFmt w:val="lowerRoman"/>
      <w:lvlText w:val="%3."/>
      <w:lvlJc w:val="right"/>
      <w:pPr>
        <w:tabs>
          <w:tab w:val="num" w:pos="2160"/>
        </w:tabs>
        <w:ind w:left="2160" w:hanging="180"/>
      </w:pPr>
    </w:lvl>
    <w:lvl w:ilvl="3" w:tplc="74DA4ECC" w:tentative="1">
      <w:start w:val="1"/>
      <w:numFmt w:val="decimal"/>
      <w:lvlText w:val="%4."/>
      <w:lvlJc w:val="left"/>
      <w:pPr>
        <w:tabs>
          <w:tab w:val="num" w:pos="2880"/>
        </w:tabs>
        <w:ind w:left="2880" w:hanging="360"/>
      </w:pPr>
    </w:lvl>
    <w:lvl w:ilvl="4" w:tplc="6AEEAD34" w:tentative="1">
      <w:start w:val="1"/>
      <w:numFmt w:val="lowerLetter"/>
      <w:lvlText w:val="%5."/>
      <w:lvlJc w:val="left"/>
      <w:pPr>
        <w:tabs>
          <w:tab w:val="num" w:pos="3600"/>
        </w:tabs>
        <w:ind w:left="3600" w:hanging="360"/>
      </w:pPr>
    </w:lvl>
    <w:lvl w:ilvl="5" w:tplc="4FBA0670" w:tentative="1">
      <w:start w:val="1"/>
      <w:numFmt w:val="lowerRoman"/>
      <w:lvlText w:val="%6."/>
      <w:lvlJc w:val="right"/>
      <w:pPr>
        <w:tabs>
          <w:tab w:val="num" w:pos="4320"/>
        </w:tabs>
        <w:ind w:left="4320" w:hanging="180"/>
      </w:pPr>
    </w:lvl>
    <w:lvl w:ilvl="6" w:tplc="3462EDFC" w:tentative="1">
      <w:start w:val="1"/>
      <w:numFmt w:val="decimal"/>
      <w:lvlText w:val="%7."/>
      <w:lvlJc w:val="left"/>
      <w:pPr>
        <w:tabs>
          <w:tab w:val="num" w:pos="5040"/>
        </w:tabs>
        <w:ind w:left="5040" w:hanging="360"/>
      </w:pPr>
    </w:lvl>
    <w:lvl w:ilvl="7" w:tplc="860AB6F0" w:tentative="1">
      <w:start w:val="1"/>
      <w:numFmt w:val="lowerLetter"/>
      <w:lvlText w:val="%8."/>
      <w:lvlJc w:val="left"/>
      <w:pPr>
        <w:tabs>
          <w:tab w:val="num" w:pos="5760"/>
        </w:tabs>
        <w:ind w:left="5760" w:hanging="360"/>
      </w:pPr>
    </w:lvl>
    <w:lvl w:ilvl="8" w:tplc="C178B694" w:tentative="1">
      <w:start w:val="1"/>
      <w:numFmt w:val="lowerRoman"/>
      <w:lvlText w:val="%9."/>
      <w:lvlJc w:val="right"/>
      <w:pPr>
        <w:tabs>
          <w:tab w:val="num" w:pos="6480"/>
        </w:tabs>
        <w:ind w:left="6480" w:hanging="180"/>
      </w:pPr>
    </w:lvl>
  </w:abstractNum>
  <w:abstractNum w:abstractNumId="24">
    <w:nsid w:val="6DD13714"/>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5">
    <w:nsid w:val="71FD572A"/>
    <w:multiLevelType w:val="multilevel"/>
    <w:tmpl w:val="52D08C48"/>
    <w:numStyleLink w:val="2numbered"/>
  </w:abstractNum>
  <w:abstractNum w:abstractNumId="26">
    <w:nsid w:val="79550EAD"/>
    <w:multiLevelType w:val="multilevel"/>
    <w:tmpl w:val="B106A246"/>
    <w:lvl w:ilvl="0">
      <w:start w:val="1"/>
      <w:numFmt w:val="bullet"/>
      <w:lvlText w:val=""/>
      <w:lvlJc w:val="left"/>
      <w:pPr>
        <w:tabs>
          <w:tab w:val="num" w:pos="720"/>
        </w:tabs>
        <w:ind w:left="720" w:hanging="360"/>
      </w:pPr>
      <w:rPr>
        <w:rFonts w:ascii="Symbol" w:hAnsi="Symbol"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550EAE"/>
    <w:multiLevelType w:val="multilevel"/>
    <w:tmpl w:val="B57E28D4"/>
    <w:numStyleLink w:val="Numbered"/>
  </w:abstractNum>
  <w:abstractNum w:abstractNumId="28">
    <w:nsid w:val="79550EAF"/>
    <w:multiLevelType w:val="multilevel"/>
    <w:tmpl w:val="B57E28D4"/>
    <w:numStyleLink w:val="Numbered"/>
  </w:abstractNum>
  <w:abstractNum w:abstractNumId="29">
    <w:nsid w:val="79550EB0"/>
    <w:multiLevelType w:val="multilevel"/>
    <w:tmpl w:val="B57E28D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080"/>
        </w:tabs>
        <w:ind w:left="1080" w:hanging="360"/>
      </w:pPr>
      <w:rPr>
        <w:rFonts w:cs="Times New Roman" w:hint="default"/>
        <w:sz w:val="20"/>
        <w:szCs w:val="20"/>
      </w:rPr>
    </w:lvl>
    <w:lvl w:ilvl="2">
      <w:start w:val="1"/>
      <w:numFmt w:val="lowerRoman"/>
      <w:lvlText w:val="%3)"/>
      <w:lvlJc w:val="left"/>
      <w:pPr>
        <w:tabs>
          <w:tab w:val="num" w:pos="1440"/>
        </w:tabs>
        <w:ind w:left="1440" w:hanging="360"/>
      </w:pPr>
      <w:rPr>
        <w:rFonts w:cs="Times New Roman"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cs="Times New Roman" w:hint="default"/>
      </w:rPr>
    </w:lvl>
    <w:lvl w:ilvl="5">
      <w:start w:val="1"/>
      <w:numFmt w:val="lowerRoman"/>
      <w:lvlText w:val="(%6)"/>
      <w:lvlJc w:val="left"/>
      <w:pPr>
        <w:tabs>
          <w:tab w:val="num" w:pos="2520"/>
        </w:tabs>
        <w:ind w:left="2520" w:hanging="360"/>
      </w:pPr>
      <w:rPr>
        <w:rFonts w:cs="Times New Roman" w:hint="default"/>
      </w:rPr>
    </w:lvl>
    <w:lvl w:ilvl="6">
      <w:start w:val="1"/>
      <w:numFmt w:val="decimal"/>
      <w:lvlText w:val="%7."/>
      <w:lvlJc w:val="left"/>
      <w:pPr>
        <w:tabs>
          <w:tab w:val="num" w:pos="2880"/>
        </w:tabs>
        <w:ind w:left="2880" w:hanging="360"/>
      </w:pPr>
      <w:rPr>
        <w:rFonts w:cs="Times New Roman" w:hint="default"/>
      </w:rPr>
    </w:lvl>
    <w:lvl w:ilvl="7">
      <w:start w:val="1"/>
      <w:numFmt w:val="lowerLetter"/>
      <w:lvlText w:val="%8."/>
      <w:lvlJc w:val="left"/>
      <w:pPr>
        <w:tabs>
          <w:tab w:val="num" w:pos="3240"/>
        </w:tabs>
        <w:ind w:left="3240" w:hanging="360"/>
      </w:pPr>
      <w:rPr>
        <w:rFonts w:cs="Times New Roman" w:hint="default"/>
      </w:rPr>
    </w:lvl>
    <w:lvl w:ilvl="8">
      <w:start w:val="1"/>
      <w:numFmt w:val="lowerRoman"/>
      <w:lvlText w:val="%9."/>
      <w:lvlJc w:val="left"/>
      <w:pPr>
        <w:tabs>
          <w:tab w:val="num" w:pos="3600"/>
        </w:tabs>
        <w:ind w:left="3600" w:hanging="360"/>
      </w:pPr>
      <w:rPr>
        <w:rFonts w:cs="Times New Roman" w:hint="default"/>
      </w:rPr>
    </w:lvl>
  </w:abstractNum>
  <w:num w:numId="1">
    <w:abstractNumId w:val="26"/>
  </w:num>
  <w:num w:numId="2">
    <w:abstractNumId w:val="14"/>
  </w:num>
  <w:num w:numId="3">
    <w:abstractNumId w:val="1"/>
  </w:num>
  <w:num w:numId="4">
    <w:abstractNumId w:val="23"/>
  </w:num>
  <w:num w:numId="5">
    <w:abstractNumId w:val="19"/>
  </w:num>
  <w:num w:numId="6">
    <w:abstractNumId w:val="8"/>
  </w:num>
  <w:num w:numId="7">
    <w:abstractNumId w:val="12"/>
  </w:num>
  <w:num w:numId="8">
    <w:abstractNumId w:val="17"/>
  </w:num>
  <w:num w:numId="9">
    <w:abstractNumId w:val="20"/>
  </w:num>
  <w:num w:numId="10">
    <w:abstractNumId w:val="6"/>
  </w:num>
  <w:num w:numId="11">
    <w:abstractNumId w:val="10"/>
  </w:num>
  <w:num w:numId="12">
    <w:abstractNumId w:val="9"/>
  </w:num>
  <w:num w:numId="13">
    <w:abstractNumId w:val="0"/>
  </w:num>
  <w:num w:numId="14">
    <w:abstractNumId w:val="7"/>
  </w:num>
  <w:num w:numId="15">
    <w:abstractNumId w:val="4"/>
  </w:num>
  <w:num w:numId="16">
    <w:abstractNumId w:val="3"/>
  </w:num>
  <w:num w:numId="17">
    <w:abstractNumId w:val="21"/>
  </w:num>
  <w:num w:numId="18">
    <w:abstractNumId w:val="25"/>
  </w:num>
  <w:num w:numId="19">
    <w:abstractNumId w:val="13"/>
  </w:num>
  <w:num w:numId="20">
    <w:abstractNumId w:val="11"/>
  </w:num>
  <w:num w:numId="21">
    <w:abstractNumId w:val="24"/>
  </w:num>
  <w:num w:numId="22">
    <w:abstractNumId w:val="22"/>
  </w:num>
  <w:num w:numId="23">
    <w:abstractNumId w:val="18"/>
  </w:num>
  <w:num w:numId="24">
    <w:abstractNumId w:val="16"/>
  </w:num>
  <w:num w:numId="25">
    <w:abstractNumId w:val="15"/>
  </w:num>
  <w:num w:numId="26">
    <w:abstractNumId w:val="5"/>
  </w:num>
  <w:num w:numId="27">
    <w:abstractNumId w:val="2"/>
  </w:num>
  <w:num w:numId="28">
    <w:abstractNumId w:val="27"/>
  </w:num>
  <w:num w:numId="29">
    <w:abstractNumId w:val="28"/>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20D4"/>
    <w:rsid w:val="009B5DD2"/>
    <w:rsid w:val="00D420D4"/>
    <w:rsid w:val="00FC43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doNotOrganizeInFold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13650</Words>
  <Characters>81902</Characters>
  <Application>Microsoft Office Word</Application>
  <DocSecurity>0</DocSecurity>
  <Lines>682</Lines>
  <Paragraphs>190</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Bull</Company>
  <LinksUpToDate>false</LinksUpToDate>
  <CharactersWithSpaces>95362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mbiele</dc:creator>
  <cp:lastModifiedBy>Kędzierska Ewa</cp:lastModifiedBy>
  <cp:revision>3</cp:revision>
  <dcterms:created xsi:type="dcterms:W3CDTF">2014-09-29T10:35:00Z</dcterms:created>
  <dcterms:modified xsi:type="dcterms:W3CDTF">2018-10-17T10:06:00Z</dcterms:modified>
</cp:coreProperties>
</file>