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16" w:rsidRPr="00251516" w:rsidRDefault="00251516" w:rsidP="00251516">
      <w:pPr>
        <w:jc w:val="both"/>
        <w:rPr>
          <w:rFonts w:ascii="Times New Roman" w:hAnsi="Times New Roman"/>
          <w:b/>
        </w:rPr>
      </w:pPr>
      <w:r w:rsidRPr="00251516">
        <w:rPr>
          <w:rFonts w:ascii="Times New Roman" w:hAnsi="Times New Roman"/>
          <w:b/>
        </w:rPr>
        <w:t>Pismo Dyrektora Departamentu Podatków Lokalnych z dnia 4 listopada 2015 r. znak P</w:t>
      </w:r>
      <w:r w:rsidR="00172B3B">
        <w:rPr>
          <w:rFonts w:ascii="Times New Roman" w:hAnsi="Times New Roman"/>
          <w:b/>
        </w:rPr>
        <w:t>L-LS.833.22.2015</w:t>
      </w:r>
      <w:bookmarkStart w:id="0" w:name="_GoBack"/>
      <w:bookmarkEnd w:id="0"/>
      <w:r w:rsidRPr="00251516">
        <w:rPr>
          <w:rFonts w:ascii="Times New Roman" w:hAnsi="Times New Roman"/>
          <w:b/>
        </w:rPr>
        <w:t xml:space="preserve"> do Burmistrza Miasta i Gminy….w sprawie sposobu przeliczania użytków rolnych dla potrzeb podatku rolnego w sytuacji, gdy grunty te są oznaczone w ewidencji gruntów i budynków dwuczłonowo np.: </w:t>
      </w:r>
      <w:proofErr w:type="spellStart"/>
      <w:r w:rsidRPr="00251516">
        <w:rPr>
          <w:rFonts w:ascii="Times New Roman" w:hAnsi="Times New Roman"/>
          <w:b/>
        </w:rPr>
        <w:t>Wsr-PsVI</w:t>
      </w:r>
      <w:proofErr w:type="spellEnd"/>
      <w:r>
        <w:rPr>
          <w:rFonts w:ascii="Times New Roman" w:hAnsi="Times New Roman"/>
          <w:b/>
        </w:rPr>
        <w:t xml:space="preserve">, Br-RIV, W-ŁIV, </w:t>
      </w:r>
      <w:proofErr w:type="spellStart"/>
      <w:r>
        <w:rPr>
          <w:rFonts w:ascii="Times New Roman" w:hAnsi="Times New Roman"/>
          <w:b/>
        </w:rPr>
        <w:t>Ws-PsVI</w:t>
      </w:r>
      <w:proofErr w:type="spellEnd"/>
      <w:r>
        <w:rPr>
          <w:rFonts w:ascii="Times New Roman" w:hAnsi="Times New Roman"/>
          <w:b/>
        </w:rPr>
        <w:t>.</w:t>
      </w:r>
    </w:p>
    <w:p w:rsidR="00251516" w:rsidRDefault="00251516" w:rsidP="00251516">
      <w:pPr>
        <w:jc w:val="both"/>
        <w:rPr>
          <w:rFonts w:ascii="Times New Roman" w:hAnsi="Times New Roman"/>
        </w:rPr>
      </w:pPr>
    </w:p>
    <w:p w:rsidR="00251516" w:rsidRDefault="00251516" w:rsidP="00251516">
      <w:pPr>
        <w:jc w:val="both"/>
        <w:rPr>
          <w:rFonts w:ascii="Times New Roman" w:hAnsi="Times New Roman"/>
        </w:rPr>
      </w:pPr>
    </w:p>
    <w:p w:rsidR="00251516" w:rsidRPr="00783C84" w:rsidRDefault="00251516" w:rsidP="00251516">
      <w:pPr>
        <w:jc w:val="both"/>
        <w:rPr>
          <w:rFonts w:ascii="Times New Roman" w:hAnsi="Times New Roman"/>
        </w:rPr>
      </w:pPr>
      <w:r w:rsidRPr="00783C84">
        <w:rPr>
          <w:rFonts w:ascii="Times New Roman" w:hAnsi="Times New Roman"/>
        </w:rPr>
        <w:t xml:space="preserve">W odpowiedzi na pismo z dnia 23 września 2015 r. znak PO.3123.292.2015 w sprawie </w:t>
      </w:r>
      <w:r>
        <w:rPr>
          <w:rFonts w:ascii="Times New Roman" w:hAnsi="Times New Roman"/>
        </w:rPr>
        <w:t xml:space="preserve">sposobu przeliczania użytków rolnych dla potrzeb podatku rolnego w sytuacji, gdy grunty te są oznaczone w ewidencji gruntów i budynków dwuczłonowo np.: </w:t>
      </w:r>
      <w:proofErr w:type="spellStart"/>
      <w:r>
        <w:rPr>
          <w:rFonts w:ascii="Times New Roman" w:hAnsi="Times New Roman"/>
        </w:rPr>
        <w:t>Wsr-PsVI</w:t>
      </w:r>
      <w:proofErr w:type="spellEnd"/>
      <w:r>
        <w:rPr>
          <w:rFonts w:ascii="Times New Roman" w:hAnsi="Times New Roman"/>
        </w:rPr>
        <w:t xml:space="preserve">, Br-RIV, W-ŁIV, </w:t>
      </w:r>
      <w:proofErr w:type="spellStart"/>
      <w:r>
        <w:rPr>
          <w:rFonts w:ascii="Times New Roman" w:hAnsi="Times New Roman"/>
        </w:rPr>
        <w:t>Ws-PsVI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Lzr</w:t>
      </w:r>
      <w:proofErr w:type="spellEnd"/>
      <w:r>
        <w:rPr>
          <w:rFonts w:ascii="Times New Roman" w:hAnsi="Times New Roman"/>
        </w:rPr>
        <w:t>-RVI</w:t>
      </w:r>
      <w:r w:rsidRPr="00783C84">
        <w:rPr>
          <w:rFonts w:ascii="Times New Roman" w:hAnsi="Times New Roman"/>
        </w:rPr>
        <w:t>, Ministerstwo Finansów uprzejmie wyjaśnia.</w:t>
      </w:r>
    </w:p>
    <w:p w:rsidR="00251516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art. 20 ust. 1 pkt 1 </w:t>
      </w:r>
      <w:r w:rsidRPr="00783C84">
        <w:rPr>
          <w:rFonts w:ascii="Times New Roman" w:hAnsi="Times New Roman"/>
        </w:rPr>
        <w:t xml:space="preserve">ustawy z dnia 17 maja 1989 r. Prawo geodezyjne  </w:t>
      </w:r>
      <w:r>
        <w:rPr>
          <w:rFonts w:ascii="Times New Roman" w:hAnsi="Times New Roman"/>
        </w:rPr>
        <w:t>i </w:t>
      </w:r>
      <w:r w:rsidRPr="00783C84">
        <w:rPr>
          <w:rFonts w:ascii="Times New Roman" w:hAnsi="Times New Roman"/>
        </w:rPr>
        <w:t xml:space="preserve">kartograficzne (Dz. U. z 2015 r. poz. 520, z </w:t>
      </w:r>
      <w:proofErr w:type="spellStart"/>
      <w:r w:rsidRPr="00783C84">
        <w:rPr>
          <w:rFonts w:ascii="Times New Roman" w:hAnsi="Times New Roman"/>
        </w:rPr>
        <w:t>późn</w:t>
      </w:r>
      <w:proofErr w:type="spellEnd"/>
      <w:r w:rsidRPr="00783C84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 xml:space="preserve"> e</w:t>
      </w:r>
      <w:r w:rsidRPr="009439BF">
        <w:rPr>
          <w:rFonts w:ascii="Times New Roman" w:eastAsia="Times New Roman" w:hAnsi="Times New Roman"/>
          <w:lang w:eastAsia="pl-PL"/>
        </w:rPr>
        <w:t>widencja gruntów i budynkó</w:t>
      </w:r>
      <w:r>
        <w:rPr>
          <w:rFonts w:ascii="Times New Roman" w:eastAsia="Times New Roman" w:hAnsi="Times New Roman"/>
          <w:lang w:eastAsia="pl-PL"/>
        </w:rPr>
        <w:t>w obejmuje informacje dotyczące gruntów -</w:t>
      </w:r>
      <w:r w:rsidRPr="009439BF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m.in. </w:t>
      </w:r>
      <w:r w:rsidRPr="009439BF">
        <w:rPr>
          <w:rFonts w:ascii="Times New Roman" w:eastAsia="Times New Roman" w:hAnsi="Times New Roman"/>
          <w:lang w:eastAsia="pl-PL"/>
        </w:rPr>
        <w:t>ich położenia, granic, powierzchni, rodzajów użytków gruntowy</w:t>
      </w:r>
      <w:r>
        <w:rPr>
          <w:rFonts w:ascii="Times New Roman" w:eastAsia="Times New Roman" w:hAnsi="Times New Roman"/>
          <w:lang w:eastAsia="pl-PL"/>
        </w:rPr>
        <w:t>ch oraz ich klas bonitacyjnych. Oznacza to, że ewidencja odzwierciedla stan faktyczny i prawny nieruchomości w zakresie wskazanych danych.</w:t>
      </w:r>
    </w:p>
    <w:p w:rsidR="00251516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</w:rPr>
      </w:pPr>
      <w:r w:rsidRPr="00783C84">
        <w:rPr>
          <w:rFonts w:ascii="Times New Roman" w:hAnsi="Times New Roman"/>
        </w:rPr>
        <w:t xml:space="preserve">Zgodnie z art. 21 ust. 1 </w:t>
      </w:r>
      <w:r>
        <w:rPr>
          <w:rFonts w:ascii="Times New Roman" w:hAnsi="Times New Roman"/>
        </w:rPr>
        <w:t xml:space="preserve">Prawa geodezyjnego i kartograficznego </w:t>
      </w:r>
      <w:r w:rsidRPr="00783C84">
        <w:rPr>
          <w:rFonts w:ascii="Times New Roman" w:hAnsi="Times New Roman"/>
        </w:rPr>
        <w:t>podstawę m.in. wymiaru podatków i świadczeń, oznaczania nieruchomości w księgach wieczystych, ewidencji gospodarstw rolnych stanowią dane zawarte w ewidencji gruntów i budynków. Sposób za</w:t>
      </w:r>
      <w:r>
        <w:rPr>
          <w:rFonts w:ascii="Times New Roman" w:hAnsi="Times New Roman"/>
        </w:rPr>
        <w:t xml:space="preserve">kładania, prowadzenia ewidencji oraz </w:t>
      </w:r>
      <w:r w:rsidRPr="00783C84">
        <w:rPr>
          <w:rFonts w:ascii="Times New Roman" w:hAnsi="Times New Roman"/>
        </w:rPr>
        <w:t xml:space="preserve">szczegółowy zakres informacji nią objętych został określony rozporządzeniem Ministra Rozwoju Regionalnego i Budownictwa </w:t>
      </w:r>
      <w:r>
        <w:rPr>
          <w:rFonts w:ascii="Times New Roman" w:hAnsi="Times New Roman"/>
        </w:rPr>
        <w:t xml:space="preserve">z dnia </w:t>
      </w:r>
      <w:r w:rsidRPr="00783C84">
        <w:rPr>
          <w:rFonts w:ascii="Times New Roman" w:hAnsi="Times New Roman"/>
        </w:rPr>
        <w:t xml:space="preserve">29 marca 2001 r. </w:t>
      </w:r>
      <w:r w:rsidRPr="00783C84">
        <w:rPr>
          <w:rFonts w:ascii="Times New Roman" w:hAnsi="Times New Roman"/>
          <w:bCs/>
        </w:rPr>
        <w:t xml:space="preserve">w sprawie ewidencji gruntów i budynków (Dz. U. z 2015 r. poz. 542). Zgodnie z § 68  ust. 1 pkt 1 rozporządzenia do użytków rolnych zalicza się: a) grunty orne - R, b) sady - S, c) łąki trwałe - Ł, d) pastwiska trwałe - </w:t>
      </w:r>
      <w:proofErr w:type="spellStart"/>
      <w:r w:rsidRPr="00783C84">
        <w:rPr>
          <w:rFonts w:ascii="Times New Roman" w:hAnsi="Times New Roman"/>
          <w:bCs/>
        </w:rPr>
        <w:t>Ps</w:t>
      </w:r>
      <w:proofErr w:type="spellEnd"/>
      <w:r w:rsidRPr="00783C84">
        <w:rPr>
          <w:rFonts w:ascii="Times New Roman" w:hAnsi="Times New Roman"/>
          <w:bCs/>
        </w:rPr>
        <w:t xml:space="preserve">, e) grunty rolne zabudowane - Br, f) grunty pod stawami - </w:t>
      </w:r>
      <w:proofErr w:type="spellStart"/>
      <w:r w:rsidRPr="00783C84">
        <w:rPr>
          <w:rFonts w:ascii="Times New Roman" w:hAnsi="Times New Roman"/>
          <w:bCs/>
        </w:rPr>
        <w:t>Wsr</w:t>
      </w:r>
      <w:proofErr w:type="spellEnd"/>
      <w:r w:rsidRPr="00783C84">
        <w:rPr>
          <w:rFonts w:ascii="Times New Roman" w:hAnsi="Times New Roman"/>
          <w:bCs/>
        </w:rPr>
        <w:t xml:space="preserve">, g) grunty pod rowami - W, h) grunty zadrzewione i zakrzewione na użytkach rolnych </w:t>
      </w:r>
      <w:r>
        <w:rPr>
          <w:rFonts w:ascii="Times New Roman" w:hAnsi="Times New Roman"/>
          <w:bCs/>
        </w:rPr>
        <w:t>-</w:t>
      </w:r>
      <w:r w:rsidRPr="00783C84">
        <w:rPr>
          <w:rFonts w:ascii="Times New Roman" w:hAnsi="Times New Roman"/>
          <w:bCs/>
        </w:rPr>
        <w:t xml:space="preserve"> </w:t>
      </w:r>
      <w:proofErr w:type="spellStart"/>
      <w:r w:rsidRPr="00783C84">
        <w:rPr>
          <w:rFonts w:ascii="Times New Roman" w:hAnsi="Times New Roman"/>
          <w:bCs/>
        </w:rPr>
        <w:t>Lzr</w:t>
      </w:r>
      <w:proofErr w:type="spellEnd"/>
      <w:r w:rsidRPr="00783C8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251516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 w:rsidRPr="00783C84">
        <w:rPr>
          <w:rFonts w:ascii="Times New Roman" w:hAnsi="Times New Roman"/>
          <w:bCs/>
        </w:rPr>
        <w:t xml:space="preserve">Obowiązujący </w:t>
      </w:r>
      <w:r w:rsidRPr="00783C84">
        <w:rPr>
          <w:rFonts w:ascii="Times New Roman" w:hAnsi="Times New Roman"/>
        </w:rPr>
        <w:t xml:space="preserve">Załącznik nr 1a </w:t>
      </w:r>
      <w:r w:rsidRPr="00783C84">
        <w:rPr>
          <w:rFonts w:ascii="Times New Roman" w:hAnsi="Times New Roman"/>
          <w:lang w:eastAsia="pl-PL"/>
        </w:rPr>
        <w:t xml:space="preserve">(„Specyfikacja modelu pojęciowego danych ewidencji gruntów  </w:t>
      </w:r>
      <w:r>
        <w:rPr>
          <w:rFonts w:ascii="Times New Roman" w:hAnsi="Times New Roman"/>
          <w:lang w:eastAsia="pl-PL"/>
        </w:rPr>
        <w:t>i </w:t>
      </w:r>
      <w:r w:rsidRPr="00783C84">
        <w:rPr>
          <w:rFonts w:ascii="Times New Roman" w:hAnsi="Times New Roman"/>
          <w:lang w:eastAsia="pl-PL"/>
        </w:rPr>
        <w:t>budynków”)</w:t>
      </w:r>
      <w:r>
        <w:rPr>
          <w:rFonts w:ascii="Times New Roman" w:hAnsi="Times New Roman"/>
        </w:rPr>
        <w:t>, stanowiący</w:t>
      </w:r>
      <w:r w:rsidRPr="00783C84">
        <w:rPr>
          <w:rFonts w:ascii="Times New Roman" w:hAnsi="Times New Roman"/>
        </w:rPr>
        <w:t xml:space="preserve"> integralną część tego rozporządzenia, </w:t>
      </w:r>
      <w:r w:rsidRPr="00783C84">
        <w:rPr>
          <w:rFonts w:ascii="Times New Roman" w:hAnsi="Times New Roman"/>
          <w:lang w:eastAsia="pl-PL"/>
        </w:rPr>
        <w:t xml:space="preserve">przewiduje w katalogu obiektów </w:t>
      </w:r>
      <w:proofErr w:type="spellStart"/>
      <w:r w:rsidRPr="00783C84">
        <w:rPr>
          <w:rFonts w:ascii="Times New Roman" w:hAnsi="Times New Roman"/>
          <w:lang w:eastAsia="pl-PL"/>
        </w:rPr>
        <w:t>EGi</w:t>
      </w:r>
      <w:r>
        <w:rPr>
          <w:rFonts w:ascii="Times New Roman" w:hAnsi="Times New Roman"/>
          <w:lang w:eastAsia="pl-PL"/>
        </w:rPr>
        <w:t>B</w:t>
      </w:r>
      <w:proofErr w:type="spellEnd"/>
      <w:r>
        <w:rPr>
          <w:rFonts w:ascii="Times New Roman" w:hAnsi="Times New Roman"/>
          <w:lang w:eastAsia="pl-PL"/>
        </w:rPr>
        <w:t xml:space="preserve"> klasę obiektów o nazwie </w:t>
      </w:r>
      <w:proofErr w:type="spellStart"/>
      <w:r>
        <w:rPr>
          <w:rFonts w:ascii="Times New Roman" w:hAnsi="Times New Roman"/>
          <w:lang w:eastAsia="pl-PL"/>
        </w:rPr>
        <w:t>klaso</w:t>
      </w:r>
      <w:r w:rsidRPr="00783C84">
        <w:rPr>
          <w:rFonts w:ascii="Times New Roman" w:hAnsi="Times New Roman"/>
          <w:lang w:eastAsia="pl-PL"/>
        </w:rPr>
        <w:t>użytek</w:t>
      </w:r>
      <w:proofErr w:type="spellEnd"/>
      <w:r w:rsidRPr="00783C84">
        <w:rPr>
          <w:rFonts w:ascii="Times New Roman" w:hAnsi="Times New Roman"/>
          <w:lang w:eastAsia="pl-PL"/>
        </w:rPr>
        <w:t xml:space="preserve"> (</w:t>
      </w:r>
      <w:proofErr w:type="spellStart"/>
      <w:r w:rsidRPr="00783C84">
        <w:rPr>
          <w:rFonts w:ascii="Times New Roman" w:hAnsi="Times New Roman"/>
          <w:lang w:eastAsia="pl-PL"/>
        </w:rPr>
        <w:t>EGB_Klasouzytek</w:t>
      </w:r>
      <w:proofErr w:type="spellEnd"/>
      <w:r w:rsidRPr="00783C84">
        <w:rPr>
          <w:rFonts w:ascii="Times New Roman" w:hAnsi="Times New Roman"/>
          <w:lang w:eastAsia="pl-PL"/>
        </w:rPr>
        <w:t>), oznaczającą wspólną część konturu użytku gruntowego i konturu klasyfikacyjnego w granicach działki ewidencyjnej.</w:t>
      </w:r>
    </w:p>
    <w:p w:rsidR="00251516" w:rsidRPr="00783C84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Jak wynika z pisma  </w:t>
      </w:r>
      <w:r w:rsidRPr="00783C84">
        <w:rPr>
          <w:rFonts w:ascii="Times New Roman" w:hAnsi="Times New Roman"/>
          <w:lang w:eastAsia="pl-PL"/>
        </w:rPr>
        <w:t>Głównego Geodety Kraju z dn</w:t>
      </w:r>
      <w:r>
        <w:rPr>
          <w:rFonts w:ascii="Times New Roman" w:hAnsi="Times New Roman"/>
          <w:lang w:eastAsia="pl-PL"/>
        </w:rPr>
        <w:t>ia 26 października 2015 r., stosownie do treści Z</w:t>
      </w:r>
      <w:r w:rsidRPr="00783C84">
        <w:rPr>
          <w:rFonts w:ascii="Times New Roman" w:hAnsi="Times New Roman"/>
          <w:lang w:eastAsia="pl-PL"/>
        </w:rPr>
        <w:t>ałącznika</w:t>
      </w:r>
      <w:r>
        <w:rPr>
          <w:rFonts w:ascii="Times New Roman" w:hAnsi="Times New Roman"/>
          <w:lang w:eastAsia="pl-PL"/>
        </w:rPr>
        <w:t xml:space="preserve"> nr 1a,</w:t>
      </w:r>
      <w:r w:rsidRPr="00783C84">
        <w:rPr>
          <w:rFonts w:ascii="Times New Roman" w:hAnsi="Times New Roman"/>
          <w:lang w:eastAsia="pl-PL"/>
        </w:rPr>
        <w:t xml:space="preserve"> oznaczenie </w:t>
      </w:r>
      <w:proofErr w:type="spellStart"/>
      <w:r w:rsidRPr="00783C84">
        <w:rPr>
          <w:rFonts w:ascii="Times New Roman" w:hAnsi="Times New Roman"/>
          <w:lang w:eastAsia="pl-PL"/>
        </w:rPr>
        <w:t>klasoużytku</w:t>
      </w:r>
      <w:proofErr w:type="spellEnd"/>
      <w:r w:rsidRPr="00783C84">
        <w:rPr>
          <w:rFonts w:ascii="Times New Roman" w:hAnsi="Times New Roman"/>
          <w:lang w:eastAsia="pl-PL"/>
        </w:rPr>
        <w:t>, może między innymi przyjmować postać składającą się z trzech usytuowanych kolejno elementów: OFU (oznaczenie rodzaju użytku gruntowego), OZU (oznaczenie użytku gruntowego, z którym związana jest klasa bonitacyjna) oraz OZK (oznaczenie klasy bonitacyjnej), w sytuacji, gdy OFU jest różne od OZU. Element OFU jest wówczas oddzie</w:t>
      </w:r>
      <w:r>
        <w:rPr>
          <w:rFonts w:ascii="Times New Roman" w:hAnsi="Times New Roman"/>
          <w:lang w:eastAsia="pl-PL"/>
        </w:rPr>
        <w:t>lony od elementu OZU myślnikiem, p</w:t>
      </w:r>
      <w:r w:rsidRPr="00783C84">
        <w:rPr>
          <w:rFonts w:ascii="Times New Roman" w:hAnsi="Times New Roman"/>
          <w:lang w:eastAsia="pl-PL"/>
        </w:rPr>
        <w:t>rzy czym zasada ta nie dotyczy użytków ekologicznych.</w:t>
      </w:r>
    </w:p>
    <w:p w:rsidR="00251516" w:rsidRPr="00783C84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 w:rsidRPr="00783C84">
        <w:rPr>
          <w:rFonts w:ascii="Times New Roman" w:hAnsi="Times New Roman"/>
          <w:lang w:eastAsia="pl-PL"/>
        </w:rPr>
        <w:t xml:space="preserve">W kontekście powyższego, należy domniemywać, że wskazywane we wniosku oznaczenia gruntów, jakie znalazły się w zmodernizowanej ewidencji gruntów i budynków: </w:t>
      </w:r>
      <w:proofErr w:type="spellStart"/>
      <w:r w:rsidRPr="00783C84">
        <w:rPr>
          <w:rFonts w:ascii="Times New Roman" w:hAnsi="Times New Roman"/>
          <w:lang w:eastAsia="pl-PL"/>
        </w:rPr>
        <w:t>Wsr-PsVI</w:t>
      </w:r>
      <w:proofErr w:type="spellEnd"/>
      <w:r w:rsidRPr="00783C84">
        <w:rPr>
          <w:rFonts w:ascii="Times New Roman" w:hAnsi="Times New Roman"/>
          <w:lang w:eastAsia="pl-PL"/>
        </w:rPr>
        <w:t xml:space="preserve">, Br-RIV, W-ŁIV, </w:t>
      </w:r>
      <w:proofErr w:type="spellStart"/>
      <w:r w:rsidRPr="00783C84">
        <w:rPr>
          <w:rFonts w:ascii="Times New Roman" w:hAnsi="Times New Roman"/>
          <w:lang w:eastAsia="pl-PL"/>
        </w:rPr>
        <w:t>Lzr</w:t>
      </w:r>
      <w:proofErr w:type="spellEnd"/>
      <w:r w:rsidRPr="00783C84">
        <w:rPr>
          <w:rFonts w:ascii="Times New Roman" w:hAnsi="Times New Roman"/>
          <w:lang w:eastAsia="pl-PL"/>
        </w:rPr>
        <w:t xml:space="preserve">-RVI, odnoszą się, w tych konkretnych przypadkach, do </w:t>
      </w:r>
      <w:proofErr w:type="spellStart"/>
      <w:r w:rsidRPr="00783C84">
        <w:rPr>
          <w:rFonts w:ascii="Times New Roman" w:hAnsi="Times New Roman"/>
          <w:lang w:eastAsia="pl-PL"/>
        </w:rPr>
        <w:t>klasoużytku</w:t>
      </w:r>
      <w:proofErr w:type="spellEnd"/>
      <w:r w:rsidRPr="00783C84">
        <w:rPr>
          <w:rFonts w:ascii="Times New Roman" w:hAnsi="Times New Roman"/>
          <w:lang w:eastAsia="pl-PL"/>
        </w:rPr>
        <w:t xml:space="preserve"> występującego na danym obszarze, gdzie oznaczeniem rodzaju użytku gruntowego (OFU) jest jedynie pierwszy z członów (odpowiednio </w:t>
      </w:r>
      <w:proofErr w:type="spellStart"/>
      <w:r w:rsidRPr="00783C84">
        <w:rPr>
          <w:rFonts w:ascii="Times New Roman" w:hAnsi="Times New Roman"/>
          <w:lang w:eastAsia="pl-PL"/>
        </w:rPr>
        <w:t>Wsr</w:t>
      </w:r>
      <w:proofErr w:type="spellEnd"/>
      <w:r w:rsidRPr="00783C84">
        <w:rPr>
          <w:rFonts w:ascii="Times New Roman" w:hAnsi="Times New Roman"/>
          <w:lang w:eastAsia="pl-PL"/>
        </w:rPr>
        <w:t xml:space="preserve">, Br, W i </w:t>
      </w:r>
      <w:proofErr w:type="spellStart"/>
      <w:r w:rsidRPr="00783C84">
        <w:rPr>
          <w:rFonts w:ascii="Times New Roman" w:hAnsi="Times New Roman"/>
          <w:lang w:eastAsia="pl-PL"/>
        </w:rPr>
        <w:t>Lzr</w:t>
      </w:r>
      <w:proofErr w:type="spellEnd"/>
      <w:r w:rsidRPr="00783C84">
        <w:rPr>
          <w:rFonts w:ascii="Times New Roman" w:hAnsi="Times New Roman"/>
          <w:lang w:eastAsia="pl-PL"/>
        </w:rPr>
        <w:t>).</w:t>
      </w:r>
    </w:p>
    <w:p w:rsidR="00251516" w:rsidRPr="00783C84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783C84">
        <w:rPr>
          <w:rFonts w:ascii="Times New Roman" w:hAnsi="Times New Roman"/>
          <w:lang w:eastAsia="pl-PL"/>
        </w:rPr>
        <w:t>W konsekwencji</w:t>
      </w:r>
      <w:r>
        <w:rPr>
          <w:rFonts w:ascii="Times New Roman" w:hAnsi="Times New Roman"/>
          <w:lang w:eastAsia="pl-PL"/>
        </w:rPr>
        <w:t>,</w:t>
      </w:r>
      <w:r w:rsidRPr="00783C84">
        <w:rPr>
          <w:rFonts w:ascii="Times New Roman" w:hAnsi="Times New Roman"/>
          <w:lang w:eastAsia="pl-PL"/>
        </w:rPr>
        <w:t xml:space="preserve"> stosownie do obowiązującego od dnia 1 stycznia 2016 r. nowego brzmienia art. 4 ust. 7 ustawy z dnia 15 listopada 1984 r. o podatku rolnym (Dz.</w:t>
      </w:r>
      <w:r>
        <w:rPr>
          <w:rFonts w:ascii="Times New Roman" w:hAnsi="Times New Roman"/>
          <w:lang w:eastAsia="pl-PL"/>
        </w:rPr>
        <w:t xml:space="preserve"> </w:t>
      </w:r>
      <w:r w:rsidRPr="00783C84">
        <w:rPr>
          <w:rFonts w:ascii="Times New Roman" w:hAnsi="Times New Roman"/>
          <w:lang w:eastAsia="pl-PL"/>
        </w:rPr>
        <w:t xml:space="preserve">U. z 2013 r. poz. 1381,  </w:t>
      </w:r>
      <w:r>
        <w:rPr>
          <w:rFonts w:ascii="Times New Roman" w:hAnsi="Times New Roman"/>
          <w:lang w:eastAsia="pl-PL"/>
        </w:rPr>
        <w:t>z </w:t>
      </w:r>
      <w:proofErr w:type="spellStart"/>
      <w:r w:rsidRPr="00783C84">
        <w:rPr>
          <w:rFonts w:ascii="Times New Roman" w:hAnsi="Times New Roman"/>
          <w:lang w:eastAsia="pl-PL"/>
        </w:rPr>
        <w:t>późn</w:t>
      </w:r>
      <w:proofErr w:type="spellEnd"/>
      <w:r w:rsidRPr="00783C84">
        <w:rPr>
          <w:rFonts w:ascii="Times New Roman" w:hAnsi="Times New Roman"/>
          <w:lang w:eastAsia="pl-PL"/>
        </w:rPr>
        <w:t xml:space="preserve">. zm.) - zwanej dalej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 xml:space="preserve">. - </w:t>
      </w:r>
      <w:r w:rsidRPr="00783C84">
        <w:rPr>
          <w:rFonts w:ascii="Times New Roman" w:hAnsi="Times New Roman"/>
        </w:rPr>
        <w:t>grunty pod stawami (</w:t>
      </w:r>
      <w:proofErr w:type="spellStart"/>
      <w:r w:rsidRPr="00783C84">
        <w:rPr>
          <w:rFonts w:ascii="Times New Roman" w:hAnsi="Times New Roman"/>
        </w:rPr>
        <w:t>Wsr</w:t>
      </w:r>
      <w:proofErr w:type="spellEnd"/>
      <w:r w:rsidRPr="00783C84">
        <w:rPr>
          <w:rFonts w:ascii="Times New Roman" w:hAnsi="Times New Roman"/>
        </w:rPr>
        <w:t>)</w:t>
      </w:r>
      <w:r w:rsidRPr="00783C84">
        <w:rPr>
          <w:rStyle w:val="txt-new"/>
          <w:rFonts w:ascii="Times New Roman" w:hAnsi="Times New Roman"/>
        </w:rPr>
        <w:t>, grunty zadrzewione i zakrzewione na użytkach rolnych (</w:t>
      </w:r>
      <w:proofErr w:type="spellStart"/>
      <w:r w:rsidRPr="00783C84">
        <w:rPr>
          <w:rStyle w:val="txt-new"/>
          <w:rFonts w:ascii="Times New Roman" w:hAnsi="Times New Roman"/>
        </w:rPr>
        <w:t>Lzr</w:t>
      </w:r>
      <w:proofErr w:type="spellEnd"/>
      <w:r w:rsidRPr="00783C84">
        <w:rPr>
          <w:rStyle w:val="txt-new"/>
          <w:rFonts w:ascii="Times New Roman" w:hAnsi="Times New Roman"/>
        </w:rPr>
        <w:t xml:space="preserve">), grunty pod rowami (W) oraz grunty rolne zabudowane (Br) </w:t>
      </w:r>
      <w:r>
        <w:rPr>
          <w:rStyle w:val="txt-new"/>
          <w:rFonts w:ascii="Times New Roman" w:hAnsi="Times New Roman"/>
        </w:rPr>
        <w:t xml:space="preserve">należy </w:t>
      </w:r>
      <w:r w:rsidRPr="00783C84">
        <w:rPr>
          <w:rFonts w:ascii="Times New Roman" w:hAnsi="Times New Roman"/>
          <w:u w:val="single"/>
        </w:rPr>
        <w:t>przelicza</w:t>
      </w:r>
      <w:r>
        <w:rPr>
          <w:rFonts w:ascii="Times New Roman" w:hAnsi="Times New Roman"/>
          <w:u w:val="single"/>
        </w:rPr>
        <w:t>ć</w:t>
      </w:r>
      <w:r w:rsidRPr="00783C84">
        <w:rPr>
          <w:rFonts w:ascii="Times New Roman" w:hAnsi="Times New Roman"/>
          <w:u w:val="single"/>
        </w:rPr>
        <w:t xml:space="preserve"> na hektary przeliczeniowe według przeliczników określonych w art. 4 ust. 7 </w:t>
      </w:r>
      <w:proofErr w:type="spellStart"/>
      <w:r w:rsidRPr="00783C84">
        <w:rPr>
          <w:rFonts w:ascii="Times New Roman" w:hAnsi="Times New Roman"/>
          <w:u w:val="single"/>
        </w:rPr>
        <w:t>u.p.r</w:t>
      </w:r>
      <w:proofErr w:type="spellEnd"/>
      <w:r w:rsidRPr="00783C84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, bez względu na zaliczenie do okręgu podatkowego.</w:t>
      </w:r>
    </w:p>
    <w:p w:rsidR="00251516" w:rsidRPr="00783C84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 w:rsidRPr="00783C84">
        <w:rPr>
          <w:rFonts w:ascii="Times New Roman" w:hAnsi="Times New Roman"/>
          <w:lang w:eastAsia="pl-PL"/>
        </w:rPr>
        <w:lastRenderedPageBreak/>
        <w:t xml:space="preserve">Przeliczniki powierzchni, zawarte w art. 4 ust. 5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>. odnoszą się do użytków rolnych obejmuj</w:t>
      </w:r>
      <w:r>
        <w:rPr>
          <w:rFonts w:ascii="Times New Roman" w:hAnsi="Times New Roman"/>
          <w:lang w:eastAsia="pl-PL"/>
        </w:rPr>
        <w:t xml:space="preserve">ących wyłącznie grunty orne (R), </w:t>
      </w:r>
      <w:r w:rsidRPr="00783C84">
        <w:rPr>
          <w:rFonts w:ascii="Times New Roman" w:hAnsi="Times New Roman"/>
          <w:lang w:eastAsia="pl-PL"/>
        </w:rPr>
        <w:t>łąki trwałe (Ł) i pastwiska trwałe (</w:t>
      </w:r>
      <w:proofErr w:type="spellStart"/>
      <w:r w:rsidRPr="00783C84">
        <w:rPr>
          <w:rFonts w:ascii="Times New Roman" w:hAnsi="Times New Roman"/>
          <w:lang w:eastAsia="pl-PL"/>
        </w:rPr>
        <w:t>Ps</w:t>
      </w:r>
      <w:proofErr w:type="spellEnd"/>
      <w:r w:rsidRPr="00783C84">
        <w:rPr>
          <w:rFonts w:ascii="Times New Roman" w:hAnsi="Times New Roman"/>
          <w:lang w:eastAsia="pl-PL"/>
        </w:rPr>
        <w:t xml:space="preserve">). Przeliczników tych nie stosuje się do gruntów enumeratywne wskazanych w art. 4 ust. 7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</w:rPr>
        <w:t>Dlatego</w:t>
      </w:r>
      <w:r w:rsidRPr="00783C84">
        <w:rPr>
          <w:rFonts w:ascii="Times New Roman" w:hAnsi="Times New Roman"/>
        </w:rPr>
        <w:t xml:space="preserve">, dla ustalenia liczby hektarów przeliczeniowych, bez znaczenia jest oznaczenie użytku gruntowego wraz z </w:t>
      </w:r>
      <w:r>
        <w:rPr>
          <w:rFonts w:ascii="Times New Roman" w:hAnsi="Times New Roman"/>
        </w:rPr>
        <w:t xml:space="preserve">ustaloną </w:t>
      </w:r>
      <w:r w:rsidRPr="00783C84">
        <w:rPr>
          <w:rFonts w:ascii="Times New Roman" w:hAnsi="Times New Roman"/>
        </w:rPr>
        <w:t>klasą bonitacyjną znajdującego się za myślnikiem (</w:t>
      </w:r>
      <w:r>
        <w:rPr>
          <w:rFonts w:ascii="Times New Roman" w:hAnsi="Times New Roman"/>
        </w:rPr>
        <w:t>np.</w:t>
      </w:r>
      <w:r w:rsidRPr="000E6A41">
        <w:rPr>
          <w:rFonts w:ascii="Times New Roman" w:hAnsi="Times New Roman"/>
          <w:sz w:val="20"/>
          <w:szCs w:val="20"/>
        </w:rPr>
        <w:t xml:space="preserve"> </w:t>
      </w:r>
      <w:r w:rsidRPr="00783C8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P</w:t>
      </w:r>
      <w:r w:rsidRPr="00783C84">
        <w:rPr>
          <w:rFonts w:ascii="Times New Roman" w:hAnsi="Times New Roman"/>
          <w:lang w:eastAsia="pl-PL"/>
        </w:rPr>
        <w:t>sVI</w:t>
      </w:r>
      <w:proofErr w:type="spellEnd"/>
      <w:r w:rsidRPr="00783C84">
        <w:rPr>
          <w:rFonts w:ascii="Times New Roman" w:hAnsi="Times New Roman"/>
          <w:lang w:eastAsia="pl-PL"/>
        </w:rPr>
        <w:t>,</w:t>
      </w:r>
      <w:r w:rsidRPr="000E6A41">
        <w:rPr>
          <w:rFonts w:ascii="Times New Roman" w:hAnsi="Times New Roman"/>
          <w:sz w:val="20"/>
          <w:szCs w:val="20"/>
        </w:rPr>
        <w:t xml:space="preserve"> </w:t>
      </w:r>
      <w:r w:rsidRPr="00783C84">
        <w:rPr>
          <w:rFonts w:ascii="Times New Roman" w:hAnsi="Times New Roman"/>
          <w:lang w:eastAsia="pl-PL"/>
        </w:rPr>
        <w:t>-RIV,</w:t>
      </w:r>
      <w:r w:rsidRPr="000E6A41">
        <w:rPr>
          <w:rFonts w:ascii="Times New Roman" w:hAnsi="Times New Roman"/>
          <w:sz w:val="20"/>
          <w:szCs w:val="20"/>
        </w:rPr>
        <w:t xml:space="preserve"> </w:t>
      </w:r>
      <w:r w:rsidRPr="00783C84">
        <w:rPr>
          <w:rFonts w:ascii="Times New Roman" w:hAnsi="Times New Roman"/>
          <w:lang w:eastAsia="pl-PL"/>
        </w:rPr>
        <w:t>-ŁIV,</w:t>
      </w:r>
      <w:r w:rsidRPr="000E6A41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-RVI).</w:t>
      </w:r>
    </w:p>
    <w:p w:rsidR="00251516" w:rsidRPr="00783C84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lang w:eastAsia="pl-PL"/>
        </w:rPr>
      </w:pPr>
      <w:r w:rsidRPr="00783C84">
        <w:rPr>
          <w:rFonts w:ascii="Times New Roman" w:hAnsi="Times New Roman"/>
          <w:lang w:eastAsia="pl-PL"/>
        </w:rPr>
        <w:t xml:space="preserve">Ponadto należy zauważyć, iż jeżeli zamiarem ustawodawcy byłoby przeliczanie na hektary przeliczeniowe gruntów oznaczonych w ewidencji jako </w:t>
      </w:r>
      <w:proofErr w:type="spellStart"/>
      <w:r w:rsidRPr="00783C84">
        <w:rPr>
          <w:rFonts w:ascii="Times New Roman" w:hAnsi="Times New Roman"/>
          <w:lang w:eastAsia="pl-PL"/>
        </w:rPr>
        <w:t>Wsr</w:t>
      </w:r>
      <w:proofErr w:type="spellEnd"/>
      <w:r w:rsidRPr="00783C84">
        <w:rPr>
          <w:rFonts w:ascii="Times New Roman" w:hAnsi="Times New Roman"/>
          <w:lang w:eastAsia="pl-PL"/>
        </w:rPr>
        <w:t xml:space="preserve">, </w:t>
      </w:r>
      <w:proofErr w:type="spellStart"/>
      <w:r w:rsidRPr="00783C84">
        <w:rPr>
          <w:rFonts w:ascii="Times New Roman" w:hAnsi="Times New Roman"/>
          <w:lang w:eastAsia="pl-PL"/>
        </w:rPr>
        <w:t>Lzr</w:t>
      </w:r>
      <w:proofErr w:type="spellEnd"/>
      <w:r w:rsidRPr="00783C84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</w:t>
      </w:r>
      <w:r w:rsidRPr="00783C84">
        <w:rPr>
          <w:rFonts w:ascii="Times New Roman" w:hAnsi="Times New Roman"/>
          <w:lang w:eastAsia="pl-PL"/>
        </w:rPr>
        <w:t xml:space="preserve">W, Br, według przeliczników określonych w </w:t>
      </w:r>
      <w:r>
        <w:rPr>
          <w:rFonts w:ascii="Times New Roman" w:hAnsi="Times New Roman"/>
          <w:lang w:eastAsia="pl-PL"/>
        </w:rPr>
        <w:t xml:space="preserve">art. 4 </w:t>
      </w:r>
      <w:r w:rsidRPr="00783C84">
        <w:rPr>
          <w:rFonts w:ascii="Times New Roman" w:hAnsi="Times New Roman"/>
          <w:lang w:eastAsia="pl-PL"/>
        </w:rPr>
        <w:t xml:space="preserve">ust. 5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 xml:space="preserve">., to zostałoby to zapisane podobnie jak w przypadku </w:t>
      </w:r>
      <w:r>
        <w:rPr>
          <w:rFonts w:ascii="Times New Roman" w:hAnsi="Times New Roman"/>
          <w:lang w:eastAsia="pl-PL"/>
        </w:rPr>
        <w:t>sposobu przeliczania powierzchni sadów, o którym</w:t>
      </w:r>
      <w:r w:rsidRPr="00783C84">
        <w:rPr>
          <w:rFonts w:ascii="Times New Roman" w:hAnsi="Times New Roman"/>
          <w:lang w:eastAsia="pl-PL"/>
        </w:rPr>
        <w:t xml:space="preserve"> mowa w </w:t>
      </w:r>
      <w:r>
        <w:rPr>
          <w:rFonts w:ascii="Times New Roman" w:hAnsi="Times New Roman"/>
          <w:lang w:eastAsia="pl-PL"/>
        </w:rPr>
        <w:t xml:space="preserve">art. 4 ust. 6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>.</w:t>
      </w:r>
    </w:p>
    <w:p w:rsidR="00251516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783C84">
        <w:rPr>
          <w:rFonts w:ascii="Times New Roman" w:hAnsi="Times New Roman"/>
          <w:lang w:eastAsia="pl-PL"/>
        </w:rPr>
        <w:t xml:space="preserve">Jednocześnie należy mieć na względzie, iż stosownie do art. 12 ust. 1 pkt 1 </w:t>
      </w:r>
      <w:proofErr w:type="spellStart"/>
      <w:r w:rsidRPr="00783C84">
        <w:rPr>
          <w:rFonts w:ascii="Times New Roman" w:hAnsi="Times New Roman"/>
          <w:lang w:eastAsia="pl-PL"/>
        </w:rPr>
        <w:t>u.p.r</w:t>
      </w:r>
      <w:proofErr w:type="spellEnd"/>
      <w:r w:rsidRPr="00783C84">
        <w:rPr>
          <w:rFonts w:ascii="Times New Roman" w:hAnsi="Times New Roman"/>
          <w:lang w:eastAsia="pl-PL"/>
        </w:rPr>
        <w:t xml:space="preserve">. </w:t>
      </w:r>
      <w:r>
        <w:rPr>
          <w:rStyle w:val="tabulatory"/>
          <w:rFonts w:ascii="Times New Roman" w:hAnsi="Times New Roman"/>
        </w:rPr>
        <w:t xml:space="preserve">zwalnia się od podatku rolnego </w:t>
      </w:r>
      <w:r w:rsidRPr="00783C84">
        <w:rPr>
          <w:rFonts w:ascii="Times New Roman" w:hAnsi="Times New Roman"/>
        </w:rPr>
        <w:t xml:space="preserve">użytki rolne klasy V, VI i </w:t>
      </w:r>
      <w:proofErr w:type="spellStart"/>
      <w:r w:rsidRPr="00783C84">
        <w:rPr>
          <w:rFonts w:ascii="Times New Roman" w:hAnsi="Times New Roman"/>
        </w:rPr>
        <w:t>VIz</w:t>
      </w:r>
      <w:proofErr w:type="spellEnd"/>
      <w:r w:rsidRPr="00783C84">
        <w:rPr>
          <w:rFonts w:ascii="Times New Roman" w:hAnsi="Times New Roman"/>
        </w:rPr>
        <w:t xml:space="preserve">. Co oznacza, iż </w:t>
      </w:r>
      <w:r w:rsidRPr="00DA768F">
        <w:rPr>
          <w:rFonts w:ascii="Times New Roman" w:hAnsi="Times New Roman"/>
          <w:u w:val="single"/>
        </w:rPr>
        <w:t>wszystkie użytki rolne</w:t>
      </w:r>
      <w:r w:rsidRPr="00783C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(R, S, Ł, </w:t>
      </w:r>
      <w:proofErr w:type="spellStart"/>
      <w:r>
        <w:rPr>
          <w:rFonts w:ascii="Times New Roman" w:hAnsi="Times New Roman"/>
        </w:rPr>
        <w:t>Ps</w:t>
      </w:r>
      <w:proofErr w:type="spellEnd"/>
      <w:r>
        <w:rPr>
          <w:rFonts w:ascii="Times New Roman" w:hAnsi="Times New Roman"/>
        </w:rPr>
        <w:t xml:space="preserve">, Br, </w:t>
      </w:r>
      <w:proofErr w:type="spellStart"/>
      <w:r>
        <w:rPr>
          <w:rFonts w:ascii="Times New Roman" w:hAnsi="Times New Roman"/>
        </w:rPr>
        <w:t>Wsr</w:t>
      </w:r>
      <w:proofErr w:type="spellEnd"/>
      <w:r>
        <w:rPr>
          <w:rFonts w:ascii="Times New Roman" w:hAnsi="Times New Roman"/>
        </w:rPr>
        <w:t xml:space="preserve">, W, </w:t>
      </w:r>
      <w:proofErr w:type="spellStart"/>
      <w:r>
        <w:rPr>
          <w:rFonts w:ascii="Times New Roman" w:hAnsi="Times New Roman"/>
        </w:rPr>
        <w:t>Lzr</w:t>
      </w:r>
      <w:proofErr w:type="spellEnd"/>
      <w:r>
        <w:rPr>
          <w:rFonts w:ascii="Times New Roman" w:hAnsi="Times New Roman"/>
        </w:rPr>
        <w:t xml:space="preserve">) dla których </w:t>
      </w:r>
      <w:r w:rsidRPr="00783C84">
        <w:rPr>
          <w:rFonts w:ascii="Times New Roman" w:hAnsi="Times New Roman"/>
        </w:rPr>
        <w:t>o</w:t>
      </w:r>
      <w:r>
        <w:rPr>
          <w:rFonts w:ascii="Times New Roman" w:hAnsi="Times New Roman"/>
        </w:rPr>
        <w:t>znaczono</w:t>
      </w:r>
      <w:r w:rsidRPr="00783C84">
        <w:rPr>
          <w:rFonts w:ascii="Times New Roman" w:hAnsi="Times New Roman"/>
        </w:rPr>
        <w:t xml:space="preserve"> w ewidencji gruntów </w:t>
      </w:r>
      <w:r>
        <w:rPr>
          <w:rFonts w:ascii="Times New Roman" w:hAnsi="Times New Roman"/>
        </w:rPr>
        <w:t>klasę</w:t>
      </w:r>
      <w:r w:rsidRPr="00783C84">
        <w:rPr>
          <w:rFonts w:ascii="Times New Roman" w:hAnsi="Times New Roman"/>
        </w:rPr>
        <w:t xml:space="preserve"> bonitacyjn</w:t>
      </w:r>
      <w:r>
        <w:rPr>
          <w:rFonts w:ascii="Times New Roman" w:hAnsi="Times New Roman"/>
        </w:rPr>
        <w:t>ą</w:t>
      </w:r>
      <w:r w:rsidRPr="00783C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V, VI</w:t>
      </w:r>
      <w:r w:rsidRPr="00783C84">
        <w:rPr>
          <w:rFonts w:ascii="Times New Roman" w:hAnsi="Times New Roman"/>
        </w:rPr>
        <w:t xml:space="preserve">, </w:t>
      </w:r>
      <w:proofErr w:type="spellStart"/>
      <w:r w:rsidRPr="00783C84">
        <w:rPr>
          <w:rFonts w:ascii="Times New Roman" w:hAnsi="Times New Roman"/>
        </w:rPr>
        <w:t>VIz</w:t>
      </w:r>
      <w:proofErr w:type="spellEnd"/>
      <w:r w:rsidRPr="00783C84">
        <w:rPr>
          <w:rFonts w:ascii="Times New Roman" w:hAnsi="Times New Roman"/>
        </w:rPr>
        <w:t xml:space="preserve"> </w:t>
      </w:r>
      <w:r w:rsidRPr="00097AC7">
        <w:rPr>
          <w:rFonts w:ascii="Times New Roman" w:hAnsi="Times New Roman"/>
          <w:u w:val="single"/>
        </w:rPr>
        <w:t>są zwolnione z opodatkowania</w:t>
      </w:r>
      <w:r>
        <w:rPr>
          <w:rFonts w:ascii="Times New Roman" w:hAnsi="Times New Roman"/>
        </w:rPr>
        <w:t>.</w:t>
      </w:r>
    </w:p>
    <w:p w:rsidR="00251516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wyjaśnienia będą miały również zastosowanie do nieaktualnych oznaczeń w ewidencji dotyczących gruntów rolnych zabudowanych,</w:t>
      </w:r>
      <w:r w:rsidRPr="00034E8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przyjmujących</w:t>
      </w:r>
      <w:r w:rsidRPr="00034E8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postać np. </w:t>
      </w:r>
      <w:r w:rsidRPr="00034E8E">
        <w:rPr>
          <w:rFonts w:ascii="Times New Roman" w:hAnsi="Times New Roman"/>
        </w:rPr>
        <w:t>B</w:t>
      </w:r>
      <w:r w:rsidRPr="00034E8E">
        <w:rPr>
          <w:rFonts w:ascii="Times New Roman" w:hAnsi="Times New Roman"/>
          <w:sz w:val="16"/>
          <w:szCs w:val="16"/>
        </w:rPr>
        <w:t>-</w:t>
      </w:r>
      <w:r w:rsidRPr="00034E8E">
        <w:rPr>
          <w:rFonts w:ascii="Times New Roman" w:hAnsi="Times New Roman"/>
        </w:rPr>
        <w:t>RIV,</w:t>
      </w:r>
      <w:r w:rsidRPr="00034E8E">
        <w:rPr>
          <w:rFonts w:ascii="Times New Roman" w:hAnsi="Times New Roman"/>
          <w:sz w:val="16"/>
          <w:szCs w:val="16"/>
        </w:rPr>
        <w:t xml:space="preserve"> </w:t>
      </w:r>
      <w:r w:rsidRPr="00034E8E">
        <w:rPr>
          <w:rFonts w:ascii="Times New Roman" w:hAnsi="Times New Roman"/>
        </w:rPr>
        <w:t>B</w:t>
      </w:r>
      <w:r w:rsidRPr="00034E8E">
        <w:rPr>
          <w:rFonts w:ascii="Times New Roman" w:hAnsi="Times New Roman"/>
          <w:sz w:val="16"/>
          <w:szCs w:val="16"/>
        </w:rPr>
        <w:t>-</w:t>
      </w:r>
      <w:proofErr w:type="spellStart"/>
      <w:r w:rsidRPr="00034E8E">
        <w:rPr>
          <w:rFonts w:ascii="Times New Roman" w:hAnsi="Times New Roman"/>
        </w:rPr>
        <w:t>PsV</w:t>
      </w:r>
      <w:proofErr w:type="spellEnd"/>
      <w:r w:rsidRPr="00034E8E">
        <w:rPr>
          <w:rFonts w:ascii="Times New Roman" w:hAnsi="Times New Roman"/>
        </w:rPr>
        <w:t>,</w:t>
      </w:r>
      <w:r w:rsidRPr="00034E8E">
        <w:rPr>
          <w:rFonts w:ascii="Times New Roman" w:hAnsi="Times New Roman"/>
          <w:sz w:val="16"/>
          <w:szCs w:val="16"/>
        </w:rPr>
        <w:t xml:space="preserve"> </w:t>
      </w:r>
      <w:r w:rsidRPr="00034E8E">
        <w:rPr>
          <w:rFonts w:ascii="Times New Roman" w:hAnsi="Times New Roman"/>
        </w:rPr>
        <w:t>B</w:t>
      </w:r>
      <w:r w:rsidRPr="00034E8E">
        <w:rPr>
          <w:rFonts w:ascii="Times New Roman" w:hAnsi="Times New Roman"/>
          <w:sz w:val="16"/>
          <w:szCs w:val="16"/>
        </w:rPr>
        <w:t>-</w:t>
      </w:r>
      <w:r w:rsidRPr="00034E8E">
        <w:rPr>
          <w:rFonts w:ascii="Times New Roman" w:hAnsi="Times New Roman"/>
        </w:rPr>
        <w:t>ŁV</w:t>
      </w:r>
      <w:r w:rsidRPr="00034E8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>
        <w:t>do</w:t>
      </w:r>
      <w:r>
        <w:rPr>
          <w:rFonts w:ascii="Times New Roman" w:hAnsi="Times New Roman"/>
        </w:rPr>
        <w:t xml:space="preserve"> czasu dokonania ich modyfikacji.</w:t>
      </w:r>
    </w:p>
    <w:p w:rsidR="00251516" w:rsidRPr="00886F4F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 w:rsidRPr="00886F4F">
        <w:rPr>
          <w:rFonts w:ascii="Times New Roman" w:hAnsi="Times New Roman"/>
          <w:lang w:eastAsia="pl-PL"/>
        </w:rPr>
        <w:t>Niezależnie od powyższego należy wskazać, że w przypadku zmian przeznaczenia użytków rolnych p</w:t>
      </w:r>
      <w:r w:rsidRPr="00886F4F">
        <w:rPr>
          <w:rFonts w:ascii="Times New Roman" w:hAnsi="Times New Roman"/>
        </w:rPr>
        <w:t xml:space="preserve">odmioty, o których mowa w art. 20 ust. 2 pkt 1 Prawa geodezyjnego i kartograficznego (np. właściciele lub w niektórych przypadkach samoistni posiadacze), zgłaszają właściwemu staroście zmiany danych objętych ewidencją gruntów i budynków, w terminie 30 dni, licząc od dnia powstania tych zmian. </w:t>
      </w:r>
    </w:p>
    <w:p w:rsidR="00251516" w:rsidRPr="00EA224D" w:rsidRDefault="00251516" w:rsidP="0025151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Dodatkowo</w:t>
      </w:r>
      <w:r w:rsidRPr="00EA224D">
        <w:rPr>
          <w:rFonts w:ascii="Times New Roman" w:hAnsi="Times New Roman"/>
          <w:lang w:eastAsia="pl-PL"/>
        </w:rPr>
        <w:t xml:space="preserve">, </w:t>
      </w:r>
      <w:r>
        <w:rPr>
          <w:rFonts w:ascii="Times New Roman" w:hAnsi="Times New Roman"/>
          <w:lang w:eastAsia="pl-PL"/>
        </w:rPr>
        <w:t>zgodnie ze stanowiskiem</w:t>
      </w:r>
      <w:r w:rsidRPr="00EA224D">
        <w:rPr>
          <w:rFonts w:ascii="Times New Roman" w:hAnsi="Times New Roman"/>
          <w:lang w:eastAsia="pl-PL"/>
        </w:rPr>
        <w:t xml:space="preserve"> Głównego Geodety Kraju, obowiązujące przepisy prawne nie przewidują </w:t>
      </w:r>
      <w:r>
        <w:rPr>
          <w:rFonts w:ascii="Times New Roman" w:hAnsi="Times New Roman"/>
          <w:lang w:eastAsia="pl-PL"/>
        </w:rPr>
        <w:t xml:space="preserve">możliwości </w:t>
      </w:r>
      <w:r w:rsidRPr="00EA224D">
        <w:rPr>
          <w:rFonts w:ascii="Times New Roman" w:hAnsi="Times New Roman"/>
          <w:lang w:eastAsia="pl-PL"/>
        </w:rPr>
        <w:t>wykazywania w ewidencji gruntów i budynków</w:t>
      </w:r>
      <w:r>
        <w:rPr>
          <w:rFonts w:ascii="Times New Roman" w:hAnsi="Times New Roman"/>
          <w:lang w:eastAsia="pl-PL"/>
        </w:rPr>
        <w:t xml:space="preserve"> oznaczenia </w:t>
      </w:r>
      <w:proofErr w:type="spellStart"/>
      <w:r>
        <w:rPr>
          <w:rFonts w:ascii="Times New Roman" w:hAnsi="Times New Roman"/>
          <w:lang w:eastAsia="pl-PL"/>
        </w:rPr>
        <w:t>Ws-PsVI</w:t>
      </w:r>
      <w:proofErr w:type="spellEnd"/>
      <w:r w:rsidRPr="00EA224D">
        <w:rPr>
          <w:rFonts w:ascii="Times New Roman" w:hAnsi="Times New Roman"/>
          <w:lang w:eastAsia="pl-PL"/>
        </w:rPr>
        <w:t xml:space="preserve">, ani jako oznaczenia rodzaju użytku gruntowego, </w:t>
      </w:r>
      <w:r>
        <w:rPr>
          <w:rFonts w:ascii="Times New Roman" w:hAnsi="Times New Roman"/>
          <w:lang w:eastAsia="pl-PL"/>
        </w:rPr>
        <w:t xml:space="preserve">ani jako oznaczenia </w:t>
      </w:r>
      <w:proofErr w:type="spellStart"/>
      <w:r>
        <w:rPr>
          <w:rFonts w:ascii="Times New Roman" w:hAnsi="Times New Roman"/>
          <w:lang w:eastAsia="pl-PL"/>
        </w:rPr>
        <w:t>klasoużytku</w:t>
      </w:r>
      <w:proofErr w:type="spellEnd"/>
      <w:r w:rsidRPr="00EA224D">
        <w:rPr>
          <w:rFonts w:ascii="Times New Roman" w:hAnsi="Times New Roman"/>
          <w:lang w:eastAsia="pl-PL"/>
        </w:rPr>
        <w:t>. Zgodni</w:t>
      </w:r>
      <w:r>
        <w:rPr>
          <w:rFonts w:ascii="Times New Roman" w:hAnsi="Times New Roman"/>
          <w:lang w:eastAsia="pl-PL"/>
        </w:rPr>
        <w:t>e z treścią wspomnianego wyżej Z</w:t>
      </w:r>
      <w:r w:rsidRPr="00EA224D">
        <w:rPr>
          <w:rFonts w:ascii="Times New Roman" w:hAnsi="Times New Roman"/>
          <w:lang w:eastAsia="pl-PL"/>
        </w:rPr>
        <w:t xml:space="preserve">ałącznika nr 1a do rozporządzenia, oznaczenie </w:t>
      </w:r>
      <w:proofErr w:type="spellStart"/>
      <w:r w:rsidRPr="00EA224D">
        <w:rPr>
          <w:rFonts w:ascii="Times New Roman" w:hAnsi="Times New Roman"/>
          <w:lang w:eastAsia="pl-PL"/>
        </w:rPr>
        <w:t>klasoużytku</w:t>
      </w:r>
      <w:proofErr w:type="spellEnd"/>
      <w:r w:rsidRPr="00EA224D">
        <w:rPr>
          <w:rFonts w:ascii="Times New Roman" w:hAnsi="Times New Roman"/>
          <w:lang w:eastAsia="pl-PL"/>
        </w:rPr>
        <w:t xml:space="preserve"> przyjmuje wartość OFU w przypadku użytków gruntowych nie objętych gleboznawczą klasyfikacją gruntów, tj. dla OFU = </w:t>
      </w:r>
      <w:proofErr w:type="spellStart"/>
      <w:r w:rsidRPr="00EA224D">
        <w:rPr>
          <w:rFonts w:ascii="Times New Roman" w:hAnsi="Times New Roman"/>
          <w:lang w:eastAsia="pl-PL"/>
        </w:rPr>
        <w:t>Lz</w:t>
      </w:r>
      <w:proofErr w:type="spellEnd"/>
      <w:r w:rsidRPr="00EA224D">
        <w:rPr>
          <w:rFonts w:ascii="Times New Roman" w:hAnsi="Times New Roman"/>
          <w:lang w:eastAsia="pl-PL"/>
        </w:rPr>
        <w:t xml:space="preserve">, B, Ba, Bi, Bp, </w:t>
      </w:r>
      <w:proofErr w:type="spellStart"/>
      <w:r w:rsidRPr="00EA224D">
        <w:rPr>
          <w:rFonts w:ascii="Times New Roman" w:hAnsi="Times New Roman"/>
          <w:lang w:eastAsia="pl-PL"/>
        </w:rPr>
        <w:t>Bz</w:t>
      </w:r>
      <w:proofErr w:type="spellEnd"/>
      <w:r w:rsidRPr="00EA224D">
        <w:rPr>
          <w:rFonts w:ascii="Times New Roman" w:hAnsi="Times New Roman"/>
          <w:lang w:eastAsia="pl-PL"/>
        </w:rPr>
        <w:t xml:space="preserve">, K, dr, </w:t>
      </w:r>
      <w:proofErr w:type="spellStart"/>
      <w:r w:rsidRPr="00EA224D">
        <w:rPr>
          <w:rFonts w:ascii="Times New Roman" w:hAnsi="Times New Roman"/>
          <w:lang w:eastAsia="pl-PL"/>
        </w:rPr>
        <w:t>Tk</w:t>
      </w:r>
      <w:proofErr w:type="spellEnd"/>
      <w:r w:rsidRPr="00EA224D">
        <w:rPr>
          <w:rFonts w:ascii="Times New Roman" w:hAnsi="Times New Roman"/>
          <w:lang w:eastAsia="pl-PL"/>
        </w:rPr>
        <w:t xml:space="preserve">, Ti, </w:t>
      </w:r>
      <w:proofErr w:type="spellStart"/>
      <w:r w:rsidRPr="00EA224D">
        <w:rPr>
          <w:rFonts w:ascii="Times New Roman" w:hAnsi="Times New Roman"/>
          <w:lang w:eastAsia="pl-PL"/>
        </w:rPr>
        <w:t>Tp</w:t>
      </w:r>
      <w:proofErr w:type="spellEnd"/>
      <w:r w:rsidRPr="00EA224D">
        <w:rPr>
          <w:rFonts w:ascii="Times New Roman" w:hAnsi="Times New Roman"/>
          <w:lang w:eastAsia="pl-PL"/>
        </w:rPr>
        <w:t xml:space="preserve">, </w:t>
      </w:r>
      <w:proofErr w:type="spellStart"/>
      <w:r w:rsidRPr="00EA224D">
        <w:rPr>
          <w:rFonts w:ascii="Times New Roman" w:hAnsi="Times New Roman"/>
          <w:lang w:eastAsia="pl-PL"/>
        </w:rPr>
        <w:t>ELz</w:t>
      </w:r>
      <w:proofErr w:type="spellEnd"/>
      <w:r w:rsidRPr="00EA224D">
        <w:rPr>
          <w:rFonts w:ascii="Times New Roman" w:hAnsi="Times New Roman"/>
          <w:lang w:eastAsia="pl-PL"/>
        </w:rPr>
        <w:t>, E-</w:t>
      </w:r>
      <w:proofErr w:type="spellStart"/>
      <w:r w:rsidRPr="00EA224D">
        <w:rPr>
          <w:rFonts w:ascii="Times New Roman" w:hAnsi="Times New Roman"/>
          <w:lang w:eastAsia="pl-PL"/>
        </w:rPr>
        <w:t>Wp</w:t>
      </w:r>
      <w:proofErr w:type="spellEnd"/>
      <w:r w:rsidRPr="00EA224D">
        <w:rPr>
          <w:rFonts w:ascii="Times New Roman" w:hAnsi="Times New Roman"/>
          <w:lang w:eastAsia="pl-PL"/>
        </w:rPr>
        <w:t>, E-</w:t>
      </w:r>
      <w:proofErr w:type="spellStart"/>
      <w:r w:rsidRPr="00EA224D">
        <w:rPr>
          <w:rFonts w:ascii="Times New Roman" w:hAnsi="Times New Roman"/>
          <w:lang w:eastAsia="pl-PL"/>
        </w:rPr>
        <w:t>Ws</w:t>
      </w:r>
      <w:proofErr w:type="spellEnd"/>
      <w:r w:rsidRPr="00EA224D">
        <w:rPr>
          <w:rFonts w:ascii="Times New Roman" w:hAnsi="Times New Roman"/>
          <w:lang w:eastAsia="pl-PL"/>
        </w:rPr>
        <w:t xml:space="preserve">, E-N, N, </w:t>
      </w:r>
      <w:proofErr w:type="spellStart"/>
      <w:r w:rsidRPr="00EA224D">
        <w:rPr>
          <w:rFonts w:ascii="Times New Roman" w:hAnsi="Times New Roman"/>
          <w:lang w:eastAsia="pl-PL"/>
        </w:rPr>
        <w:t>Wm</w:t>
      </w:r>
      <w:proofErr w:type="spellEnd"/>
      <w:r w:rsidRPr="00EA224D">
        <w:rPr>
          <w:rFonts w:ascii="Times New Roman" w:hAnsi="Times New Roman"/>
          <w:lang w:eastAsia="pl-PL"/>
        </w:rPr>
        <w:t xml:space="preserve">, </w:t>
      </w:r>
      <w:proofErr w:type="spellStart"/>
      <w:r w:rsidRPr="00EA224D">
        <w:rPr>
          <w:rFonts w:ascii="Times New Roman" w:hAnsi="Times New Roman"/>
          <w:lang w:eastAsia="pl-PL"/>
        </w:rPr>
        <w:t>Wp</w:t>
      </w:r>
      <w:proofErr w:type="spellEnd"/>
      <w:r w:rsidRPr="00EA224D">
        <w:rPr>
          <w:rFonts w:ascii="Times New Roman" w:hAnsi="Times New Roman"/>
          <w:lang w:eastAsia="pl-PL"/>
        </w:rPr>
        <w:t xml:space="preserve">, </w:t>
      </w:r>
      <w:proofErr w:type="spellStart"/>
      <w:r w:rsidRPr="00EA224D">
        <w:rPr>
          <w:rFonts w:ascii="Times New Roman" w:hAnsi="Times New Roman"/>
          <w:b/>
          <w:bCs/>
          <w:lang w:eastAsia="pl-PL"/>
        </w:rPr>
        <w:t>Ws</w:t>
      </w:r>
      <w:proofErr w:type="spellEnd"/>
      <w:r w:rsidRPr="00EA224D">
        <w:rPr>
          <w:rFonts w:ascii="Times New Roman" w:hAnsi="Times New Roman"/>
          <w:lang w:eastAsia="pl-PL"/>
        </w:rPr>
        <w:t xml:space="preserve">, </w:t>
      </w:r>
      <w:proofErr w:type="spellStart"/>
      <w:r w:rsidRPr="00EA224D">
        <w:rPr>
          <w:rFonts w:ascii="Times New Roman" w:hAnsi="Times New Roman"/>
          <w:lang w:eastAsia="pl-PL"/>
        </w:rPr>
        <w:t>Tr</w:t>
      </w:r>
      <w:proofErr w:type="spellEnd"/>
      <w:r w:rsidRPr="00EA224D">
        <w:rPr>
          <w:rFonts w:ascii="Times New Roman" w:hAnsi="Times New Roman"/>
          <w:lang w:eastAsia="pl-PL"/>
        </w:rPr>
        <w:t xml:space="preserve">, </w:t>
      </w:r>
      <w:proofErr w:type="spellStart"/>
      <w:r w:rsidRPr="00EA224D">
        <w:rPr>
          <w:rFonts w:ascii="Times New Roman" w:hAnsi="Times New Roman"/>
          <w:lang w:eastAsia="pl-PL"/>
        </w:rPr>
        <w:t>Ls</w:t>
      </w:r>
      <w:proofErr w:type="spellEnd"/>
      <w:r w:rsidRPr="00EA224D">
        <w:rPr>
          <w:rFonts w:ascii="Times New Roman" w:hAnsi="Times New Roman"/>
          <w:lang w:eastAsia="pl-PL"/>
        </w:rPr>
        <w:t xml:space="preserve"> oraz E-</w:t>
      </w:r>
      <w:proofErr w:type="spellStart"/>
      <w:r w:rsidRPr="00EA224D">
        <w:rPr>
          <w:rFonts w:ascii="Times New Roman" w:hAnsi="Times New Roman"/>
          <w:lang w:eastAsia="pl-PL"/>
        </w:rPr>
        <w:t>Ls</w:t>
      </w:r>
      <w:proofErr w:type="spellEnd"/>
      <w:r w:rsidRPr="00EA224D">
        <w:rPr>
          <w:rFonts w:ascii="Times New Roman" w:hAnsi="Times New Roman"/>
          <w:lang w:eastAsia="pl-PL"/>
        </w:rPr>
        <w:t>.</w:t>
      </w:r>
    </w:p>
    <w:p w:rsidR="0025151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EA224D">
        <w:rPr>
          <w:rFonts w:ascii="Times New Roman" w:hAnsi="Times New Roman"/>
          <w:lang w:eastAsia="pl-PL"/>
        </w:rPr>
        <w:t xml:space="preserve">Mając na uwadze powyższe, zwracam się z prośbą o przekazanie </w:t>
      </w:r>
      <w:r>
        <w:rPr>
          <w:rFonts w:ascii="Times New Roman" w:hAnsi="Times New Roman"/>
          <w:lang w:eastAsia="pl-PL"/>
        </w:rPr>
        <w:t>właściwemu miejscowo staroście informacji na temat wskazanego wyżej oznaczenia gruntu</w:t>
      </w:r>
      <w:r w:rsidRPr="00EA224D">
        <w:rPr>
          <w:rFonts w:ascii="Times New Roman" w:hAnsi="Times New Roman"/>
          <w:lang w:eastAsia="pl-PL"/>
        </w:rPr>
        <w:t>, w celu umożliwienia</w:t>
      </w:r>
      <w:r>
        <w:rPr>
          <w:rFonts w:ascii="Times New Roman" w:hAnsi="Times New Roman"/>
          <w:lang w:eastAsia="pl-PL"/>
        </w:rPr>
        <w:t xml:space="preserve"> podjęcia </w:t>
      </w:r>
      <w:r w:rsidRPr="00EA224D">
        <w:rPr>
          <w:rFonts w:ascii="Times New Roman" w:hAnsi="Times New Roman"/>
          <w:lang w:eastAsia="pl-PL"/>
        </w:rPr>
        <w:t xml:space="preserve">ewentualnych działań zmierzających do wyeliminowania stwierdzonych nieprawidłowości w tym zakresie. </w:t>
      </w:r>
    </w:p>
    <w:p w:rsidR="00251516" w:rsidRDefault="00251516" w:rsidP="0025151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Powyższe stanowisko nie stanowi interpretacji w rozumieniu art. 14a ustawy z dnia 29 sierpnia 1997 r. Ordynacja podatkowa (Dz. U. z 2015 r., poz. 613,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zm.), a jedynie opinię Ministerstwa Finansów w przedmiotowej sprawie i ma charakter kierunkowy.</w:t>
      </w:r>
    </w:p>
    <w:p w:rsidR="0025151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</w:p>
    <w:p w:rsidR="002D4B8B" w:rsidRDefault="002D4B8B"/>
    <w:sectPr w:rsidR="002D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16"/>
    <w:rsid w:val="00172B3B"/>
    <w:rsid w:val="00251516"/>
    <w:rsid w:val="002D4B8B"/>
    <w:rsid w:val="00B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1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251516"/>
  </w:style>
  <w:style w:type="character" w:customStyle="1" w:styleId="tabulatory">
    <w:name w:val="tabulatory"/>
    <w:basedOn w:val="Domylnaczcionkaakapitu"/>
    <w:rsid w:val="0025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1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251516"/>
  </w:style>
  <w:style w:type="character" w:customStyle="1" w:styleId="tabulatory">
    <w:name w:val="tabulatory"/>
    <w:basedOn w:val="Domylnaczcionkaakapitu"/>
    <w:rsid w:val="0025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Biedrzycka-Kucharska Małgorzata</dc:creator>
  <cp:lastModifiedBy>Sekretariat PL 1</cp:lastModifiedBy>
  <cp:revision>2</cp:revision>
  <dcterms:created xsi:type="dcterms:W3CDTF">2015-11-05T14:27:00Z</dcterms:created>
  <dcterms:modified xsi:type="dcterms:W3CDTF">2015-11-05T14:27:00Z</dcterms:modified>
</cp:coreProperties>
</file>